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F705E" w14:textId="77777777" w:rsidR="00387D16" w:rsidRPr="00427C8D" w:rsidRDefault="00387D16" w:rsidP="00FF111B">
      <w:pPr>
        <w:widowControl w:val="0"/>
        <w:autoSpaceDE w:val="0"/>
        <w:autoSpaceDN w:val="0"/>
        <w:adjustRightInd w:val="0"/>
        <w:spacing w:after="0" w:line="240" w:lineRule="auto"/>
        <w:ind w:right="-1" w:firstLine="2"/>
        <w:jc w:val="center"/>
        <w:rPr>
          <w:rFonts w:ascii="Times New Roman" w:hAnsi="Times New Roman"/>
          <w:b/>
          <w:bCs/>
          <w:sz w:val="24"/>
          <w:szCs w:val="24"/>
        </w:rPr>
      </w:pPr>
    </w:p>
    <w:tbl>
      <w:tblPr>
        <w:tblW w:w="5000" w:type="pct"/>
        <w:tblBorders>
          <w:top w:val="thinThickMediumGap" w:sz="24" w:space="0" w:color="FF0000"/>
          <w:left w:val="thinThickMediumGap" w:sz="24" w:space="0" w:color="FF0000"/>
          <w:bottom w:val="thickThinMediumGap" w:sz="24" w:space="0" w:color="FF0000"/>
          <w:right w:val="thickThinMediumGap" w:sz="24" w:space="0" w:color="FF0000"/>
          <w:insideH w:val="single" w:sz="6" w:space="0" w:color="FF0000"/>
          <w:insideV w:val="single" w:sz="6" w:space="0" w:color="FF0000"/>
        </w:tblBorders>
        <w:tblLook w:val="04A0" w:firstRow="1" w:lastRow="0" w:firstColumn="1" w:lastColumn="0" w:noHBand="0" w:noVBand="1"/>
      </w:tblPr>
      <w:tblGrid>
        <w:gridCol w:w="953"/>
        <w:gridCol w:w="3703"/>
        <w:gridCol w:w="619"/>
        <w:gridCol w:w="1086"/>
        <w:gridCol w:w="1138"/>
        <w:gridCol w:w="1736"/>
      </w:tblGrid>
      <w:tr w:rsidR="00387D16" w:rsidRPr="00E86A59" w14:paraId="52A54C08" w14:textId="77777777" w:rsidTr="00E64F3F">
        <w:trPr>
          <w:trHeight w:val="20"/>
        </w:trPr>
        <w:tc>
          <w:tcPr>
            <w:tcW w:w="5000" w:type="pct"/>
            <w:gridSpan w:val="6"/>
            <w:shd w:val="clear" w:color="auto" w:fill="auto"/>
            <w:vAlign w:val="center"/>
          </w:tcPr>
          <w:p w14:paraId="46534D67" w14:textId="77777777" w:rsidR="00387D16" w:rsidRPr="00E86A59" w:rsidRDefault="00387D16" w:rsidP="00D929C7">
            <w:pPr>
              <w:autoSpaceDE w:val="0"/>
              <w:autoSpaceDN w:val="0"/>
              <w:spacing w:after="0" w:line="240" w:lineRule="auto"/>
              <w:jc w:val="center"/>
              <w:rPr>
                <w:rFonts w:ascii="Times New Roman" w:hAnsi="Times New Roman"/>
                <w:b/>
                <w:bCs/>
                <w:sz w:val="24"/>
                <w:szCs w:val="24"/>
              </w:rPr>
            </w:pPr>
            <w:r w:rsidRPr="00E86A59">
              <w:rPr>
                <w:rFonts w:ascii="Times New Roman" w:hAnsi="Times New Roman"/>
                <w:b/>
                <w:bCs/>
                <w:sz w:val="24"/>
                <w:szCs w:val="24"/>
              </w:rPr>
              <w:t xml:space="preserve">T.C. </w:t>
            </w:r>
          </w:p>
          <w:p w14:paraId="04CD4C87" w14:textId="77777777" w:rsidR="00387D16" w:rsidRPr="00E86A59" w:rsidRDefault="00387D16" w:rsidP="00D929C7">
            <w:pPr>
              <w:autoSpaceDE w:val="0"/>
              <w:autoSpaceDN w:val="0"/>
              <w:spacing w:after="0" w:line="240" w:lineRule="auto"/>
              <w:jc w:val="center"/>
              <w:rPr>
                <w:rFonts w:ascii="Times New Roman" w:hAnsi="Times New Roman"/>
                <w:b/>
                <w:bCs/>
                <w:sz w:val="24"/>
                <w:szCs w:val="24"/>
              </w:rPr>
            </w:pPr>
            <w:r w:rsidRPr="00E86A59">
              <w:rPr>
                <w:rFonts w:ascii="Times New Roman" w:hAnsi="Times New Roman"/>
                <w:b/>
                <w:sz w:val="24"/>
              </w:rPr>
              <w:t xml:space="preserve">MİLLÎ </w:t>
            </w:r>
            <w:r w:rsidRPr="00E86A59">
              <w:rPr>
                <w:rFonts w:ascii="Times New Roman" w:hAnsi="Times New Roman"/>
                <w:b/>
                <w:bCs/>
                <w:sz w:val="24"/>
                <w:szCs w:val="24"/>
              </w:rPr>
              <w:t>EĞİTİM BAKANLIĞI</w:t>
            </w:r>
          </w:p>
          <w:p w14:paraId="52FD7DEE" w14:textId="77777777" w:rsidR="00387D16" w:rsidRPr="00E86A59" w:rsidRDefault="00387D16" w:rsidP="00D929C7">
            <w:pPr>
              <w:autoSpaceDE w:val="0"/>
              <w:autoSpaceDN w:val="0"/>
              <w:spacing w:after="0" w:line="240" w:lineRule="auto"/>
              <w:jc w:val="center"/>
              <w:rPr>
                <w:rFonts w:ascii="Times New Roman" w:hAnsi="Times New Roman"/>
                <w:bCs/>
                <w:sz w:val="24"/>
                <w:szCs w:val="24"/>
              </w:rPr>
            </w:pPr>
            <w:r w:rsidRPr="00E86A59">
              <w:rPr>
                <w:rFonts w:ascii="Times New Roman" w:hAnsi="Times New Roman"/>
                <w:bCs/>
                <w:sz w:val="24"/>
                <w:szCs w:val="24"/>
              </w:rPr>
              <w:t xml:space="preserve">Teftiş Kurulu </w:t>
            </w:r>
          </w:p>
          <w:p w14:paraId="61D4F7B7" w14:textId="77777777" w:rsidR="00387D16" w:rsidRPr="00E86A59" w:rsidRDefault="00387D16" w:rsidP="00D929C7">
            <w:pPr>
              <w:autoSpaceDE w:val="0"/>
              <w:autoSpaceDN w:val="0"/>
              <w:spacing w:after="0" w:line="240" w:lineRule="auto"/>
              <w:jc w:val="center"/>
              <w:rPr>
                <w:rFonts w:ascii="Times New Roman" w:hAnsi="Times New Roman"/>
                <w:bCs/>
                <w:sz w:val="24"/>
                <w:szCs w:val="24"/>
              </w:rPr>
            </w:pPr>
            <w:r w:rsidRPr="00E86A59">
              <w:rPr>
                <w:rFonts w:ascii="Times New Roman" w:hAnsi="Times New Roman"/>
                <w:noProof/>
              </w:rPr>
              <w:drawing>
                <wp:anchor distT="0" distB="0" distL="114300" distR="114300" simplePos="0" relativeHeight="251659776" behindDoc="0" locked="0" layoutInCell="1" allowOverlap="1" wp14:anchorId="44751423" wp14:editId="5A9268C4">
                  <wp:simplePos x="0" y="0"/>
                  <wp:positionH relativeFrom="column">
                    <wp:posOffset>2418080</wp:posOffset>
                  </wp:positionH>
                  <wp:positionV relativeFrom="paragraph">
                    <wp:posOffset>61595</wp:posOffset>
                  </wp:positionV>
                  <wp:extent cx="972820" cy="972820"/>
                  <wp:effectExtent l="0" t="0" r="0" b="0"/>
                  <wp:wrapNone/>
                  <wp:docPr id="7" name="Resi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pic:spPr>
                      </pic:pic>
                    </a:graphicData>
                  </a:graphic>
                  <wp14:sizeRelH relativeFrom="page">
                    <wp14:pctWidth>0</wp14:pctWidth>
                  </wp14:sizeRelH>
                  <wp14:sizeRelV relativeFrom="page">
                    <wp14:pctHeight>0</wp14:pctHeight>
                  </wp14:sizeRelV>
                </wp:anchor>
              </w:drawing>
            </w:r>
          </w:p>
          <w:p w14:paraId="423002AB" w14:textId="77777777" w:rsidR="00387D16" w:rsidRPr="00E86A59" w:rsidRDefault="00387D16" w:rsidP="00D929C7">
            <w:pPr>
              <w:autoSpaceDE w:val="0"/>
              <w:autoSpaceDN w:val="0"/>
              <w:spacing w:after="0" w:line="240" w:lineRule="auto"/>
              <w:jc w:val="center"/>
              <w:rPr>
                <w:rFonts w:ascii="Times New Roman" w:hAnsi="Times New Roman"/>
                <w:bCs/>
                <w:sz w:val="24"/>
                <w:szCs w:val="24"/>
              </w:rPr>
            </w:pPr>
          </w:p>
          <w:p w14:paraId="46E33622" w14:textId="77777777" w:rsidR="00387D16" w:rsidRPr="00E86A59" w:rsidRDefault="00387D16" w:rsidP="00D929C7">
            <w:pPr>
              <w:autoSpaceDE w:val="0"/>
              <w:autoSpaceDN w:val="0"/>
              <w:spacing w:after="0" w:line="240" w:lineRule="auto"/>
              <w:jc w:val="center"/>
              <w:rPr>
                <w:rFonts w:ascii="Times New Roman" w:hAnsi="Times New Roman"/>
                <w:bCs/>
                <w:sz w:val="24"/>
                <w:szCs w:val="24"/>
              </w:rPr>
            </w:pPr>
          </w:p>
          <w:p w14:paraId="15A0924B" w14:textId="77777777" w:rsidR="00387D16" w:rsidRPr="00E86A59" w:rsidRDefault="00387D16" w:rsidP="00D929C7">
            <w:pPr>
              <w:autoSpaceDE w:val="0"/>
              <w:autoSpaceDN w:val="0"/>
              <w:spacing w:after="0" w:line="240" w:lineRule="auto"/>
              <w:jc w:val="center"/>
              <w:rPr>
                <w:rFonts w:ascii="Times New Roman" w:hAnsi="Times New Roman"/>
                <w:bCs/>
                <w:sz w:val="24"/>
                <w:szCs w:val="24"/>
              </w:rPr>
            </w:pPr>
          </w:p>
          <w:p w14:paraId="4C18F5DA" w14:textId="77777777" w:rsidR="00387D16" w:rsidRPr="00E86A59" w:rsidRDefault="00387D16" w:rsidP="00D929C7">
            <w:pPr>
              <w:autoSpaceDE w:val="0"/>
              <w:autoSpaceDN w:val="0"/>
              <w:spacing w:after="0" w:line="240" w:lineRule="auto"/>
              <w:jc w:val="center"/>
              <w:rPr>
                <w:rFonts w:ascii="Times New Roman" w:hAnsi="Times New Roman"/>
                <w:bCs/>
                <w:sz w:val="24"/>
                <w:szCs w:val="24"/>
              </w:rPr>
            </w:pPr>
          </w:p>
          <w:p w14:paraId="749C8548" w14:textId="77777777" w:rsidR="00387D16" w:rsidRPr="00E86A59" w:rsidRDefault="00387D16" w:rsidP="00D929C7">
            <w:pPr>
              <w:autoSpaceDE w:val="0"/>
              <w:autoSpaceDN w:val="0"/>
              <w:spacing w:after="0" w:line="240" w:lineRule="auto"/>
              <w:jc w:val="center"/>
              <w:rPr>
                <w:rFonts w:ascii="Times New Roman" w:hAnsi="Times New Roman"/>
                <w:bCs/>
                <w:sz w:val="24"/>
                <w:szCs w:val="24"/>
              </w:rPr>
            </w:pPr>
          </w:p>
          <w:p w14:paraId="33B21A3C" w14:textId="77777777" w:rsidR="00387D16" w:rsidRPr="00E86A59" w:rsidRDefault="00387D16" w:rsidP="00D929C7">
            <w:pPr>
              <w:autoSpaceDE w:val="0"/>
              <w:autoSpaceDN w:val="0"/>
              <w:spacing w:after="0" w:line="240" w:lineRule="auto"/>
              <w:jc w:val="center"/>
              <w:rPr>
                <w:rFonts w:ascii="Times New Roman" w:hAnsi="Times New Roman"/>
                <w:b/>
                <w:bCs/>
                <w:sz w:val="24"/>
                <w:szCs w:val="24"/>
              </w:rPr>
            </w:pPr>
          </w:p>
        </w:tc>
      </w:tr>
      <w:tr w:rsidR="00387D16" w:rsidRPr="00E86A59" w14:paraId="3BE0ED95" w14:textId="77777777" w:rsidTr="00E64F3F">
        <w:trPr>
          <w:trHeight w:val="851"/>
        </w:trPr>
        <w:tc>
          <w:tcPr>
            <w:tcW w:w="516" w:type="pct"/>
            <w:vMerge w:val="restart"/>
            <w:shd w:val="clear" w:color="auto" w:fill="auto"/>
            <w:textDirection w:val="btLr"/>
            <w:vAlign w:val="center"/>
          </w:tcPr>
          <w:p w14:paraId="2A62BFC0" w14:textId="77777777" w:rsidR="00387D16" w:rsidRPr="00E86A59" w:rsidRDefault="00387D16" w:rsidP="00E144A5">
            <w:pPr>
              <w:spacing w:after="0" w:line="240" w:lineRule="auto"/>
              <w:jc w:val="center"/>
              <w:rPr>
                <w:rFonts w:ascii="Times New Roman" w:hAnsi="Times New Roman"/>
                <w:b/>
                <w:sz w:val="28"/>
                <w:szCs w:val="28"/>
              </w:rPr>
            </w:pPr>
            <w:r w:rsidRPr="00E86A59">
              <w:rPr>
                <w:rFonts w:ascii="Times New Roman" w:hAnsi="Times New Roman"/>
                <w:b/>
                <w:sz w:val="32"/>
                <w:szCs w:val="28"/>
              </w:rPr>
              <w:t>Teftiş Kurulu Başkanlığı</w:t>
            </w:r>
          </w:p>
        </w:tc>
        <w:tc>
          <w:tcPr>
            <w:tcW w:w="4484" w:type="pct"/>
            <w:gridSpan w:val="5"/>
            <w:shd w:val="clear" w:color="auto" w:fill="auto"/>
            <w:vAlign w:val="center"/>
          </w:tcPr>
          <w:p w14:paraId="1D238442" w14:textId="41DFB05D" w:rsidR="002A55DF" w:rsidRPr="00E86A59" w:rsidRDefault="002A55DF" w:rsidP="002A55DF">
            <w:pPr>
              <w:autoSpaceDE w:val="0"/>
              <w:autoSpaceDN w:val="0"/>
              <w:spacing w:after="0"/>
              <w:jc w:val="center"/>
              <w:rPr>
                <w:rFonts w:ascii="Times New Roman" w:hAnsi="Times New Roman"/>
                <w:b/>
                <w:bCs/>
                <w:sz w:val="24"/>
                <w:szCs w:val="24"/>
              </w:rPr>
            </w:pPr>
            <w:r w:rsidRPr="00E86A59">
              <w:rPr>
                <w:rFonts w:ascii="Times New Roman" w:hAnsi="Times New Roman"/>
                <w:b/>
                <w:bCs/>
                <w:sz w:val="24"/>
                <w:szCs w:val="24"/>
              </w:rPr>
              <w:t>İL/İLÇE</w:t>
            </w:r>
          </w:p>
          <w:p w14:paraId="2962F15B" w14:textId="7695A4A0" w:rsidR="00387D16" w:rsidRPr="00E86A59" w:rsidRDefault="00387D16" w:rsidP="002A55DF">
            <w:pPr>
              <w:autoSpaceDE w:val="0"/>
              <w:autoSpaceDN w:val="0"/>
              <w:spacing w:after="0"/>
              <w:jc w:val="center"/>
              <w:rPr>
                <w:rFonts w:ascii="Times New Roman" w:hAnsi="Times New Roman"/>
                <w:b/>
                <w:bCs/>
                <w:sz w:val="24"/>
                <w:szCs w:val="24"/>
              </w:rPr>
            </w:pPr>
            <w:r w:rsidRPr="00E86A59">
              <w:rPr>
                <w:rFonts w:ascii="Times New Roman" w:hAnsi="Times New Roman"/>
                <w:b/>
                <w:bCs/>
                <w:sz w:val="24"/>
                <w:szCs w:val="24"/>
              </w:rPr>
              <w:t>HALK EĞİTİMİ MERKEZİ</w:t>
            </w:r>
          </w:p>
          <w:p w14:paraId="53D20A45" w14:textId="01CA4697" w:rsidR="00387D16" w:rsidRPr="00E86A59" w:rsidRDefault="00387D16" w:rsidP="002A55DF">
            <w:pPr>
              <w:spacing w:after="0"/>
              <w:jc w:val="center"/>
              <w:rPr>
                <w:rFonts w:ascii="Times New Roman" w:hAnsi="Times New Roman"/>
              </w:rPr>
            </w:pPr>
            <w:r w:rsidRPr="00E86A59">
              <w:rPr>
                <w:rFonts w:ascii="Times New Roman" w:hAnsi="Times New Roman"/>
                <w:sz w:val="24"/>
                <w:szCs w:val="24"/>
              </w:rPr>
              <w:t>REHBERL</w:t>
            </w:r>
            <w:r w:rsidR="000D01F0" w:rsidRPr="00E86A59">
              <w:rPr>
                <w:rFonts w:ascii="Times New Roman" w:hAnsi="Times New Roman"/>
                <w:sz w:val="24"/>
                <w:szCs w:val="24"/>
              </w:rPr>
              <w:t>İ</w:t>
            </w:r>
            <w:r w:rsidR="001A47C4" w:rsidRPr="00E86A59">
              <w:rPr>
                <w:rFonts w:ascii="Times New Roman" w:hAnsi="Times New Roman"/>
                <w:sz w:val="24"/>
                <w:szCs w:val="24"/>
              </w:rPr>
              <w:t xml:space="preserve">K VE </w:t>
            </w:r>
            <w:r w:rsidR="00B63F09" w:rsidRPr="00E86A59">
              <w:rPr>
                <w:rFonts w:ascii="Times New Roman" w:hAnsi="Times New Roman"/>
                <w:sz w:val="24"/>
                <w:szCs w:val="24"/>
              </w:rPr>
              <w:t>DENETİM RAPORU</w:t>
            </w:r>
          </w:p>
        </w:tc>
      </w:tr>
      <w:tr w:rsidR="00387D16" w:rsidRPr="00E86A59" w14:paraId="71AE2250" w14:textId="77777777" w:rsidTr="00E64F3F">
        <w:trPr>
          <w:trHeight w:val="20"/>
        </w:trPr>
        <w:tc>
          <w:tcPr>
            <w:tcW w:w="516" w:type="pct"/>
            <w:vMerge/>
            <w:shd w:val="clear" w:color="auto" w:fill="auto"/>
            <w:vAlign w:val="center"/>
          </w:tcPr>
          <w:p w14:paraId="3F0731EA" w14:textId="77777777" w:rsidR="00387D16" w:rsidRPr="00E86A59" w:rsidRDefault="00387D16" w:rsidP="00D929C7">
            <w:pPr>
              <w:spacing w:after="0"/>
              <w:rPr>
                <w:rFonts w:ascii="Times New Roman" w:hAnsi="Times New Roman"/>
              </w:rPr>
            </w:pPr>
          </w:p>
        </w:tc>
        <w:tc>
          <w:tcPr>
            <w:tcW w:w="4484" w:type="pct"/>
            <w:gridSpan w:val="5"/>
            <w:shd w:val="clear" w:color="auto" w:fill="auto"/>
            <w:vAlign w:val="center"/>
          </w:tcPr>
          <w:p w14:paraId="1212AE1C" w14:textId="77777777" w:rsidR="00387D16" w:rsidRPr="00E86A59" w:rsidRDefault="00387D16" w:rsidP="00D929C7">
            <w:pPr>
              <w:spacing w:after="0"/>
              <w:rPr>
                <w:rFonts w:ascii="Times New Roman" w:hAnsi="Times New Roman"/>
              </w:rPr>
            </w:pPr>
          </w:p>
        </w:tc>
      </w:tr>
      <w:tr w:rsidR="00387D16" w:rsidRPr="00E86A59" w14:paraId="1089F4F5" w14:textId="77777777" w:rsidTr="00E64F3F">
        <w:trPr>
          <w:trHeight w:val="20"/>
        </w:trPr>
        <w:tc>
          <w:tcPr>
            <w:tcW w:w="516" w:type="pct"/>
            <w:vMerge/>
            <w:shd w:val="clear" w:color="auto" w:fill="auto"/>
            <w:vAlign w:val="center"/>
          </w:tcPr>
          <w:p w14:paraId="40675578" w14:textId="77777777" w:rsidR="00387D16" w:rsidRPr="00E86A59" w:rsidRDefault="00387D16" w:rsidP="00D929C7">
            <w:pPr>
              <w:spacing w:after="0"/>
              <w:rPr>
                <w:rFonts w:ascii="Times New Roman" w:hAnsi="Times New Roman"/>
              </w:rPr>
            </w:pPr>
          </w:p>
        </w:tc>
        <w:tc>
          <w:tcPr>
            <w:tcW w:w="2005" w:type="pct"/>
            <w:shd w:val="clear" w:color="auto" w:fill="auto"/>
            <w:vAlign w:val="center"/>
          </w:tcPr>
          <w:p w14:paraId="5746A08D" w14:textId="77777777" w:rsidR="00387D16" w:rsidRPr="00E86A59" w:rsidRDefault="00387D16" w:rsidP="00D929C7">
            <w:pPr>
              <w:spacing w:after="0"/>
              <w:rPr>
                <w:rFonts w:ascii="Times New Roman" w:hAnsi="Times New Roman"/>
                <w:bCs/>
                <w:sz w:val="24"/>
                <w:szCs w:val="24"/>
              </w:rPr>
            </w:pPr>
            <w:r w:rsidRPr="00E86A59">
              <w:rPr>
                <w:rFonts w:ascii="Times New Roman" w:hAnsi="Times New Roman"/>
                <w:bCs/>
                <w:sz w:val="24"/>
                <w:szCs w:val="24"/>
              </w:rPr>
              <w:t>Kurum kodu</w:t>
            </w:r>
          </w:p>
        </w:tc>
        <w:tc>
          <w:tcPr>
            <w:tcW w:w="2479" w:type="pct"/>
            <w:gridSpan w:val="4"/>
            <w:shd w:val="clear" w:color="auto" w:fill="auto"/>
            <w:vAlign w:val="center"/>
          </w:tcPr>
          <w:p w14:paraId="4B8A37C2" w14:textId="77777777" w:rsidR="00387D16" w:rsidRPr="00E86A59" w:rsidRDefault="00387D16" w:rsidP="00D929C7">
            <w:pPr>
              <w:spacing w:after="0"/>
              <w:rPr>
                <w:rFonts w:ascii="Times New Roman" w:hAnsi="Times New Roman"/>
              </w:rPr>
            </w:pPr>
          </w:p>
        </w:tc>
      </w:tr>
      <w:tr w:rsidR="00387D16" w:rsidRPr="00E86A59" w14:paraId="7DF4DBFB" w14:textId="77777777" w:rsidTr="00E64F3F">
        <w:trPr>
          <w:trHeight w:val="20"/>
        </w:trPr>
        <w:tc>
          <w:tcPr>
            <w:tcW w:w="516" w:type="pct"/>
            <w:vMerge/>
            <w:shd w:val="clear" w:color="auto" w:fill="auto"/>
            <w:vAlign w:val="center"/>
          </w:tcPr>
          <w:p w14:paraId="17870890" w14:textId="77777777" w:rsidR="00387D16" w:rsidRPr="00E86A59" w:rsidRDefault="00387D16" w:rsidP="00D929C7">
            <w:pPr>
              <w:spacing w:after="0"/>
              <w:rPr>
                <w:rFonts w:ascii="Times New Roman" w:hAnsi="Times New Roman"/>
              </w:rPr>
            </w:pPr>
          </w:p>
        </w:tc>
        <w:tc>
          <w:tcPr>
            <w:tcW w:w="2005" w:type="pct"/>
            <w:shd w:val="clear" w:color="auto" w:fill="auto"/>
            <w:vAlign w:val="center"/>
          </w:tcPr>
          <w:p w14:paraId="32604093" w14:textId="77777777" w:rsidR="00387D16" w:rsidRPr="00E86A59" w:rsidRDefault="00387D16" w:rsidP="00D929C7">
            <w:pPr>
              <w:spacing w:after="0"/>
              <w:rPr>
                <w:rFonts w:ascii="Times New Roman" w:hAnsi="Times New Roman"/>
              </w:rPr>
            </w:pPr>
            <w:r w:rsidRPr="00E86A59">
              <w:rPr>
                <w:rFonts w:ascii="Times New Roman" w:hAnsi="Times New Roman"/>
                <w:bCs/>
                <w:sz w:val="24"/>
                <w:szCs w:val="24"/>
              </w:rPr>
              <w:t>Web adresi</w:t>
            </w:r>
          </w:p>
        </w:tc>
        <w:tc>
          <w:tcPr>
            <w:tcW w:w="2479" w:type="pct"/>
            <w:gridSpan w:val="4"/>
            <w:shd w:val="clear" w:color="auto" w:fill="auto"/>
            <w:vAlign w:val="center"/>
          </w:tcPr>
          <w:p w14:paraId="319A0D16" w14:textId="77777777" w:rsidR="00387D16" w:rsidRPr="00E86A59" w:rsidRDefault="00387D16" w:rsidP="00D929C7">
            <w:pPr>
              <w:spacing w:after="0"/>
              <w:rPr>
                <w:rFonts w:ascii="Times New Roman" w:hAnsi="Times New Roman"/>
              </w:rPr>
            </w:pPr>
          </w:p>
        </w:tc>
      </w:tr>
      <w:tr w:rsidR="00387D16" w:rsidRPr="00E86A59" w14:paraId="3C25F592" w14:textId="77777777" w:rsidTr="00E64F3F">
        <w:trPr>
          <w:trHeight w:val="20"/>
        </w:trPr>
        <w:tc>
          <w:tcPr>
            <w:tcW w:w="516" w:type="pct"/>
            <w:vMerge/>
            <w:shd w:val="clear" w:color="auto" w:fill="auto"/>
            <w:vAlign w:val="center"/>
          </w:tcPr>
          <w:p w14:paraId="35A827F7" w14:textId="77777777" w:rsidR="00387D16" w:rsidRPr="00E86A59" w:rsidRDefault="00387D16" w:rsidP="00D929C7">
            <w:pPr>
              <w:spacing w:after="0"/>
              <w:rPr>
                <w:rFonts w:ascii="Times New Roman" w:hAnsi="Times New Roman"/>
              </w:rPr>
            </w:pPr>
          </w:p>
        </w:tc>
        <w:tc>
          <w:tcPr>
            <w:tcW w:w="2005" w:type="pct"/>
            <w:shd w:val="clear" w:color="auto" w:fill="auto"/>
            <w:vAlign w:val="center"/>
          </w:tcPr>
          <w:p w14:paraId="0F120B45" w14:textId="77777777" w:rsidR="00387D16" w:rsidRPr="00E86A59" w:rsidRDefault="00387D16" w:rsidP="00D929C7">
            <w:pPr>
              <w:spacing w:after="0"/>
              <w:rPr>
                <w:rFonts w:ascii="Times New Roman" w:hAnsi="Times New Roman"/>
              </w:rPr>
            </w:pPr>
            <w:r w:rsidRPr="00E86A59">
              <w:rPr>
                <w:rFonts w:ascii="Times New Roman" w:hAnsi="Times New Roman"/>
                <w:bCs/>
                <w:sz w:val="24"/>
                <w:szCs w:val="24"/>
              </w:rPr>
              <w:t>e-posta adresi</w:t>
            </w:r>
          </w:p>
        </w:tc>
        <w:tc>
          <w:tcPr>
            <w:tcW w:w="2479" w:type="pct"/>
            <w:gridSpan w:val="4"/>
            <w:shd w:val="clear" w:color="auto" w:fill="auto"/>
            <w:vAlign w:val="center"/>
          </w:tcPr>
          <w:p w14:paraId="4247160E" w14:textId="77777777" w:rsidR="00387D16" w:rsidRPr="00E86A59" w:rsidRDefault="00387D16" w:rsidP="00D929C7">
            <w:pPr>
              <w:spacing w:after="0"/>
              <w:rPr>
                <w:rFonts w:ascii="Times New Roman" w:hAnsi="Times New Roman"/>
              </w:rPr>
            </w:pPr>
          </w:p>
        </w:tc>
      </w:tr>
      <w:tr w:rsidR="00387D16" w:rsidRPr="00E86A59" w14:paraId="66518410" w14:textId="77777777" w:rsidTr="00E64F3F">
        <w:trPr>
          <w:trHeight w:val="20"/>
        </w:trPr>
        <w:tc>
          <w:tcPr>
            <w:tcW w:w="516" w:type="pct"/>
            <w:vMerge/>
            <w:shd w:val="clear" w:color="auto" w:fill="auto"/>
            <w:vAlign w:val="center"/>
          </w:tcPr>
          <w:p w14:paraId="174ABDC1" w14:textId="77777777" w:rsidR="00387D16" w:rsidRPr="00E86A59" w:rsidRDefault="00387D16" w:rsidP="00D929C7">
            <w:pPr>
              <w:spacing w:after="0"/>
              <w:rPr>
                <w:rFonts w:ascii="Times New Roman" w:hAnsi="Times New Roman"/>
              </w:rPr>
            </w:pPr>
          </w:p>
        </w:tc>
        <w:tc>
          <w:tcPr>
            <w:tcW w:w="2005" w:type="pct"/>
            <w:shd w:val="clear" w:color="auto" w:fill="auto"/>
            <w:vAlign w:val="center"/>
          </w:tcPr>
          <w:p w14:paraId="295E552E" w14:textId="77777777" w:rsidR="00387D16" w:rsidRPr="00E86A59" w:rsidRDefault="00387D16" w:rsidP="00D929C7">
            <w:pPr>
              <w:spacing w:after="0"/>
              <w:rPr>
                <w:rFonts w:ascii="Times New Roman" w:hAnsi="Times New Roman"/>
              </w:rPr>
            </w:pPr>
            <w:r w:rsidRPr="00E86A59">
              <w:rPr>
                <w:rFonts w:ascii="Times New Roman" w:hAnsi="Times New Roman"/>
                <w:bCs/>
                <w:sz w:val="24"/>
                <w:szCs w:val="24"/>
              </w:rPr>
              <w:t>Telefon no</w:t>
            </w:r>
          </w:p>
        </w:tc>
        <w:tc>
          <w:tcPr>
            <w:tcW w:w="2479" w:type="pct"/>
            <w:gridSpan w:val="4"/>
            <w:shd w:val="clear" w:color="auto" w:fill="auto"/>
            <w:vAlign w:val="center"/>
          </w:tcPr>
          <w:p w14:paraId="22F684CD" w14:textId="77777777" w:rsidR="00387D16" w:rsidRPr="00E86A59" w:rsidRDefault="00387D16" w:rsidP="00D929C7">
            <w:pPr>
              <w:spacing w:after="0"/>
              <w:rPr>
                <w:rFonts w:ascii="Times New Roman" w:hAnsi="Times New Roman"/>
              </w:rPr>
            </w:pPr>
          </w:p>
        </w:tc>
      </w:tr>
      <w:tr w:rsidR="00387D16" w:rsidRPr="00E86A59" w14:paraId="2113E8F1" w14:textId="77777777" w:rsidTr="00E64F3F">
        <w:trPr>
          <w:trHeight w:val="20"/>
        </w:trPr>
        <w:tc>
          <w:tcPr>
            <w:tcW w:w="516" w:type="pct"/>
            <w:vMerge/>
            <w:shd w:val="clear" w:color="auto" w:fill="auto"/>
            <w:vAlign w:val="center"/>
          </w:tcPr>
          <w:p w14:paraId="6044409D" w14:textId="77777777" w:rsidR="00387D16" w:rsidRPr="00E86A59" w:rsidRDefault="00387D16" w:rsidP="00D929C7">
            <w:pPr>
              <w:spacing w:after="0"/>
              <w:rPr>
                <w:rFonts w:ascii="Times New Roman" w:hAnsi="Times New Roman"/>
              </w:rPr>
            </w:pPr>
          </w:p>
        </w:tc>
        <w:tc>
          <w:tcPr>
            <w:tcW w:w="2005" w:type="pct"/>
            <w:shd w:val="clear" w:color="auto" w:fill="auto"/>
            <w:vAlign w:val="center"/>
          </w:tcPr>
          <w:p w14:paraId="356FA8F8" w14:textId="77777777" w:rsidR="00387D16" w:rsidRPr="00E86A59" w:rsidRDefault="00387D16" w:rsidP="00D929C7">
            <w:pPr>
              <w:spacing w:after="0"/>
              <w:rPr>
                <w:rFonts w:ascii="Times New Roman" w:hAnsi="Times New Roman"/>
              </w:rPr>
            </w:pPr>
            <w:r w:rsidRPr="00E86A59">
              <w:rPr>
                <w:rFonts w:ascii="Times New Roman" w:hAnsi="Times New Roman"/>
                <w:bCs/>
                <w:sz w:val="24"/>
                <w:szCs w:val="24"/>
              </w:rPr>
              <w:t>Bir önceki denetim tarihi</w:t>
            </w:r>
          </w:p>
        </w:tc>
        <w:tc>
          <w:tcPr>
            <w:tcW w:w="2479" w:type="pct"/>
            <w:gridSpan w:val="4"/>
            <w:shd w:val="clear" w:color="auto" w:fill="auto"/>
            <w:vAlign w:val="center"/>
          </w:tcPr>
          <w:p w14:paraId="17B1F515" w14:textId="77777777" w:rsidR="00387D16" w:rsidRPr="00E86A59" w:rsidRDefault="00387D16" w:rsidP="00D929C7">
            <w:pPr>
              <w:spacing w:after="0"/>
              <w:rPr>
                <w:rFonts w:ascii="Times New Roman" w:hAnsi="Times New Roman"/>
              </w:rPr>
            </w:pPr>
          </w:p>
        </w:tc>
      </w:tr>
      <w:tr w:rsidR="00387D16" w:rsidRPr="00E86A59" w14:paraId="1790CECF" w14:textId="77777777" w:rsidTr="00E64F3F">
        <w:trPr>
          <w:trHeight w:val="20"/>
        </w:trPr>
        <w:tc>
          <w:tcPr>
            <w:tcW w:w="516" w:type="pct"/>
            <w:vMerge/>
            <w:shd w:val="clear" w:color="auto" w:fill="auto"/>
            <w:vAlign w:val="center"/>
          </w:tcPr>
          <w:p w14:paraId="13DC35E0" w14:textId="77777777" w:rsidR="00387D16" w:rsidRPr="00E86A59" w:rsidRDefault="00387D16" w:rsidP="00D929C7">
            <w:pPr>
              <w:spacing w:after="0"/>
              <w:rPr>
                <w:rFonts w:ascii="Times New Roman" w:hAnsi="Times New Roman"/>
              </w:rPr>
            </w:pPr>
          </w:p>
        </w:tc>
        <w:tc>
          <w:tcPr>
            <w:tcW w:w="2005" w:type="pct"/>
            <w:shd w:val="clear" w:color="auto" w:fill="auto"/>
            <w:vAlign w:val="center"/>
          </w:tcPr>
          <w:p w14:paraId="020BA16E" w14:textId="77777777" w:rsidR="00387D16" w:rsidRPr="00E86A59" w:rsidRDefault="00387D16" w:rsidP="00D929C7">
            <w:pPr>
              <w:spacing w:after="0"/>
              <w:rPr>
                <w:rFonts w:ascii="Times New Roman" w:hAnsi="Times New Roman"/>
              </w:rPr>
            </w:pPr>
            <w:r w:rsidRPr="00E86A59">
              <w:rPr>
                <w:rFonts w:ascii="Times New Roman" w:hAnsi="Times New Roman"/>
                <w:bCs/>
                <w:sz w:val="24"/>
                <w:szCs w:val="24"/>
              </w:rPr>
              <w:t>Yönetici sayısı</w:t>
            </w:r>
          </w:p>
        </w:tc>
        <w:tc>
          <w:tcPr>
            <w:tcW w:w="2479" w:type="pct"/>
            <w:gridSpan w:val="4"/>
            <w:shd w:val="clear" w:color="auto" w:fill="auto"/>
            <w:vAlign w:val="center"/>
          </w:tcPr>
          <w:p w14:paraId="133C9E47" w14:textId="77777777" w:rsidR="00387D16" w:rsidRPr="00E86A59" w:rsidRDefault="00387D16" w:rsidP="00D929C7">
            <w:pPr>
              <w:spacing w:after="0"/>
              <w:rPr>
                <w:rFonts w:ascii="Times New Roman" w:hAnsi="Times New Roman"/>
              </w:rPr>
            </w:pPr>
          </w:p>
        </w:tc>
      </w:tr>
      <w:tr w:rsidR="00387D16" w:rsidRPr="00E86A59" w14:paraId="604EA19F" w14:textId="77777777" w:rsidTr="00E64F3F">
        <w:trPr>
          <w:trHeight w:val="20"/>
        </w:trPr>
        <w:tc>
          <w:tcPr>
            <w:tcW w:w="516" w:type="pct"/>
            <w:vMerge/>
            <w:shd w:val="clear" w:color="auto" w:fill="auto"/>
            <w:vAlign w:val="center"/>
          </w:tcPr>
          <w:p w14:paraId="295A8A7B" w14:textId="77777777" w:rsidR="00387D16" w:rsidRPr="00E86A59" w:rsidRDefault="00387D16" w:rsidP="00D929C7">
            <w:pPr>
              <w:spacing w:after="0"/>
              <w:rPr>
                <w:rFonts w:ascii="Times New Roman" w:hAnsi="Times New Roman"/>
              </w:rPr>
            </w:pPr>
          </w:p>
        </w:tc>
        <w:tc>
          <w:tcPr>
            <w:tcW w:w="2005" w:type="pct"/>
            <w:shd w:val="clear" w:color="auto" w:fill="auto"/>
            <w:vAlign w:val="center"/>
          </w:tcPr>
          <w:p w14:paraId="117F5BC4" w14:textId="77777777" w:rsidR="00387D16" w:rsidRPr="00E86A59" w:rsidRDefault="00387D16" w:rsidP="00D929C7">
            <w:pPr>
              <w:spacing w:after="0"/>
              <w:rPr>
                <w:rFonts w:ascii="Times New Roman" w:hAnsi="Times New Roman"/>
              </w:rPr>
            </w:pPr>
            <w:r w:rsidRPr="00E86A59">
              <w:rPr>
                <w:rFonts w:ascii="Times New Roman" w:hAnsi="Times New Roman"/>
                <w:bCs/>
                <w:sz w:val="24"/>
                <w:szCs w:val="24"/>
              </w:rPr>
              <w:t>Kadrolu öğretmen sayısı</w:t>
            </w:r>
          </w:p>
        </w:tc>
        <w:tc>
          <w:tcPr>
            <w:tcW w:w="2479" w:type="pct"/>
            <w:gridSpan w:val="4"/>
            <w:shd w:val="clear" w:color="auto" w:fill="auto"/>
            <w:vAlign w:val="center"/>
          </w:tcPr>
          <w:p w14:paraId="5DF021D4" w14:textId="77777777" w:rsidR="00387D16" w:rsidRPr="00E86A59" w:rsidRDefault="00387D16" w:rsidP="00D929C7">
            <w:pPr>
              <w:spacing w:after="0"/>
              <w:rPr>
                <w:rFonts w:ascii="Times New Roman" w:hAnsi="Times New Roman"/>
              </w:rPr>
            </w:pPr>
          </w:p>
        </w:tc>
      </w:tr>
      <w:tr w:rsidR="00C4189B" w:rsidRPr="00E86A59" w14:paraId="4143EF24" w14:textId="77777777" w:rsidTr="00E64F3F">
        <w:trPr>
          <w:trHeight w:val="20"/>
        </w:trPr>
        <w:tc>
          <w:tcPr>
            <w:tcW w:w="516" w:type="pct"/>
            <w:vMerge/>
            <w:shd w:val="clear" w:color="auto" w:fill="auto"/>
            <w:vAlign w:val="center"/>
          </w:tcPr>
          <w:p w14:paraId="03C42510" w14:textId="77777777" w:rsidR="00C4189B" w:rsidRPr="00E86A59" w:rsidRDefault="00C4189B" w:rsidP="00D929C7">
            <w:pPr>
              <w:spacing w:after="0"/>
              <w:rPr>
                <w:rFonts w:ascii="Times New Roman" w:hAnsi="Times New Roman"/>
              </w:rPr>
            </w:pPr>
          </w:p>
        </w:tc>
        <w:tc>
          <w:tcPr>
            <w:tcW w:w="2005" w:type="pct"/>
            <w:shd w:val="clear" w:color="auto" w:fill="auto"/>
            <w:vAlign w:val="center"/>
          </w:tcPr>
          <w:p w14:paraId="16CE9AA0" w14:textId="427685F3" w:rsidR="00C4189B" w:rsidRPr="00E86A59" w:rsidRDefault="00C4189B" w:rsidP="00D929C7">
            <w:pPr>
              <w:spacing w:after="0"/>
              <w:rPr>
                <w:rFonts w:ascii="Times New Roman" w:hAnsi="Times New Roman"/>
                <w:bCs/>
                <w:sz w:val="24"/>
                <w:szCs w:val="24"/>
              </w:rPr>
            </w:pPr>
            <w:r w:rsidRPr="00E86A59">
              <w:rPr>
                <w:rFonts w:ascii="Times New Roman" w:hAnsi="Times New Roman"/>
                <w:bCs/>
                <w:sz w:val="24"/>
                <w:szCs w:val="24"/>
              </w:rPr>
              <w:t>Kadrolu usta öğretici sayısı</w:t>
            </w:r>
          </w:p>
        </w:tc>
        <w:tc>
          <w:tcPr>
            <w:tcW w:w="2479" w:type="pct"/>
            <w:gridSpan w:val="4"/>
            <w:shd w:val="clear" w:color="auto" w:fill="auto"/>
            <w:vAlign w:val="center"/>
          </w:tcPr>
          <w:p w14:paraId="0F0EAE5D" w14:textId="77777777" w:rsidR="00C4189B" w:rsidRPr="00E86A59" w:rsidRDefault="00C4189B" w:rsidP="00D929C7">
            <w:pPr>
              <w:spacing w:after="0"/>
              <w:rPr>
                <w:rFonts w:ascii="Times New Roman" w:hAnsi="Times New Roman"/>
              </w:rPr>
            </w:pPr>
          </w:p>
        </w:tc>
      </w:tr>
      <w:tr w:rsidR="00387D16" w:rsidRPr="00E86A59" w14:paraId="507770E7" w14:textId="77777777" w:rsidTr="00E64F3F">
        <w:trPr>
          <w:trHeight w:val="20"/>
        </w:trPr>
        <w:tc>
          <w:tcPr>
            <w:tcW w:w="516" w:type="pct"/>
            <w:vMerge/>
            <w:shd w:val="clear" w:color="auto" w:fill="auto"/>
            <w:vAlign w:val="center"/>
          </w:tcPr>
          <w:p w14:paraId="439B4846" w14:textId="77777777" w:rsidR="00387D16" w:rsidRPr="00E86A59" w:rsidRDefault="00387D16" w:rsidP="00D929C7">
            <w:pPr>
              <w:spacing w:after="0"/>
              <w:rPr>
                <w:rFonts w:ascii="Times New Roman" w:hAnsi="Times New Roman"/>
              </w:rPr>
            </w:pPr>
          </w:p>
        </w:tc>
        <w:tc>
          <w:tcPr>
            <w:tcW w:w="2005" w:type="pct"/>
            <w:shd w:val="clear" w:color="auto" w:fill="auto"/>
            <w:vAlign w:val="center"/>
          </w:tcPr>
          <w:p w14:paraId="37307468" w14:textId="77777777" w:rsidR="00387D16" w:rsidRPr="00E86A59" w:rsidRDefault="00387D16" w:rsidP="00D929C7">
            <w:pPr>
              <w:spacing w:after="0"/>
              <w:rPr>
                <w:rFonts w:ascii="Times New Roman" w:hAnsi="Times New Roman"/>
                <w:sz w:val="24"/>
                <w:szCs w:val="24"/>
              </w:rPr>
            </w:pPr>
            <w:r w:rsidRPr="00E86A59">
              <w:rPr>
                <w:rFonts w:ascii="Times New Roman" w:hAnsi="Times New Roman"/>
                <w:sz w:val="24"/>
                <w:szCs w:val="24"/>
              </w:rPr>
              <w:t>Ders saati ücreti karşılığı görevlendirilen kadrolu öğretmen sayısı</w:t>
            </w:r>
          </w:p>
        </w:tc>
        <w:tc>
          <w:tcPr>
            <w:tcW w:w="2479" w:type="pct"/>
            <w:gridSpan w:val="4"/>
            <w:shd w:val="clear" w:color="auto" w:fill="auto"/>
            <w:vAlign w:val="center"/>
          </w:tcPr>
          <w:p w14:paraId="58EE7E7D" w14:textId="77777777" w:rsidR="00387D16" w:rsidRPr="00E86A59" w:rsidRDefault="00387D16" w:rsidP="00D929C7">
            <w:pPr>
              <w:spacing w:after="0"/>
              <w:rPr>
                <w:rFonts w:ascii="Times New Roman" w:hAnsi="Times New Roman"/>
              </w:rPr>
            </w:pPr>
          </w:p>
        </w:tc>
      </w:tr>
      <w:tr w:rsidR="00387D16" w:rsidRPr="00E86A59" w14:paraId="5B0FAFA9" w14:textId="77777777" w:rsidTr="00E64F3F">
        <w:trPr>
          <w:trHeight w:val="20"/>
        </w:trPr>
        <w:tc>
          <w:tcPr>
            <w:tcW w:w="516" w:type="pct"/>
            <w:vMerge/>
            <w:shd w:val="clear" w:color="auto" w:fill="auto"/>
            <w:vAlign w:val="center"/>
          </w:tcPr>
          <w:p w14:paraId="1133328D" w14:textId="77777777" w:rsidR="00387D16" w:rsidRPr="00E86A59" w:rsidRDefault="00387D16" w:rsidP="00D929C7">
            <w:pPr>
              <w:spacing w:after="0"/>
              <w:rPr>
                <w:rFonts w:ascii="Times New Roman" w:hAnsi="Times New Roman"/>
              </w:rPr>
            </w:pPr>
          </w:p>
        </w:tc>
        <w:tc>
          <w:tcPr>
            <w:tcW w:w="2005" w:type="pct"/>
            <w:shd w:val="clear" w:color="auto" w:fill="auto"/>
            <w:vAlign w:val="center"/>
          </w:tcPr>
          <w:p w14:paraId="7426FC86" w14:textId="06522D53" w:rsidR="00387D16" w:rsidRPr="00E86A59" w:rsidRDefault="00DA7467" w:rsidP="00D929C7">
            <w:pPr>
              <w:autoSpaceDE w:val="0"/>
              <w:autoSpaceDN w:val="0"/>
              <w:snapToGrid w:val="0"/>
              <w:spacing w:after="0"/>
              <w:rPr>
                <w:rFonts w:ascii="Times New Roman" w:hAnsi="Times New Roman"/>
                <w:bCs/>
                <w:sz w:val="24"/>
                <w:szCs w:val="24"/>
              </w:rPr>
            </w:pPr>
            <w:r w:rsidRPr="00E86A59">
              <w:rPr>
                <w:rFonts w:ascii="Times New Roman" w:hAnsi="Times New Roman"/>
                <w:sz w:val="24"/>
                <w:szCs w:val="24"/>
              </w:rPr>
              <w:t xml:space="preserve">Ders saati ücreti karşılığı görevlendirilen </w:t>
            </w:r>
            <w:r w:rsidRPr="00E86A59">
              <w:rPr>
                <w:rFonts w:ascii="Times New Roman" w:hAnsi="Times New Roman"/>
                <w:bCs/>
                <w:sz w:val="24"/>
                <w:szCs w:val="24"/>
              </w:rPr>
              <w:t>usta öğretici sayısı</w:t>
            </w:r>
          </w:p>
        </w:tc>
        <w:tc>
          <w:tcPr>
            <w:tcW w:w="2479" w:type="pct"/>
            <w:gridSpan w:val="4"/>
            <w:shd w:val="clear" w:color="auto" w:fill="auto"/>
            <w:vAlign w:val="center"/>
          </w:tcPr>
          <w:p w14:paraId="16B28E74" w14:textId="77777777" w:rsidR="00387D16" w:rsidRPr="00E86A59" w:rsidRDefault="00387D16" w:rsidP="00D929C7">
            <w:pPr>
              <w:spacing w:after="0"/>
              <w:rPr>
                <w:rFonts w:ascii="Times New Roman" w:hAnsi="Times New Roman"/>
              </w:rPr>
            </w:pPr>
          </w:p>
        </w:tc>
      </w:tr>
      <w:tr w:rsidR="00661CB7" w:rsidRPr="00E86A59" w14:paraId="334614AD" w14:textId="77777777" w:rsidTr="00E64F3F">
        <w:trPr>
          <w:trHeight w:val="20"/>
        </w:trPr>
        <w:tc>
          <w:tcPr>
            <w:tcW w:w="516" w:type="pct"/>
            <w:vMerge/>
            <w:shd w:val="clear" w:color="auto" w:fill="auto"/>
            <w:vAlign w:val="center"/>
          </w:tcPr>
          <w:p w14:paraId="39A6459C" w14:textId="77777777" w:rsidR="00661CB7" w:rsidRPr="00E86A59" w:rsidRDefault="00661CB7" w:rsidP="00D929C7">
            <w:pPr>
              <w:spacing w:after="0"/>
              <w:rPr>
                <w:rFonts w:ascii="Times New Roman" w:hAnsi="Times New Roman"/>
              </w:rPr>
            </w:pPr>
          </w:p>
        </w:tc>
        <w:tc>
          <w:tcPr>
            <w:tcW w:w="2005" w:type="pct"/>
            <w:shd w:val="clear" w:color="auto" w:fill="auto"/>
            <w:vAlign w:val="center"/>
          </w:tcPr>
          <w:p w14:paraId="3AC95733" w14:textId="0C033151" w:rsidR="00661CB7" w:rsidRPr="00E86A59" w:rsidRDefault="00DA7467" w:rsidP="00D929C7">
            <w:pPr>
              <w:autoSpaceDE w:val="0"/>
              <w:autoSpaceDN w:val="0"/>
              <w:snapToGrid w:val="0"/>
              <w:spacing w:after="0"/>
              <w:rPr>
                <w:rFonts w:ascii="Times New Roman" w:hAnsi="Times New Roman"/>
                <w:bCs/>
                <w:sz w:val="24"/>
                <w:szCs w:val="24"/>
              </w:rPr>
            </w:pPr>
            <w:r w:rsidRPr="00E86A59">
              <w:rPr>
                <w:rFonts w:ascii="Times New Roman" w:hAnsi="Times New Roman"/>
                <w:bCs/>
                <w:sz w:val="24"/>
                <w:szCs w:val="24"/>
              </w:rPr>
              <w:t xml:space="preserve">Ders saati </w:t>
            </w:r>
            <w:r w:rsidRPr="00E86A59">
              <w:rPr>
                <w:rFonts w:ascii="Times New Roman" w:hAnsi="Times New Roman"/>
                <w:sz w:val="24"/>
                <w:szCs w:val="24"/>
              </w:rPr>
              <w:t xml:space="preserve">karşılığı görevlendirilen </w:t>
            </w:r>
            <w:r w:rsidRPr="00E86A59">
              <w:rPr>
                <w:rFonts w:ascii="Times New Roman" w:hAnsi="Times New Roman"/>
                <w:bCs/>
                <w:sz w:val="24"/>
                <w:szCs w:val="24"/>
              </w:rPr>
              <w:t>ücretli öğretmen sayısı</w:t>
            </w:r>
          </w:p>
        </w:tc>
        <w:tc>
          <w:tcPr>
            <w:tcW w:w="2479" w:type="pct"/>
            <w:gridSpan w:val="4"/>
            <w:shd w:val="clear" w:color="auto" w:fill="auto"/>
            <w:vAlign w:val="center"/>
          </w:tcPr>
          <w:p w14:paraId="59231E16" w14:textId="77777777" w:rsidR="00661CB7" w:rsidRPr="00E86A59" w:rsidRDefault="00661CB7" w:rsidP="00D929C7">
            <w:pPr>
              <w:spacing w:after="0"/>
              <w:rPr>
                <w:rFonts w:ascii="Times New Roman" w:hAnsi="Times New Roman"/>
              </w:rPr>
            </w:pPr>
          </w:p>
        </w:tc>
      </w:tr>
      <w:tr w:rsidR="00387D16" w:rsidRPr="00E86A59" w14:paraId="3AE371CA" w14:textId="77777777" w:rsidTr="00E64F3F">
        <w:trPr>
          <w:trHeight w:val="20"/>
        </w:trPr>
        <w:tc>
          <w:tcPr>
            <w:tcW w:w="516" w:type="pct"/>
            <w:vMerge/>
            <w:shd w:val="clear" w:color="auto" w:fill="auto"/>
            <w:vAlign w:val="center"/>
          </w:tcPr>
          <w:p w14:paraId="4752127F" w14:textId="77777777" w:rsidR="00387D16" w:rsidRPr="00E86A59" w:rsidRDefault="00387D16" w:rsidP="00D929C7">
            <w:pPr>
              <w:spacing w:after="0"/>
              <w:rPr>
                <w:rFonts w:ascii="Times New Roman" w:hAnsi="Times New Roman"/>
              </w:rPr>
            </w:pPr>
          </w:p>
        </w:tc>
        <w:tc>
          <w:tcPr>
            <w:tcW w:w="2005" w:type="pct"/>
            <w:shd w:val="clear" w:color="auto" w:fill="auto"/>
            <w:vAlign w:val="center"/>
          </w:tcPr>
          <w:p w14:paraId="329C6EF9" w14:textId="16C5DE0F" w:rsidR="00387D16" w:rsidRPr="00E86A59" w:rsidRDefault="00387D16" w:rsidP="00D929C7">
            <w:pPr>
              <w:spacing w:after="0"/>
              <w:rPr>
                <w:rFonts w:ascii="Times New Roman" w:hAnsi="Times New Roman"/>
                <w:sz w:val="24"/>
                <w:szCs w:val="24"/>
              </w:rPr>
            </w:pPr>
            <w:r w:rsidRPr="00E86A59">
              <w:rPr>
                <w:rFonts w:ascii="Times New Roman" w:hAnsi="Times New Roman"/>
                <w:sz w:val="24"/>
                <w:szCs w:val="24"/>
              </w:rPr>
              <w:t xml:space="preserve">Diğer personel (kütüphaneci, şoför, hizmetli, kaloriferci, güvenlik görevlisi, aşçı, </w:t>
            </w:r>
            <w:r w:rsidR="009F5CD7" w:rsidRPr="00E86A59">
              <w:rPr>
                <w:rFonts w:ascii="Times New Roman" w:hAnsi="Times New Roman"/>
                <w:sz w:val="24"/>
                <w:szCs w:val="24"/>
              </w:rPr>
              <w:t>vb.</w:t>
            </w:r>
            <w:r w:rsidRPr="00E86A59">
              <w:rPr>
                <w:rFonts w:ascii="Times New Roman" w:hAnsi="Times New Roman"/>
                <w:sz w:val="24"/>
                <w:szCs w:val="24"/>
              </w:rPr>
              <w:t xml:space="preserve"> gibi )</w:t>
            </w:r>
          </w:p>
        </w:tc>
        <w:tc>
          <w:tcPr>
            <w:tcW w:w="2479" w:type="pct"/>
            <w:gridSpan w:val="4"/>
            <w:shd w:val="clear" w:color="auto" w:fill="auto"/>
            <w:vAlign w:val="center"/>
          </w:tcPr>
          <w:p w14:paraId="365A2252" w14:textId="77777777" w:rsidR="00387D16" w:rsidRPr="00E86A59" w:rsidRDefault="00387D16" w:rsidP="00D929C7">
            <w:pPr>
              <w:spacing w:after="0"/>
              <w:rPr>
                <w:rFonts w:ascii="Times New Roman" w:hAnsi="Times New Roman"/>
              </w:rPr>
            </w:pPr>
          </w:p>
        </w:tc>
      </w:tr>
      <w:tr w:rsidR="00387D16" w:rsidRPr="00E86A59" w14:paraId="40F4B9D7" w14:textId="77777777" w:rsidTr="00E64F3F">
        <w:trPr>
          <w:trHeight w:val="533"/>
        </w:trPr>
        <w:tc>
          <w:tcPr>
            <w:tcW w:w="516" w:type="pct"/>
            <w:vMerge/>
            <w:shd w:val="clear" w:color="auto" w:fill="auto"/>
            <w:vAlign w:val="center"/>
          </w:tcPr>
          <w:p w14:paraId="42912F98" w14:textId="77777777" w:rsidR="00387D16" w:rsidRPr="00E86A59" w:rsidRDefault="00387D16" w:rsidP="00D929C7">
            <w:pPr>
              <w:spacing w:after="0"/>
              <w:rPr>
                <w:rFonts w:ascii="Times New Roman" w:hAnsi="Times New Roman"/>
              </w:rPr>
            </w:pPr>
          </w:p>
        </w:tc>
        <w:tc>
          <w:tcPr>
            <w:tcW w:w="2340" w:type="pct"/>
            <w:gridSpan w:val="2"/>
            <w:vMerge w:val="restart"/>
            <w:shd w:val="clear" w:color="auto" w:fill="auto"/>
            <w:vAlign w:val="center"/>
          </w:tcPr>
          <w:p w14:paraId="56DBB28F" w14:textId="77777777" w:rsidR="00387D16" w:rsidRPr="00E86A59" w:rsidRDefault="00387D16" w:rsidP="00D929C7">
            <w:pPr>
              <w:spacing w:after="0"/>
              <w:rPr>
                <w:rFonts w:ascii="Times New Roman" w:hAnsi="Times New Roman"/>
                <w:b/>
                <w:sz w:val="24"/>
                <w:szCs w:val="24"/>
              </w:rPr>
            </w:pPr>
            <w:r w:rsidRPr="00E86A59">
              <w:rPr>
                <w:rFonts w:ascii="Times New Roman" w:hAnsi="Times New Roman"/>
                <w:b/>
                <w:sz w:val="24"/>
                <w:szCs w:val="24"/>
              </w:rPr>
              <w:t>Mevcut Kurslar</w:t>
            </w:r>
          </w:p>
        </w:tc>
        <w:tc>
          <w:tcPr>
            <w:tcW w:w="2144" w:type="pct"/>
            <w:gridSpan w:val="3"/>
            <w:shd w:val="clear" w:color="auto" w:fill="auto"/>
            <w:vAlign w:val="center"/>
          </w:tcPr>
          <w:p w14:paraId="455DF7B5" w14:textId="77777777" w:rsidR="00387D16" w:rsidRPr="00E86A59" w:rsidRDefault="00387D16" w:rsidP="00E144A5">
            <w:pPr>
              <w:spacing w:after="0" w:line="240" w:lineRule="auto"/>
              <w:jc w:val="center"/>
              <w:rPr>
                <w:rFonts w:ascii="Times New Roman" w:hAnsi="Times New Roman"/>
                <w:b/>
                <w:sz w:val="24"/>
                <w:szCs w:val="24"/>
              </w:rPr>
            </w:pPr>
            <w:r w:rsidRPr="00E86A59">
              <w:rPr>
                <w:rFonts w:ascii="Times New Roman" w:hAnsi="Times New Roman"/>
                <w:b/>
                <w:sz w:val="24"/>
                <w:szCs w:val="24"/>
              </w:rPr>
              <w:t>Kursiyer Sayısı</w:t>
            </w:r>
          </w:p>
        </w:tc>
      </w:tr>
      <w:tr w:rsidR="00387D16" w:rsidRPr="00E86A59" w14:paraId="7118B5E6" w14:textId="77777777" w:rsidTr="00E64F3F">
        <w:trPr>
          <w:trHeight w:val="20"/>
        </w:trPr>
        <w:tc>
          <w:tcPr>
            <w:tcW w:w="516" w:type="pct"/>
            <w:vMerge/>
            <w:shd w:val="clear" w:color="auto" w:fill="auto"/>
            <w:vAlign w:val="center"/>
          </w:tcPr>
          <w:p w14:paraId="078A33D7" w14:textId="77777777" w:rsidR="00387D16" w:rsidRPr="00E86A59" w:rsidRDefault="00387D16" w:rsidP="00D929C7">
            <w:pPr>
              <w:spacing w:after="0"/>
              <w:rPr>
                <w:rFonts w:ascii="Times New Roman" w:hAnsi="Times New Roman"/>
              </w:rPr>
            </w:pPr>
          </w:p>
        </w:tc>
        <w:tc>
          <w:tcPr>
            <w:tcW w:w="2340" w:type="pct"/>
            <w:gridSpan w:val="2"/>
            <w:vMerge/>
            <w:shd w:val="clear" w:color="auto" w:fill="auto"/>
            <w:vAlign w:val="center"/>
          </w:tcPr>
          <w:p w14:paraId="5BF38490" w14:textId="77777777" w:rsidR="00387D16" w:rsidRPr="00E86A59" w:rsidRDefault="00387D16" w:rsidP="00D929C7">
            <w:pPr>
              <w:spacing w:after="0"/>
              <w:rPr>
                <w:rFonts w:ascii="Times New Roman" w:hAnsi="Times New Roman"/>
              </w:rPr>
            </w:pPr>
          </w:p>
        </w:tc>
        <w:tc>
          <w:tcPr>
            <w:tcW w:w="588" w:type="pct"/>
            <w:shd w:val="clear" w:color="auto" w:fill="auto"/>
            <w:vAlign w:val="center"/>
          </w:tcPr>
          <w:p w14:paraId="283170C4" w14:textId="77777777" w:rsidR="00387D16" w:rsidRPr="00E86A59" w:rsidRDefault="00387D16" w:rsidP="00D929C7">
            <w:pPr>
              <w:spacing w:after="0"/>
              <w:jc w:val="center"/>
              <w:rPr>
                <w:rFonts w:ascii="Times New Roman" w:hAnsi="Times New Roman"/>
                <w:b/>
              </w:rPr>
            </w:pPr>
            <w:r w:rsidRPr="00E86A59">
              <w:rPr>
                <w:rFonts w:ascii="Times New Roman" w:hAnsi="Times New Roman"/>
                <w:b/>
              </w:rPr>
              <w:t>K</w:t>
            </w:r>
          </w:p>
        </w:tc>
        <w:tc>
          <w:tcPr>
            <w:tcW w:w="616" w:type="pct"/>
            <w:shd w:val="clear" w:color="auto" w:fill="auto"/>
            <w:vAlign w:val="center"/>
          </w:tcPr>
          <w:p w14:paraId="0BBFCAA0" w14:textId="77777777" w:rsidR="00387D16" w:rsidRPr="00E86A59" w:rsidRDefault="00387D16" w:rsidP="00D929C7">
            <w:pPr>
              <w:spacing w:after="0"/>
              <w:jc w:val="center"/>
              <w:rPr>
                <w:rFonts w:ascii="Times New Roman" w:hAnsi="Times New Roman"/>
                <w:b/>
              </w:rPr>
            </w:pPr>
            <w:r w:rsidRPr="00E86A59">
              <w:rPr>
                <w:rFonts w:ascii="Times New Roman" w:hAnsi="Times New Roman"/>
                <w:b/>
              </w:rPr>
              <w:t>E</w:t>
            </w:r>
          </w:p>
        </w:tc>
        <w:tc>
          <w:tcPr>
            <w:tcW w:w="940" w:type="pct"/>
            <w:shd w:val="clear" w:color="auto" w:fill="auto"/>
            <w:vAlign w:val="center"/>
          </w:tcPr>
          <w:p w14:paraId="57CD112C" w14:textId="77777777" w:rsidR="00387D16" w:rsidRPr="00E86A59" w:rsidRDefault="00387D16" w:rsidP="00D929C7">
            <w:pPr>
              <w:spacing w:after="0"/>
              <w:jc w:val="center"/>
              <w:rPr>
                <w:rFonts w:ascii="Times New Roman" w:hAnsi="Times New Roman"/>
                <w:b/>
                <w:sz w:val="20"/>
                <w:szCs w:val="20"/>
              </w:rPr>
            </w:pPr>
            <w:r w:rsidRPr="00E86A59">
              <w:rPr>
                <w:rFonts w:ascii="Times New Roman" w:hAnsi="Times New Roman"/>
                <w:b/>
                <w:bCs/>
                <w:sz w:val="20"/>
                <w:szCs w:val="20"/>
              </w:rPr>
              <w:t>Genel Toplam</w:t>
            </w:r>
          </w:p>
        </w:tc>
      </w:tr>
      <w:tr w:rsidR="00387D16" w:rsidRPr="00E86A59" w14:paraId="021DD92A" w14:textId="77777777" w:rsidTr="00E64F3F">
        <w:trPr>
          <w:trHeight w:val="20"/>
        </w:trPr>
        <w:tc>
          <w:tcPr>
            <w:tcW w:w="516" w:type="pct"/>
            <w:vMerge/>
            <w:shd w:val="clear" w:color="auto" w:fill="auto"/>
            <w:vAlign w:val="center"/>
          </w:tcPr>
          <w:p w14:paraId="5C072E7E" w14:textId="77777777" w:rsidR="00387D16" w:rsidRPr="00E86A59" w:rsidRDefault="00387D16" w:rsidP="00D929C7">
            <w:pPr>
              <w:spacing w:after="0"/>
              <w:rPr>
                <w:rFonts w:ascii="Times New Roman" w:hAnsi="Times New Roman"/>
              </w:rPr>
            </w:pPr>
          </w:p>
        </w:tc>
        <w:tc>
          <w:tcPr>
            <w:tcW w:w="2340" w:type="pct"/>
            <w:gridSpan w:val="2"/>
            <w:shd w:val="clear" w:color="auto" w:fill="auto"/>
            <w:vAlign w:val="center"/>
          </w:tcPr>
          <w:p w14:paraId="1A8F6E05" w14:textId="77777777" w:rsidR="00387D16" w:rsidRPr="00E86A59" w:rsidRDefault="00387D16" w:rsidP="00D929C7">
            <w:pPr>
              <w:spacing w:after="0" w:line="240" w:lineRule="auto"/>
              <w:rPr>
                <w:rFonts w:ascii="Times New Roman" w:hAnsi="Times New Roman"/>
              </w:rPr>
            </w:pPr>
            <w:r w:rsidRPr="00E86A59">
              <w:rPr>
                <w:rFonts w:ascii="Times New Roman" w:hAnsi="Times New Roman"/>
              </w:rPr>
              <w:t>Kişisel Gelişim Kursları</w:t>
            </w:r>
          </w:p>
        </w:tc>
        <w:tc>
          <w:tcPr>
            <w:tcW w:w="588" w:type="pct"/>
            <w:shd w:val="clear" w:color="auto" w:fill="auto"/>
            <w:vAlign w:val="center"/>
          </w:tcPr>
          <w:p w14:paraId="0B7C6BEB" w14:textId="77777777" w:rsidR="00387D16" w:rsidRPr="00E86A59" w:rsidRDefault="00387D16" w:rsidP="00D929C7">
            <w:pPr>
              <w:spacing w:after="0" w:line="360" w:lineRule="auto"/>
              <w:rPr>
                <w:rFonts w:ascii="Times New Roman" w:hAnsi="Times New Roman"/>
              </w:rPr>
            </w:pPr>
          </w:p>
        </w:tc>
        <w:tc>
          <w:tcPr>
            <w:tcW w:w="616" w:type="pct"/>
            <w:shd w:val="clear" w:color="auto" w:fill="auto"/>
            <w:vAlign w:val="center"/>
          </w:tcPr>
          <w:p w14:paraId="3F44CF64" w14:textId="77777777" w:rsidR="00387D16" w:rsidRPr="00E86A59" w:rsidRDefault="00387D16" w:rsidP="00D929C7">
            <w:pPr>
              <w:spacing w:after="0" w:line="360" w:lineRule="auto"/>
              <w:rPr>
                <w:rFonts w:ascii="Times New Roman" w:hAnsi="Times New Roman"/>
              </w:rPr>
            </w:pPr>
          </w:p>
        </w:tc>
        <w:tc>
          <w:tcPr>
            <w:tcW w:w="940" w:type="pct"/>
            <w:shd w:val="clear" w:color="auto" w:fill="auto"/>
            <w:vAlign w:val="center"/>
          </w:tcPr>
          <w:p w14:paraId="4DD511EF" w14:textId="77777777" w:rsidR="00387D16" w:rsidRPr="00E86A59" w:rsidRDefault="00387D16" w:rsidP="00D929C7">
            <w:pPr>
              <w:spacing w:after="0" w:line="360" w:lineRule="auto"/>
              <w:rPr>
                <w:rFonts w:ascii="Times New Roman" w:hAnsi="Times New Roman"/>
                <w:b/>
                <w:bCs/>
                <w:sz w:val="24"/>
                <w:szCs w:val="24"/>
              </w:rPr>
            </w:pPr>
          </w:p>
        </w:tc>
      </w:tr>
      <w:tr w:rsidR="00387D16" w:rsidRPr="00E86A59" w14:paraId="4C17E2B0" w14:textId="77777777" w:rsidTr="00E64F3F">
        <w:trPr>
          <w:trHeight w:val="20"/>
        </w:trPr>
        <w:tc>
          <w:tcPr>
            <w:tcW w:w="516" w:type="pct"/>
            <w:vMerge/>
            <w:shd w:val="clear" w:color="auto" w:fill="auto"/>
            <w:vAlign w:val="center"/>
          </w:tcPr>
          <w:p w14:paraId="1B0C1D19" w14:textId="77777777" w:rsidR="00387D16" w:rsidRPr="00E86A59" w:rsidRDefault="00387D16" w:rsidP="00D929C7">
            <w:pPr>
              <w:spacing w:after="0"/>
              <w:rPr>
                <w:rFonts w:ascii="Times New Roman" w:hAnsi="Times New Roman"/>
              </w:rPr>
            </w:pPr>
          </w:p>
        </w:tc>
        <w:tc>
          <w:tcPr>
            <w:tcW w:w="2340" w:type="pct"/>
            <w:gridSpan w:val="2"/>
            <w:shd w:val="clear" w:color="auto" w:fill="auto"/>
            <w:vAlign w:val="center"/>
          </w:tcPr>
          <w:p w14:paraId="3AC50693" w14:textId="77777777" w:rsidR="00387D16" w:rsidRPr="00E86A59" w:rsidRDefault="00387D16" w:rsidP="00D929C7">
            <w:pPr>
              <w:spacing w:after="0" w:line="240" w:lineRule="auto"/>
              <w:rPr>
                <w:rFonts w:ascii="Times New Roman" w:hAnsi="Times New Roman"/>
              </w:rPr>
            </w:pPr>
            <w:r w:rsidRPr="00E86A59">
              <w:rPr>
                <w:rFonts w:ascii="Times New Roman" w:hAnsi="Times New Roman"/>
              </w:rPr>
              <w:t>Mesleki ve Teknik Kurslar</w:t>
            </w:r>
          </w:p>
        </w:tc>
        <w:tc>
          <w:tcPr>
            <w:tcW w:w="588" w:type="pct"/>
            <w:shd w:val="clear" w:color="auto" w:fill="auto"/>
            <w:vAlign w:val="center"/>
          </w:tcPr>
          <w:p w14:paraId="3399FB9C" w14:textId="77777777" w:rsidR="00387D16" w:rsidRPr="00E86A59" w:rsidRDefault="00387D16" w:rsidP="00D929C7">
            <w:pPr>
              <w:spacing w:after="0" w:line="360" w:lineRule="auto"/>
              <w:rPr>
                <w:rFonts w:ascii="Times New Roman" w:hAnsi="Times New Roman"/>
              </w:rPr>
            </w:pPr>
          </w:p>
        </w:tc>
        <w:tc>
          <w:tcPr>
            <w:tcW w:w="616" w:type="pct"/>
            <w:shd w:val="clear" w:color="auto" w:fill="auto"/>
            <w:vAlign w:val="center"/>
          </w:tcPr>
          <w:p w14:paraId="35567114" w14:textId="77777777" w:rsidR="00387D16" w:rsidRPr="00E86A59" w:rsidRDefault="00387D16" w:rsidP="00D929C7">
            <w:pPr>
              <w:spacing w:after="0" w:line="360" w:lineRule="auto"/>
              <w:rPr>
                <w:rFonts w:ascii="Times New Roman" w:hAnsi="Times New Roman"/>
              </w:rPr>
            </w:pPr>
          </w:p>
        </w:tc>
        <w:tc>
          <w:tcPr>
            <w:tcW w:w="940" w:type="pct"/>
            <w:shd w:val="clear" w:color="auto" w:fill="auto"/>
            <w:vAlign w:val="center"/>
          </w:tcPr>
          <w:p w14:paraId="503CEB33" w14:textId="77777777" w:rsidR="00387D16" w:rsidRPr="00E86A59" w:rsidRDefault="00387D16" w:rsidP="00D929C7">
            <w:pPr>
              <w:spacing w:after="0" w:line="360" w:lineRule="auto"/>
              <w:rPr>
                <w:rFonts w:ascii="Times New Roman" w:hAnsi="Times New Roman"/>
              </w:rPr>
            </w:pPr>
          </w:p>
        </w:tc>
      </w:tr>
      <w:tr w:rsidR="00387D16" w:rsidRPr="00E86A59" w14:paraId="0A9B5165" w14:textId="77777777" w:rsidTr="00E64F3F">
        <w:trPr>
          <w:trHeight w:val="20"/>
        </w:trPr>
        <w:tc>
          <w:tcPr>
            <w:tcW w:w="516" w:type="pct"/>
            <w:vMerge/>
            <w:shd w:val="clear" w:color="auto" w:fill="auto"/>
            <w:vAlign w:val="center"/>
          </w:tcPr>
          <w:p w14:paraId="4B6047A3" w14:textId="77777777" w:rsidR="00387D16" w:rsidRPr="00E86A59" w:rsidRDefault="00387D16" w:rsidP="00D929C7">
            <w:pPr>
              <w:spacing w:after="0"/>
              <w:rPr>
                <w:rFonts w:ascii="Times New Roman" w:hAnsi="Times New Roman"/>
              </w:rPr>
            </w:pPr>
          </w:p>
        </w:tc>
        <w:tc>
          <w:tcPr>
            <w:tcW w:w="2340" w:type="pct"/>
            <w:gridSpan w:val="2"/>
            <w:shd w:val="clear" w:color="auto" w:fill="auto"/>
            <w:vAlign w:val="center"/>
          </w:tcPr>
          <w:p w14:paraId="47A91FEA" w14:textId="77777777" w:rsidR="00387D16" w:rsidRPr="00E86A59" w:rsidRDefault="00387D16" w:rsidP="00D929C7">
            <w:pPr>
              <w:spacing w:after="0" w:line="240" w:lineRule="auto"/>
              <w:rPr>
                <w:rFonts w:ascii="Times New Roman" w:hAnsi="Times New Roman"/>
              </w:rPr>
            </w:pPr>
            <w:r w:rsidRPr="00E86A59">
              <w:rPr>
                <w:rFonts w:ascii="Times New Roman" w:hAnsi="Times New Roman"/>
              </w:rPr>
              <w:t xml:space="preserve">Sanatsal ve Sportif Kurslar </w:t>
            </w:r>
          </w:p>
        </w:tc>
        <w:tc>
          <w:tcPr>
            <w:tcW w:w="588" w:type="pct"/>
            <w:shd w:val="clear" w:color="auto" w:fill="auto"/>
            <w:vAlign w:val="center"/>
          </w:tcPr>
          <w:p w14:paraId="3E3A3CD5" w14:textId="77777777" w:rsidR="00387D16" w:rsidRPr="00E86A59" w:rsidRDefault="00387D16" w:rsidP="00D929C7">
            <w:pPr>
              <w:spacing w:after="0" w:line="360" w:lineRule="auto"/>
              <w:rPr>
                <w:rFonts w:ascii="Times New Roman" w:hAnsi="Times New Roman"/>
              </w:rPr>
            </w:pPr>
          </w:p>
        </w:tc>
        <w:tc>
          <w:tcPr>
            <w:tcW w:w="616" w:type="pct"/>
            <w:shd w:val="clear" w:color="auto" w:fill="auto"/>
            <w:vAlign w:val="center"/>
          </w:tcPr>
          <w:p w14:paraId="5B3C95A3" w14:textId="77777777" w:rsidR="00387D16" w:rsidRPr="00E86A59" w:rsidRDefault="00387D16" w:rsidP="00D929C7">
            <w:pPr>
              <w:spacing w:after="0" w:line="360" w:lineRule="auto"/>
              <w:rPr>
                <w:rFonts w:ascii="Times New Roman" w:hAnsi="Times New Roman"/>
              </w:rPr>
            </w:pPr>
          </w:p>
        </w:tc>
        <w:tc>
          <w:tcPr>
            <w:tcW w:w="940" w:type="pct"/>
            <w:shd w:val="clear" w:color="auto" w:fill="auto"/>
            <w:vAlign w:val="center"/>
          </w:tcPr>
          <w:p w14:paraId="3E457B63" w14:textId="77777777" w:rsidR="00387D16" w:rsidRPr="00E86A59" w:rsidRDefault="00387D16" w:rsidP="00D929C7">
            <w:pPr>
              <w:spacing w:after="0" w:line="360" w:lineRule="auto"/>
              <w:rPr>
                <w:rFonts w:ascii="Times New Roman" w:hAnsi="Times New Roman"/>
              </w:rPr>
            </w:pPr>
          </w:p>
        </w:tc>
      </w:tr>
      <w:tr w:rsidR="00387D16" w:rsidRPr="00E86A59" w14:paraId="4B8A4EB7" w14:textId="77777777" w:rsidTr="00E64F3F">
        <w:trPr>
          <w:trHeight w:val="20"/>
        </w:trPr>
        <w:tc>
          <w:tcPr>
            <w:tcW w:w="516" w:type="pct"/>
            <w:vMerge/>
            <w:tcBorders>
              <w:bottom w:val="nil"/>
            </w:tcBorders>
            <w:shd w:val="clear" w:color="auto" w:fill="auto"/>
            <w:vAlign w:val="center"/>
          </w:tcPr>
          <w:p w14:paraId="038E4DA9" w14:textId="77777777" w:rsidR="00387D16" w:rsidRPr="00E86A59" w:rsidRDefault="00387D16" w:rsidP="00D929C7">
            <w:pPr>
              <w:spacing w:after="0"/>
              <w:rPr>
                <w:rFonts w:ascii="Times New Roman" w:hAnsi="Times New Roman"/>
              </w:rPr>
            </w:pPr>
          </w:p>
        </w:tc>
        <w:tc>
          <w:tcPr>
            <w:tcW w:w="2340" w:type="pct"/>
            <w:gridSpan w:val="2"/>
            <w:shd w:val="clear" w:color="auto" w:fill="auto"/>
            <w:vAlign w:val="center"/>
          </w:tcPr>
          <w:p w14:paraId="05460831" w14:textId="77777777" w:rsidR="00387D16" w:rsidRPr="00E86A59" w:rsidRDefault="00387D16" w:rsidP="00D929C7">
            <w:pPr>
              <w:spacing w:after="0" w:line="240" w:lineRule="auto"/>
              <w:rPr>
                <w:rFonts w:ascii="Times New Roman" w:hAnsi="Times New Roman"/>
              </w:rPr>
            </w:pPr>
            <w:r w:rsidRPr="00E86A59">
              <w:rPr>
                <w:rFonts w:ascii="Times New Roman" w:hAnsi="Times New Roman"/>
              </w:rPr>
              <w:t xml:space="preserve">İş Birliği Kapsamında Düzenlenen Kurslar </w:t>
            </w:r>
          </w:p>
        </w:tc>
        <w:tc>
          <w:tcPr>
            <w:tcW w:w="588" w:type="pct"/>
            <w:shd w:val="clear" w:color="auto" w:fill="auto"/>
            <w:vAlign w:val="center"/>
          </w:tcPr>
          <w:p w14:paraId="6AB4F153" w14:textId="77777777" w:rsidR="00387D16" w:rsidRPr="00E86A59" w:rsidRDefault="00387D16" w:rsidP="00D929C7">
            <w:pPr>
              <w:spacing w:after="0" w:line="360" w:lineRule="auto"/>
              <w:rPr>
                <w:rFonts w:ascii="Times New Roman" w:hAnsi="Times New Roman"/>
              </w:rPr>
            </w:pPr>
          </w:p>
        </w:tc>
        <w:tc>
          <w:tcPr>
            <w:tcW w:w="616" w:type="pct"/>
            <w:shd w:val="clear" w:color="auto" w:fill="auto"/>
            <w:vAlign w:val="center"/>
          </w:tcPr>
          <w:p w14:paraId="3A9AFFD4" w14:textId="77777777" w:rsidR="00387D16" w:rsidRPr="00E86A59" w:rsidRDefault="00387D16" w:rsidP="00D929C7">
            <w:pPr>
              <w:spacing w:after="0" w:line="360" w:lineRule="auto"/>
              <w:rPr>
                <w:rFonts w:ascii="Times New Roman" w:hAnsi="Times New Roman"/>
              </w:rPr>
            </w:pPr>
          </w:p>
        </w:tc>
        <w:tc>
          <w:tcPr>
            <w:tcW w:w="940" w:type="pct"/>
            <w:shd w:val="clear" w:color="auto" w:fill="auto"/>
            <w:vAlign w:val="center"/>
          </w:tcPr>
          <w:p w14:paraId="67553976" w14:textId="77777777" w:rsidR="00387D16" w:rsidRPr="00E86A59" w:rsidRDefault="00387D16" w:rsidP="00D929C7">
            <w:pPr>
              <w:spacing w:after="0" w:line="360" w:lineRule="auto"/>
              <w:rPr>
                <w:rFonts w:ascii="Times New Roman" w:hAnsi="Times New Roman"/>
              </w:rPr>
            </w:pPr>
          </w:p>
        </w:tc>
      </w:tr>
      <w:tr w:rsidR="00387D16" w:rsidRPr="00E86A59" w14:paraId="4CE581FC" w14:textId="77777777" w:rsidTr="00E64F3F">
        <w:trPr>
          <w:trHeight w:val="20"/>
        </w:trPr>
        <w:tc>
          <w:tcPr>
            <w:tcW w:w="516" w:type="pct"/>
            <w:tcBorders>
              <w:top w:val="nil"/>
              <w:bottom w:val="thickThinMediumGap" w:sz="24" w:space="0" w:color="FF0000"/>
            </w:tcBorders>
            <w:shd w:val="clear" w:color="auto" w:fill="auto"/>
            <w:vAlign w:val="center"/>
          </w:tcPr>
          <w:p w14:paraId="13FA9D12" w14:textId="77777777" w:rsidR="00387D16" w:rsidRPr="00E86A59" w:rsidRDefault="00387D16" w:rsidP="00D929C7">
            <w:pPr>
              <w:spacing w:after="0"/>
              <w:rPr>
                <w:rFonts w:ascii="Times New Roman" w:hAnsi="Times New Roman"/>
                <w:b/>
              </w:rPr>
            </w:pPr>
          </w:p>
        </w:tc>
        <w:tc>
          <w:tcPr>
            <w:tcW w:w="2340" w:type="pct"/>
            <w:gridSpan w:val="2"/>
            <w:shd w:val="clear" w:color="auto" w:fill="auto"/>
            <w:vAlign w:val="center"/>
          </w:tcPr>
          <w:p w14:paraId="1068862C" w14:textId="77777777" w:rsidR="00387D16" w:rsidRPr="00E86A59" w:rsidRDefault="00387D16" w:rsidP="00387D16">
            <w:pPr>
              <w:spacing w:after="0" w:line="240" w:lineRule="auto"/>
              <w:jc w:val="center"/>
              <w:rPr>
                <w:rFonts w:ascii="Times New Roman" w:hAnsi="Times New Roman"/>
                <w:w w:val="150"/>
              </w:rPr>
            </w:pPr>
            <w:r w:rsidRPr="00E86A59">
              <w:rPr>
                <w:rFonts w:ascii="Times New Roman" w:hAnsi="Times New Roman"/>
                <w:b/>
                <w:w w:val="150"/>
              </w:rPr>
              <w:t>Toplam</w:t>
            </w:r>
          </w:p>
        </w:tc>
        <w:tc>
          <w:tcPr>
            <w:tcW w:w="588" w:type="pct"/>
            <w:shd w:val="clear" w:color="auto" w:fill="auto"/>
            <w:vAlign w:val="center"/>
          </w:tcPr>
          <w:p w14:paraId="14EFF62B" w14:textId="77777777" w:rsidR="00387D16" w:rsidRPr="00E86A59" w:rsidRDefault="00387D16" w:rsidP="00D929C7">
            <w:pPr>
              <w:spacing w:after="0" w:line="360" w:lineRule="auto"/>
              <w:rPr>
                <w:rFonts w:ascii="Times New Roman" w:hAnsi="Times New Roman"/>
              </w:rPr>
            </w:pPr>
          </w:p>
        </w:tc>
        <w:tc>
          <w:tcPr>
            <w:tcW w:w="616" w:type="pct"/>
            <w:shd w:val="clear" w:color="auto" w:fill="auto"/>
            <w:vAlign w:val="center"/>
          </w:tcPr>
          <w:p w14:paraId="54C37B3A" w14:textId="77777777" w:rsidR="00387D16" w:rsidRPr="00E86A59" w:rsidRDefault="00387D16" w:rsidP="00D929C7">
            <w:pPr>
              <w:spacing w:after="0" w:line="360" w:lineRule="auto"/>
              <w:rPr>
                <w:rFonts w:ascii="Times New Roman" w:hAnsi="Times New Roman"/>
              </w:rPr>
            </w:pPr>
          </w:p>
        </w:tc>
        <w:tc>
          <w:tcPr>
            <w:tcW w:w="940" w:type="pct"/>
            <w:shd w:val="clear" w:color="auto" w:fill="auto"/>
            <w:vAlign w:val="center"/>
          </w:tcPr>
          <w:p w14:paraId="6A5B5555" w14:textId="77777777" w:rsidR="00387D16" w:rsidRPr="00E86A59" w:rsidRDefault="00387D16" w:rsidP="00D929C7">
            <w:pPr>
              <w:spacing w:after="0" w:line="360" w:lineRule="auto"/>
              <w:rPr>
                <w:rFonts w:ascii="Times New Roman" w:hAnsi="Times New Roman"/>
              </w:rPr>
            </w:pPr>
          </w:p>
        </w:tc>
      </w:tr>
    </w:tbl>
    <w:p w14:paraId="0CDEFE1D" w14:textId="77777777" w:rsidR="00057216" w:rsidRPr="00E86A59" w:rsidRDefault="00057216" w:rsidP="00387D16">
      <w:pPr>
        <w:widowControl w:val="0"/>
        <w:autoSpaceDE w:val="0"/>
        <w:autoSpaceDN w:val="0"/>
        <w:adjustRightInd w:val="0"/>
        <w:spacing w:after="0" w:line="240" w:lineRule="auto"/>
        <w:ind w:right="-1" w:firstLine="2"/>
        <w:jc w:val="center"/>
        <w:rPr>
          <w:rFonts w:ascii="Times New Roman" w:hAnsi="Times New Roman"/>
          <w:b/>
          <w:bCs/>
          <w:sz w:val="24"/>
          <w:szCs w:val="24"/>
        </w:rPr>
      </w:pPr>
    </w:p>
    <w:p w14:paraId="0D590F5E" w14:textId="77777777" w:rsidR="00387D16" w:rsidRPr="00E86A59" w:rsidRDefault="00387D16" w:rsidP="00387D16">
      <w:pPr>
        <w:widowControl w:val="0"/>
        <w:autoSpaceDE w:val="0"/>
        <w:autoSpaceDN w:val="0"/>
        <w:adjustRightInd w:val="0"/>
        <w:spacing w:after="0" w:line="240" w:lineRule="auto"/>
        <w:ind w:right="-1" w:firstLine="2"/>
        <w:jc w:val="center"/>
        <w:rPr>
          <w:rFonts w:ascii="Times New Roman" w:hAnsi="Times New Roman"/>
          <w:b/>
          <w:bCs/>
          <w:sz w:val="24"/>
          <w:szCs w:val="24"/>
        </w:rPr>
      </w:pPr>
      <w:r w:rsidRPr="00E86A59">
        <w:rPr>
          <w:rFonts w:ascii="Times New Roman" w:hAnsi="Times New Roman"/>
          <w:b/>
          <w:bCs/>
          <w:sz w:val="24"/>
          <w:szCs w:val="24"/>
        </w:rPr>
        <w:lastRenderedPageBreak/>
        <w:t>T.C.</w:t>
      </w:r>
    </w:p>
    <w:p w14:paraId="2CAF3DF9" w14:textId="77777777" w:rsidR="00387D16" w:rsidRPr="00E86A59" w:rsidRDefault="00387D16" w:rsidP="00387D16">
      <w:pPr>
        <w:widowControl w:val="0"/>
        <w:autoSpaceDE w:val="0"/>
        <w:autoSpaceDN w:val="0"/>
        <w:adjustRightInd w:val="0"/>
        <w:spacing w:after="0" w:line="240" w:lineRule="auto"/>
        <w:ind w:right="-1"/>
        <w:jc w:val="center"/>
        <w:rPr>
          <w:rFonts w:ascii="Times New Roman" w:hAnsi="Times New Roman"/>
          <w:b/>
          <w:bCs/>
          <w:sz w:val="24"/>
          <w:szCs w:val="24"/>
        </w:rPr>
      </w:pPr>
      <w:r w:rsidRPr="00E86A59">
        <w:rPr>
          <w:rFonts w:ascii="Times New Roman" w:hAnsi="Times New Roman"/>
          <w:b/>
          <w:sz w:val="24"/>
        </w:rPr>
        <w:t xml:space="preserve">MİLLÎ </w:t>
      </w:r>
      <w:r w:rsidRPr="00E86A59">
        <w:rPr>
          <w:rFonts w:ascii="Times New Roman" w:hAnsi="Times New Roman"/>
          <w:b/>
          <w:bCs/>
          <w:sz w:val="24"/>
          <w:szCs w:val="24"/>
        </w:rPr>
        <w:t xml:space="preserve">EĞİTİM BAKANLIĞI </w:t>
      </w:r>
    </w:p>
    <w:p w14:paraId="59E95578" w14:textId="77777777" w:rsidR="00387D16" w:rsidRPr="00E86A59" w:rsidRDefault="00387D16" w:rsidP="00387D16">
      <w:pPr>
        <w:widowControl w:val="0"/>
        <w:autoSpaceDE w:val="0"/>
        <w:autoSpaceDN w:val="0"/>
        <w:adjustRightInd w:val="0"/>
        <w:spacing w:after="0" w:line="240" w:lineRule="auto"/>
        <w:ind w:right="-1"/>
        <w:jc w:val="center"/>
        <w:rPr>
          <w:rFonts w:ascii="Times New Roman" w:hAnsi="Times New Roman"/>
          <w:bCs/>
          <w:sz w:val="24"/>
          <w:szCs w:val="24"/>
        </w:rPr>
      </w:pPr>
      <w:r w:rsidRPr="00E86A59">
        <w:rPr>
          <w:rFonts w:ascii="Times New Roman" w:hAnsi="Times New Roman"/>
          <w:bCs/>
          <w:sz w:val="24"/>
          <w:szCs w:val="24"/>
        </w:rPr>
        <w:t xml:space="preserve">Teftiş Kurulu </w:t>
      </w:r>
    </w:p>
    <w:p w14:paraId="6780B887" w14:textId="77777777" w:rsidR="00387D16" w:rsidRPr="00E86A59" w:rsidRDefault="00387D16" w:rsidP="00387D16">
      <w:pPr>
        <w:widowControl w:val="0"/>
        <w:autoSpaceDE w:val="0"/>
        <w:autoSpaceDN w:val="0"/>
        <w:adjustRightInd w:val="0"/>
        <w:spacing w:after="0"/>
        <w:ind w:right="2111"/>
        <w:rPr>
          <w:rFonts w:ascii="Times New Roman" w:hAnsi="Times New Roman"/>
          <w:b/>
          <w:bCs/>
          <w:sz w:val="24"/>
          <w:szCs w:val="24"/>
        </w:rPr>
      </w:pPr>
    </w:p>
    <w:p w14:paraId="640711B3" w14:textId="77777777" w:rsidR="003333BA" w:rsidRPr="00E86A59" w:rsidRDefault="003333BA" w:rsidP="00387D16">
      <w:pPr>
        <w:widowControl w:val="0"/>
        <w:autoSpaceDE w:val="0"/>
        <w:autoSpaceDN w:val="0"/>
        <w:adjustRightInd w:val="0"/>
        <w:spacing w:after="0"/>
        <w:ind w:right="2111"/>
        <w:rPr>
          <w:rFonts w:ascii="Times New Roman" w:hAnsi="Times New Roman"/>
          <w:b/>
          <w:bCs/>
          <w:sz w:val="24"/>
          <w:szCs w:val="24"/>
        </w:rPr>
      </w:pPr>
    </w:p>
    <w:p w14:paraId="50340E60" w14:textId="2ECD9895" w:rsidR="00387D16" w:rsidRPr="00E86A59" w:rsidRDefault="00387D16" w:rsidP="0064287A">
      <w:pPr>
        <w:widowControl w:val="0"/>
        <w:autoSpaceDE w:val="0"/>
        <w:autoSpaceDN w:val="0"/>
        <w:adjustRightInd w:val="0"/>
        <w:spacing w:after="0"/>
        <w:ind w:right="-1"/>
        <w:rPr>
          <w:rFonts w:ascii="Times New Roman" w:hAnsi="Times New Roman"/>
          <w:b/>
          <w:bCs/>
          <w:sz w:val="24"/>
          <w:szCs w:val="24"/>
        </w:rPr>
      </w:pPr>
      <w:r w:rsidRPr="00E86A59">
        <w:rPr>
          <w:rFonts w:ascii="Times New Roman" w:hAnsi="Times New Roman"/>
          <w:b/>
          <w:bCs/>
          <w:sz w:val="24"/>
          <w:szCs w:val="24"/>
        </w:rPr>
        <w:t>Sayı  :</w:t>
      </w:r>
      <w:r w:rsidRPr="00E86A59">
        <w:rPr>
          <w:rFonts w:ascii="Times New Roman" w:hAnsi="Times New Roman"/>
          <w:b/>
          <w:bCs/>
          <w:sz w:val="24"/>
          <w:szCs w:val="24"/>
        </w:rPr>
        <w:tab/>
        <w:t xml:space="preserve">                                                   </w:t>
      </w:r>
      <w:r w:rsidR="0064287A" w:rsidRPr="00E86A59">
        <w:rPr>
          <w:rFonts w:ascii="Times New Roman" w:hAnsi="Times New Roman"/>
          <w:b/>
          <w:bCs/>
          <w:sz w:val="24"/>
          <w:szCs w:val="24"/>
        </w:rPr>
        <w:t xml:space="preserve">                                                                       </w:t>
      </w:r>
      <w:r w:rsidRPr="00E86A59">
        <w:rPr>
          <w:rFonts w:ascii="Times New Roman" w:hAnsi="Times New Roman"/>
          <w:b/>
          <w:bCs/>
          <w:sz w:val="24"/>
          <w:szCs w:val="24"/>
        </w:rPr>
        <w:t xml:space="preserve"> </w:t>
      </w:r>
      <w:r w:rsidR="00CC278F" w:rsidRPr="00E86A59">
        <w:rPr>
          <w:rFonts w:ascii="Times New Roman" w:hAnsi="Times New Roman"/>
          <w:b/>
          <w:bCs/>
          <w:sz w:val="24"/>
          <w:szCs w:val="24"/>
          <w:lang w:eastAsia="zh-CN"/>
        </w:rPr>
        <w:t>gg.aa.yyyy</w:t>
      </w:r>
    </w:p>
    <w:p w14:paraId="781851F6" w14:textId="77777777" w:rsidR="00387D16" w:rsidRPr="00E86A59" w:rsidRDefault="00387D16" w:rsidP="00387D16">
      <w:pPr>
        <w:widowControl w:val="0"/>
        <w:autoSpaceDE w:val="0"/>
        <w:autoSpaceDN w:val="0"/>
        <w:adjustRightInd w:val="0"/>
        <w:spacing w:after="0"/>
        <w:ind w:right="3731"/>
        <w:rPr>
          <w:rFonts w:ascii="Times New Roman" w:hAnsi="Times New Roman"/>
          <w:b/>
          <w:bCs/>
          <w:sz w:val="24"/>
          <w:szCs w:val="24"/>
        </w:rPr>
      </w:pPr>
      <w:r w:rsidRPr="00E86A59">
        <w:rPr>
          <w:rFonts w:ascii="Times New Roman" w:hAnsi="Times New Roman"/>
          <w:b/>
          <w:bCs/>
          <w:sz w:val="24"/>
          <w:szCs w:val="24"/>
        </w:rPr>
        <w:t>Konu:</w:t>
      </w:r>
    </w:p>
    <w:p w14:paraId="580D4972" w14:textId="77777777" w:rsidR="00387D16" w:rsidRPr="00E86A59" w:rsidRDefault="00387D16" w:rsidP="00387D16">
      <w:pPr>
        <w:widowControl w:val="0"/>
        <w:autoSpaceDE w:val="0"/>
        <w:autoSpaceDN w:val="0"/>
        <w:adjustRightInd w:val="0"/>
        <w:spacing w:after="0"/>
        <w:ind w:right="2962"/>
        <w:jc w:val="center"/>
        <w:rPr>
          <w:rFonts w:ascii="Times New Roman" w:hAnsi="Times New Roman"/>
          <w:b/>
          <w:bCs/>
          <w:sz w:val="24"/>
          <w:szCs w:val="24"/>
        </w:rPr>
      </w:pPr>
    </w:p>
    <w:p w14:paraId="7E3EEFAB" w14:textId="77777777" w:rsidR="003333BA" w:rsidRPr="00E86A59" w:rsidRDefault="003333BA" w:rsidP="00387D16">
      <w:pPr>
        <w:widowControl w:val="0"/>
        <w:autoSpaceDE w:val="0"/>
        <w:autoSpaceDN w:val="0"/>
        <w:adjustRightInd w:val="0"/>
        <w:spacing w:after="0"/>
        <w:ind w:right="2962"/>
        <w:jc w:val="center"/>
        <w:rPr>
          <w:rFonts w:ascii="Times New Roman" w:hAnsi="Times New Roman"/>
          <w:b/>
          <w:bCs/>
          <w:sz w:val="24"/>
          <w:szCs w:val="24"/>
        </w:rPr>
      </w:pPr>
    </w:p>
    <w:p w14:paraId="10C776A7" w14:textId="77777777" w:rsidR="00387D16" w:rsidRPr="00E86A59" w:rsidRDefault="00387D16" w:rsidP="00387D16">
      <w:pPr>
        <w:widowControl w:val="0"/>
        <w:autoSpaceDE w:val="0"/>
        <w:autoSpaceDN w:val="0"/>
        <w:adjustRightInd w:val="0"/>
        <w:spacing w:after="0"/>
        <w:ind w:right="-1"/>
        <w:jc w:val="center"/>
        <w:rPr>
          <w:rFonts w:ascii="Times New Roman" w:hAnsi="Times New Roman"/>
          <w:b/>
          <w:bCs/>
          <w:sz w:val="24"/>
          <w:szCs w:val="24"/>
        </w:rPr>
      </w:pPr>
      <w:r w:rsidRPr="00E86A59">
        <w:rPr>
          <w:rFonts w:ascii="Times New Roman" w:hAnsi="Times New Roman"/>
          <w:b/>
          <w:bCs/>
          <w:sz w:val="24"/>
          <w:szCs w:val="24"/>
        </w:rPr>
        <w:t>MİLLİ EĞİTİM BAKANLIĞINA</w:t>
      </w:r>
    </w:p>
    <w:p w14:paraId="4F1FAF25" w14:textId="77777777" w:rsidR="00387D16" w:rsidRPr="00E86A59" w:rsidRDefault="00387D16" w:rsidP="00387D16">
      <w:pPr>
        <w:widowControl w:val="0"/>
        <w:autoSpaceDE w:val="0"/>
        <w:autoSpaceDN w:val="0"/>
        <w:adjustRightInd w:val="0"/>
        <w:spacing w:after="0"/>
        <w:ind w:right="-1"/>
        <w:jc w:val="center"/>
        <w:rPr>
          <w:rFonts w:ascii="Times New Roman" w:hAnsi="Times New Roman"/>
          <w:b/>
          <w:bCs/>
          <w:sz w:val="24"/>
          <w:szCs w:val="24"/>
        </w:rPr>
      </w:pPr>
    </w:p>
    <w:p w14:paraId="0D8F0D6A" w14:textId="77777777" w:rsidR="00387D16" w:rsidRPr="00E86A59" w:rsidRDefault="00387D16" w:rsidP="00387D16">
      <w:pPr>
        <w:widowControl w:val="0"/>
        <w:autoSpaceDE w:val="0"/>
        <w:autoSpaceDN w:val="0"/>
        <w:adjustRightInd w:val="0"/>
        <w:spacing w:after="0"/>
        <w:ind w:right="-1"/>
        <w:jc w:val="center"/>
        <w:rPr>
          <w:rFonts w:ascii="Times New Roman" w:hAnsi="Times New Roman"/>
          <w:b/>
          <w:bCs/>
          <w:sz w:val="24"/>
          <w:szCs w:val="24"/>
        </w:rPr>
      </w:pPr>
    </w:p>
    <w:p w14:paraId="44024F5C" w14:textId="246ED89C" w:rsidR="00387D16" w:rsidRPr="00E86A59" w:rsidRDefault="00534B3F" w:rsidP="003333BA">
      <w:pPr>
        <w:widowControl w:val="0"/>
        <w:autoSpaceDE w:val="0"/>
        <w:autoSpaceDN w:val="0"/>
        <w:adjustRightInd w:val="0"/>
        <w:spacing w:before="120" w:after="120" w:line="312" w:lineRule="auto"/>
        <w:ind w:firstLine="708"/>
        <w:rPr>
          <w:rFonts w:ascii="Times New Roman" w:hAnsi="Times New Roman"/>
          <w:b/>
          <w:sz w:val="24"/>
          <w:szCs w:val="24"/>
        </w:rPr>
      </w:pPr>
      <w:r w:rsidRPr="00E86A59">
        <w:rPr>
          <w:rFonts w:ascii="Times New Roman" w:hAnsi="Times New Roman"/>
          <w:b/>
          <w:sz w:val="24"/>
          <w:szCs w:val="24"/>
        </w:rPr>
        <w:t>1. GİRİŞ</w:t>
      </w:r>
    </w:p>
    <w:p w14:paraId="05622EB3" w14:textId="3E1D58A7" w:rsidR="00CC278F" w:rsidRPr="00E86A59" w:rsidRDefault="00CC278F" w:rsidP="003333BA">
      <w:pPr>
        <w:spacing w:before="120" w:after="120" w:line="312" w:lineRule="auto"/>
        <w:ind w:firstLine="708"/>
        <w:jc w:val="both"/>
        <w:rPr>
          <w:rFonts w:ascii="Times New Roman" w:hAnsi="Times New Roman"/>
          <w:sz w:val="24"/>
          <w:szCs w:val="24"/>
        </w:rPr>
      </w:pPr>
      <w:r w:rsidRPr="00E86A59">
        <w:rPr>
          <w:rFonts w:ascii="Times New Roman" w:hAnsi="Times New Roman"/>
          <w:sz w:val="24"/>
          <w:szCs w:val="24"/>
          <w:lang w:eastAsia="zh-CN"/>
        </w:rPr>
        <w:t xml:space="preserve">Bakanlık Makamının </w:t>
      </w:r>
      <w:r w:rsidRPr="00E86A59">
        <w:rPr>
          <w:rFonts w:ascii="Times New Roman" w:hAnsi="Times New Roman"/>
          <w:bCs/>
          <w:sz w:val="24"/>
          <w:szCs w:val="24"/>
          <w:lang w:eastAsia="zh-CN"/>
        </w:rPr>
        <w:t>gg.aa.yyyy</w:t>
      </w:r>
      <w:r w:rsidRPr="00E86A59">
        <w:rPr>
          <w:rFonts w:ascii="Times New Roman" w:hAnsi="Times New Roman"/>
          <w:sz w:val="24"/>
          <w:szCs w:val="24"/>
          <w:lang w:eastAsia="zh-CN"/>
        </w:rPr>
        <w:t xml:space="preserve"> tarihli ve ….. sayılı Oluru ile Teftiş Kurulu Başkanlığının </w:t>
      </w:r>
      <w:r w:rsidRPr="00E86A59">
        <w:rPr>
          <w:rFonts w:ascii="Times New Roman" w:hAnsi="Times New Roman"/>
          <w:bCs/>
          <w:sz w:val="24"/>
          <w:szCs w:val="24"/>
          <w:lang w:eastAsia="zh-CN"/>
        </w:rPr>
        <w:t>gg.aa.yyyy</w:t>
      </w:r>
      <w:r w:rsidRPr="00E86A59">
        <w:rPr>
          <w:rFonts w:ascii="Times New Roman" w:hAnsi="Times New Roman"/>
          <w:sz w:val="24"/>
          <w:szCs w:val="24"/>
          <w:lang w:eastAsia="zh-CN"/>
        </w:rPr>
        <w:t xml:space="preserve"> tarihli ve ….. </w:t>
      </w:r>
      <w:r w:rsidRPr="00E86A59">
        <w:rPr>
          <w:rFonts w:ascii="Times New Roman" w:hAnsi="Times New Roman"/>
          <w:sz w:val="24"/>
          <w:szCs w:val="24"/>
        </w:rPr>
        <w:t>sayılı görevlendirme emirleri gereğince,</w:t>
      </w:r>
      <w:r w:rsidRPr="00E86A59">
        <w:rPr>
          <w:rFonts w:ascii="Times New Roman" w:hAnsi="Times New Roman"/>
          <w:sz w:val="24"/>
          <w:szCs w:val="24"/>
          <w:lang w:eastAsia="zh-CN"/>
        </w:rPr>
        <w:t xml:space="preserve"> ….. ili ….. ilçesinde bulunan ….. Halk Eğitim</w:t>
      </w:r>
      <w:r w:rsidR="00C744F5" w:rsidRPr="00E86A59">
        <w:rPr>
          <w:rFonts w:ascii="Times New Roman" w:hAnsi="Times New Roman"/>
          <w:sz w:val="24"/>
          <w:szCs w:val="24"/>
          <w:lang w:eastAsia="zh-CN"/>
        </w:rPr>
        <w:t>i</w:t>
      </w:r>
      <w:r w:rsidRPr="00E86A59">
        <w:rPr>
          <w:rFonts w:ascii="Times New Roman" w:hAnsi="Times New Roman"/>
          <w:sz w:val="24"/>
          <w:szCs w:val="24"/>
          <w:lang w:eastAsia="zh-CN"/>
        </w:rPr>
        <w:t xml:space="preserve"> Merkezinin genel denetimi </w:t>
      </w:r>
      <w:r w:rsidRPr="00E86A59">
        <w:rPr>
          <w:rFonts w:ascii="Times New Roman" w:hAnsi="Times New Roman"/>
          <w:bCs/>
          <w:sz w:val="24"/>
          <w:szCs w:val="24"/>
          <w:lang w:eastAsia="zh-CN"/>
        </w:rPr>
        <w:t>gg.aa.yyyy – gg.aa.yyyy</w:t>
      </w:r>
      <w:r w:rsidRPr="00E86A59">
        <w:rPr>
          <w:rFonts w:ascii="Times New Roman" w:hAnsi="Times New Roman"/>
          <w:sz w:val="24"/>
          <w:szCs w:val="24"/>
          <w:lang w:eastAsia="zh-CN"/>
        </w:rPr>
        <w:t xml:space="preserve"> tarihleri arasında grubumuzca yapılmış olup, yürütülen genel denetim çalışmalarında kurumun; eğitim-öğretim</w:t>
      </w:r>
      <w:r w:rsidR="00125C5C" w:rsidRPr="00E86A59">
        <w:rPr>
          <w:rFonts w:ascii="Times New Roman" w:hAnsi="Times New Roman"/>
          <w:sz w:val="24"/>
          <w:szCs w:val="24"/>
          <w:lang w:eastAsia="zh-CN"/>
        </w:rPr>
        <w:t xml:space="preserve"> ortamlarına</w:t>
      </w:r>
      <w:r w:rsidR="000008DB" w:rsidRPr="00E86A59">
        <w:rPr>
          <w:rFonts w:ascii="Times New Roman" w:hAnsi="Times New Roman"/>
          <w:sz w:val="24"/>
          <w:szCs w:val="24"/>
          <w:lang w:eastAsia="zh-CN"/>
        </w:rPr>
        <w:t xml:space="preserve">, eğitim öğretim ve </w:t>
      </w:r>
      <w:r w:rsidR="00FD5C36" w:rsidRPr="00E86A59">
        <w:rPr>
          <w:rFonts w:ascii="Times New Roman" w:hAnsi="Times New Roman"/>
          <w:sz w:val="24"/>
          <w:szCs w:val="24"/>
          <w:lang w:eastAsia="en-US"/>
        </w:rPr>
        <w:t xml:space="preserve">yönetim faaliyetlerine, mali iş ve işlemlere, </w:t>
      </w:r>
      <w:r w:rsidR="00FD5C36" w:rsidRPr="00E86A59">
        <w:rPr>
          <w:rFonts w:ascii="Times New Roman" w:hAnsi="Times New Roman"/>
          <w:bCs/>
          <w:iCs/>
          <w:sz w:val="24"/>
          <w:szCs w:val="24"/>
          <w:lang w:eastAsia="en-US" w:bidi="en-US"/>
        </w:rPr>
        <w:t>il/ilçe millî eğitim müdürlükleri tarafından yapılması gereken çalışmalar</w:t>
      </w:r>
      <w:r w:rsidR="00FD5C36" w:rsidRPr="00E86A59">
        <w:rPr>
          <w:rFonts w:ascii="Times New Roman" w:hAnsi="Times New Roman"/>
          <w:sz w:val="24"/>
          <w:szCs w:val="24"/>
          <w:lang w:eastAsia="en-US"/>
        </w:rPr>
        <w:t>a</w:t>
      </w:r>
      <w:r w:rsidR="00FD5C36" w:rsidRPr="00E86A59">
        <w:rPr>
          <w:rFonts w:ascii="Times New Roman" w:hAnsi="Times New Roman"/>
          <w:sz w:val="24"/>
          <w:szCs w:val="24"/>
        </w:rPr>
        <w:t xml:space="preserve"> </w:t>
      </w:r>
      <w:r w:rsidRPr="00E86A59">
        <w:rPr>
          <w:rFonts w:ascii="Times New Roman" w:hAnsi="Times New Roman"/>
          <w:sz w:val="24"/>
          <w:szCs w:val="24"/>
          <w:lang w:eastAsia="zh-CN"/>
        </w:rPr>
        <w:t xml:space="preserve">ilişkin süreç ve sonuçlar, ilgili kişi ve birimler ile iş birliği içinde,  mevzuata, önceden belirlenmiş amaç ve hedeflere göre </w:t>
      </w:r>
      <w:r w:rsidR="006E7D50" w:rsidRPr="00E86A59">
        <w:rPr>
          <w:rFonts w:ascii="Times New Roman" w:hAnsi="Times New Roman"/>
          <w:sz w:val="24"/>
          <w:szCs w:val="24"/>
          <w:lang w:eastAsia="zh-CN"/>
        </w:rPr>
        <w:t>örneklem</w:t>
      </w:r>
      <w:r w:rsidRPr="00E86A59">
        <w:rPr>
          <w:rFonts w:ascii="Times New Roman" w:hAnsi="Times New Roman"/>
          <w:sz w:val="24"/>
          <w:szCs w:val="24"/>
          <w:lang w:eastAsia="zh-CN"/>
        </w:rPr>
        <w:t xml:space="preserve"> yöntemi ile incelenerek değerlendirilmiş ve tespit edilen hususlar aşağıda açıklanmıştır.</w:t>
      </w:r>
    </w:p>
    <w:p w14:paraId="7158AE2F" w14:textId="77777777" w:rsidR="00387D16" w:rsidRPr="00E86A59" w:rsidRDefault="00387D16" w:rsidP="003333BA">
      <w:pPr>
        <w:spacing w:before="120" w:after="120" w:line="312" w:lineRule="auto"/>
        <w:ind w:firstLine="708"/>
        <w:contextualSpacing/>
        <w:jc w:val="both"/>
        <w:outlineLvl w:val="1"/>
        <w:rPr>
          <w:rFonts w:ascii="Times New Roman" w:hAnsi="Times New Roman"/>
          <w:b/>
          <w:bCs/>
          <w:iCs/>
          <w:spacing w:val="1"/>
          <w:sz w:val="24"/>
          <w:szCs w:val="24"/>
          <w:lang w:eastAsia="en-US" w:bidi="en-US"/>
        </w:rPr>
      </w:pPr>
      <w:r w:rsidRPr="00E86A59">
        <w:rPr>
          <w:rFonts w:ascii="Times New Roman" w:hAnsi="Times New Roman"/>
          <w:b/>
          <w:bCs/>
          <w:iCs/>
          <w:spacing w:val="1"/>
          <w:sz w:val="24"/>
          <w:szCs w:val="24"/>
          <w:lang w:eastAsia="en-US" w:bidi="en-US"/>
        </w:rPr>
        <w:t>2.  EĞİTİM-ÖĞRETİM ORTAMLARI</w:t>
      </w:r>
    </w:p>
    <w:p w14:paraId="721F3788" w14:textId="77777777" w:rsidR="00387D16" w:rsidRPr="00E86A59" w:rsidRDefault="00387D16" w:rsidP="003333BA">
      <w:pPr>
        <w:spacing w:before="120" w:after="120" w:line="312" w:lineRule="auto"/>
        <w:ind w:firstLine="708"/>
        <w:jc w:val="both"/>
        <w:rPr>
          <w:rFonts w:ascii="Times New Roman" w:hAnsi="Times New Roman"/>
          <w:b/>
          <w:bCs/>
          <w:iCs/>
          <w:spacing w:val="-1"/>
          <w:sz w:val="24"/>
          <w:szCs w:val="24"/>
        </w:rPr>
      </w:pPr>
      <w:r w:rsidRPr="00E86A59">
        <w:rPr>
          <w:rFonts w:ascii="Times New Roman" w:hAnsi="Times New Roman"/>
          <w:b/>
          <w:bCs/>
          <w:iCs/>
          <w:spacing w:val="-1"/>
          <w:sz w:val="24"/>
          <w:szCs w:val="24"/>
        </w:rPr>
        <w:t>2.1. Kuruma Ait Temel Bilgiler</w:t>
      </w:r>
    </w:p>
    <w:p w14:paraId="32A2635A" w14:textId="73EB24F1" w:rsidR="00387D16" w:rsidRPr="00E86A59" w:rsidRDefault="00387D16" w:rsidP="003333BA">
      <w:pPr>
        <w:spacing w:before="120" w:after="120" w:line="312" w:lineRule="auto"/>
        <w:ind w:firstLine="709"/>
        <w:jc w:val="both"/>
        <w:rPr>
          <w:rFonts w:ascii="Times New Roman" w:hAnsi="Times New Roman"/>
          <w:bCs/>
          <w:i/>
          <w:iCs/>
          <w:color w:val="5B9BD5" w:themeColor="accent1"/>
          <w:spacing w:val="-1"/>
          <w:sz w:val="20"/>
          <w:szCs w:val="20"/>
        </w:rPr>
      </w:pPr>
      <w:r w:rsidRPr="00E86A59">
        <w:rPr>
          <w:rFonts w:ascii="Times New Roman" w:hAnsi="Times New Roman"/>
          <w:bCs/>
          <w:i/>
          <w:iCs/>
          <w:color w:val="5B9BD5" w:themeColor="accent1"/>
          <w:spacing w:val="-1"/>
          <w:sz w:val="20"/>
          <w:szCs w:val="20"/>
        </w:rPr>
        <w:t xml:space="preserve">(Bu bölümde; </w:t>
      </w:r>
      <w:r w:rsidR="00836A6E" w:rsidRPr="00E86A59">
        <w:rPr>
          <w:rFonts w:ascii="Times New Roman" w:hAnsi="Times New Roman"/>
          <w:bCs/>
          <w:i/>
          <w:iCs/>
          <w:color w:val="5B9BD5" w:themeColor="accent1"/>
          <w:spacing w:val="-1"/>
          <w:sz w:val="20"/>
          <w:szCs w:val="20"/>
        </w:rPr>
        <w:t>k</w:t>
      </w:r>
      <w:r w:rsidRPr="00E86A59">
        <w:rPr>
          <w:rFonts w:ascii="Times New Roman" w:hAnsi="Times New Roman"/>
          <w:bCs/>
          <w:i/>
          <w:iCs/>
          <w:color w:val="5B9BD5" w:themeColor="accent1"/>
          <w:spacing w:val="-1"/>
          <w:sz w:val="20"/>
          <w:szCs w:val="20"/>
        </w:rPr>
        <w:t>urumun eğitim-öğretim</w:t>
      </w:r>
      <w:r w:rsidR="00446C6F" w:rsidRPr="00E86A59">
        <w:rPr>
          <w:rFonts w:ascii="Times New Roman" w:hAnsi="Times New Roman"/>
          <w:bCs/>
          <w:i/>
          <w:iCs/>
          <w:color w:val="5B9BD5" w:themeColor="accent1"/>
          <w:spacing w:val="-1"/>
          <w:sz w:val="20"/>
          <w:szCs w:val="20"/>
        </w:rPr>
        <w:t xml:space="preserve">e başladığı öğretim yılı, varsa </w:t>
      </w:r>
      <w:r w:rsidRPr="00E86A59">
        <w:rPr>
          <w:rFonts w:ascii="Times New Roman" w:hAnsi="Times New Roman"/>
          <w:bCs/>
          <w:i/>
          <w:iCs/>
          <w:color w:val="5B9BD5" w:themeColor="accent1"/>
          <w:spacing w:val="-1"/>
          <w:sz w:val="20"/>
          <w:szCs w:val="20"/>
        </w:rPr>
        <w:t>kurum eğitim öğretim statüsünde yapılan değişikliğe ilişkin bilgiler, yeni bir binaya taşınması durumu, isim değişikliği,</w:t>
      </w:r>
      <w:r w:rsidRPr="00E86A59">
        <w:rPr>
          <w:rFonts w:ascii="Times New Roman" w:hAnsi="Times New Roman"/>
          <w:i/>
          <w:color w:val="5B9BD5" w:themeColor="accent1"/>
          <w:spacing w:val="1"/>
          <w:sz w:val="20"/>
          <w:szCs w:val="20"/>
        </w:rPr>
        <w:t xml:space="preserve"> kurumun kaç bina/blok tan oluştuğu,  hangi alanlarda eğitim-öğretim yapıldığı, kurum binası başka bir kurum ile birlikte ortak kullanılıyorsa bu duruma ilişkin bilgiler vb. hususlara yer verilecektir.)</w:t>
      </w:r>
    </w:p>
    <w:p w14:paraId="1ACA52C8" w14:textId="77777777" w:rsidR="00387D16" w:rsidRPr="00E86A59" w:rsidRDefault="00387D16" w:rsidP="003333BA">
      <w:pPr>
        <w:spacing w:before="120" w:after="120" w:line="312" w:lineRule="auto"/>
        <w:ind w:firstLine="708"/>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2.2. Fiziki Durum</w:t>
      </w:r>
    </w:p>
    <w:p w14:paraId="7D3F2E19" w14:textId="166DAFB3" w:rsidR="007201BF" w:rsidRPr="00E86A59" w:rsidRDefault="007201BF" w:rsidP="008D47F8">
      <w:pPr>
        <w:widowControl w:val="0"/>
        <w:autoSpaceDE w:val="0"/>
        <w:autoSpaceDN w:val="0"/>
        <w:adjustRightInd w:val="0"/>
        <w:spacing w:before="120" w:after="120" w:line="360" w:lineRule="auto"/>
        <w:ind w:firstLine="708"/>
        <w:jc w:val="both"/>
        <w:rPr>
          <w:rFonts w:ascii="Times New Roman" w:hAnsi="Times New Roman"/>
          <w:spacing w:val="1"/>
          <w:sz w:val="24"/>
          <w:szCs w:val="24"/>
        </w:rPr>
      </w:pPr>
      <w:r w:rsidRPr="00E86A59">
        <w:rPr>
          <w:rFonts w:ascii="Times New Roman" w:hAnsi="Times New Roman"/>
          <w:spacing w:val="1"/>
          <w:sz w:val="24"/>
          <w:szCs w:val="24"/>
        </w:rPr>
        <w:t>1. Kurumda; Türk Bayrağı’nın sürekli çekili o</w:t>
      </w:r>
      <w:r w:rsidR="00B611CF" w:rsidRPr="00E86A59">
        <w:rPr>
          <w:rFonts w:ascii="Times New Roman" w:hAnsi="Times New Roman"/>
          <w:spacing w:val="1"/>
          <w:sz w:val="24"/>
          <w:szCs w:val="24"/>
        </w:rPr>
        <w:t xml:space="preserve">lması, kurum tabelası ile kurum binası dışında açılan kurs yerlerinde, halk eğitimi kursunun düzenlendiğine dair tabelanın uygunluğu, </w:t>
      </w:r>
      <w:r w:rsidRPr="00E86A59">
        <w:rPr>
          <w:rFonts w:ascii="Times New Roman" w:hAnsi="Times New Roman"/>
          <w:spacing w:val="1"/>
          <w:sz w:val="24"/>
          <w:szCs w:val="24"/>
        </w:rPr>
        <w:t xml:space="preserve">ve Atatürk köşesinin oluşturulması durumu, </w:t>
      </w:r>
      <w:r w:rsidRPr="00E86A59">
        <w:rPr>
          <w:rFonts w:ascii="Times New Roman" w:hAnsi="Times New Roman"/>
          <w:bCs/>
          <w:i/>
          <w:iCs/>
          <w:color w:val="5B9BD5" w:themeColor="accent1"/>
          <w:spacing w:val="-1"/>
          <w:sz w:val="20"/>
          <w:szCs w:val="20"/>
        </w:rPr>
        <w:t>(Türk Bayrağı Kanunu Md. 3, 7; Türk Bayrağı Tüzüğü Md. 6-9; Millî Eğitim Bakanlığı Kurum Tanıtım Yönetmeliği</w:t>
      </w:r>
      <w:r w:rsidR="001C4853" w:rsidRPr="00E86A59">
        <w:rPr>
          <w:rFonts w:ascii="Times New Roman" w:hAnsi="Times New Roman"/>
          <w:bCs/>
          <w:i/>
          <w:iCs/>
          <w:color w:val="5B9BD5" w:themeColor="accent1"/>
          <w:spacing w:val="-1"/>
          <w:sz w:val="20"/>
          <w:szCs w:val="20"/>
        </w:rPr>
        <w:t xml:space="preserve">, </w:t>
      </w:r>
      <w:r w:rsidR="001C4853" w:rsidRPr="00E86A59">
        <w:rPr>
          <w:rFonts w:ascii="Times New Roman" w:hAnsi="Times New Roman"/>
          <w:i/>
          <w:color w:val="5B9BD5" w:themeColor="accent1"/>
          <w:spacing w:val="1"/>
          <w:sz w:val="20"/>
          <w:szCs w:val="20"/>
        </w:rPr>
        <w:t>MEB Hayat Boyu Öğrenme Kurumları Yönetmeliği Md. 8, 56/5</w:t>
      </w:r>
      <w:r w:rsidRPr="00E86A59">
        <w:rPr>
          <w:rFonts w:ascii="Times New Roman" w:hAnsi="Times New Roman"/>
          <w:bCs/>
          <w:i/>
          <w:iCs/>
          <w:color w:val="5B9BD5" w:themeColor="accent1"/>
          <w:spacing w:val="-1"/>
          <w:sz w:val="20"/>
          <w:szCs w:val="20"/>
        </w:rPr>
        <w:t>),</w:t>
      </w:r>
    </w:p>
    <w:p w14:paraId="319A5FE3" w14:textId="655291B3" w:rsidR="00541654" w:rsidRPr="00E86A59" w:rsidRDefault="007201BF" w:rsidP="001D1989">
      <w:pPr>
        <w:widowControl w:val="0"/>
        <w:autoSpaceDE w:val="0"/>
        <w:autoSpaceDN w:val="0"/>
        <w:adjustRightInd w:val="0"/>
        <w:spacing w:before="120" w:after="120" w:line="360" w:lineRule="auto"/>
        <w:ind w:firstLine="708"/>
        <w:jc w:val="both"/>
        <w:rPr>
          <w:rFonts w:ascii="Times New Roman" w:hAnsi="Times New Roman"/>
          <w:spacing w:val="1"/>
          <w:sz w:val="24"/>
          <w:szCs w:val="24"/>
        </w:rPr>
      </w:pPr>
      <w:r w:rsidRPr="00E86A59">
        <w:rPr>
          <w:rFonts w:ascii="Times New Roman" w:hAnsi="Times New Roman"/>
          <w:spacing w:val="1"/>
          <w:sz w:val="24"/>
          <w:szCs w:val="24"/>
        </w:rPr>
        <w:t xml:space="preserve">2. Kurum bahçesinde Atatürk büstünün bulunması, büstün bakım ve korumasının yapılması durumu </w:t>
      </w:r>
      <w:r w:rsidRPr="00E86A59">
        <w:rPr>
          <w:rFonts w:ascii="Times New Roman" w:hAnsi="Times New Roman"/>
          <w:bCs/>
          <w:i/>
          <w:iCs/>
          <w:color w:val="5B9BD5" w:themeColor="accent1"/>
          <w:spacing w:val="-1"/>
          <w:sz w:val="20"/>
          <w:szCs w:val="20"/>
        </w:rPr>
        <w:t>(1928 Sayılı TD, MEB. 14</w:t>
      </w:r>
      <w:r w:rsidR="001D1989" w:rsidRPr="00E86A59">
        <w:rPr>
          <w:rFonts w:ascii="Times New Roman" w:hAnsi="Times New Roman"/>
          <w:bCs/>
          <w:i/>
          <w:iCs/>
          <w:color w:val="5B9BD5" w:themeColor="accent1"/>
          <w:spacing w:val="-1"/>
          <w:sz w:val="20"/>
          <w:szCs w:val="20"/>
        </w:rPr>
        <w:t>.01.1981/282-81 Sayılı Genelge)</w:t>
      </w:r>
    </w:p>
    <w:p w14:paraId="5ED68963" w14:textId="2713B4E3" w:rsidR="00387D16" w:rsidRPr="00E86A59" w:rsidRDefault="0085037C" w:rsidP="0022625D">
      <w:pPr>
        <w:pStyle w:val="AklamaMetni"/>
        <w:rPr>
          <w:i/>
          <w:color w:val="5B9BD5" w:themeColor="accent1"/>
          <w:spacing w:val="-2"/>
        </w:rPr>
      </w:pPr>
      <w:r w:rsidRPr="00E86A59">
        <w:rPr>
          <w:spacing w:val="1"/>
          <w:sz w:val="24"/>
          <w:szCs w:val="24"/>
        </w:rPr>
        <w:t>3</w:t>
      </w:r>
      <w:r w:rsidR="00387D16" w:rsidRPr="00E86A59">
        <w:rPr>
          <w:spacing w:val="1"/>
          <w:sz w:val="24"/>
          <w:szCs w:val="24"/>
        </w:rPr>
        <w:t>.</w:t>
      </w:r>
      <w:r w:rsidR="002A2FD3" w:rsidRPr="00E86A59">
        <w:rPr>
          <w:spacing w:val="1"/>
          <w:sz w:val="24"/>
          <w:szCs w:val="24"/>
        </w:rPr>
        <w:t xml:space="preserve"> </w:t>
      </w:r>
      <w:r w:rsidR="00387D16" w:rsidRPr="00E86A59">
        <w:rPr>
          <w:spacing w:val="1"/>
          <w:sz w:val="24"/>
          <w:szCs w:val="24"/>
        </w:rPr>
        <w:t>Merkez bina ve bölümlerinin uygulanan program özellikl</w:t>
      </w:r>
      <w:r w:rsidR="008513BF" w:rsidRPr="00E86A59">
        <w:rPr>
          <w:spacing w:val="1"/>
          <w:sz w:val="24"/>
          <w:szCs w:val="24"/>
        </w:rPr>
        <w:t xml:space="preserve">erine göre düzenlenmesi durumu ile </w:t>
      </w:r>
      <w:r w:rsidR="0004270D" w:rsidRPr="00E86A59">
        <w:rPr>
          <w:spacing w:val="1"/>
          <w:sz w:val="24"/>
          <w:szCs w:val="24"/>
        </w:rPr>
        <w:t xml:space="preserve">derslik, atölye, laboratuvar, yönetim, araç gereç, resim ve müzik odaları, konferans salonu, öğretmenler odası, mescit, kütüphanene, uygulama birimi ile eğitim öğretim ortamlarının; ayrıca bina ve eklentilerinde bulunması halinde; kültür sanat merkezi, müze, ürün satış mağazası, kantin/kafeterya, yemekhane, arşiv, spor salonu, çok amaçlı salon, Türk mutfağı atölyesi, </w:t>
      </w:r>
      <w:r w:rsidR="0004270D" w:rsidRPr="00E86A59">
        <w:rPr>
          <w:spacing w:val="1"/>
          <w:sz w:val="24"/>
          <w:szCs w:val="24"/>
        </w:rPr>
        <w:lastRenderedPageBreak/>
        <w:t>kodlama, tasarım ve bilişim atölyeleri vb. bölümlerin temizlik, bakım ve yeterlik durumu, çocuk bakım ve oyun odası vb. hususların değerlendirilmes</w:t>
      </w:r>
      <w:r w:rsidR="00B371AD" w:rsidRPr="00E86A59">
        <w:rPr>
          <w:spacing w:val="1"/>
          <w:sz w:val="24"/>
          <w:szCs w:val="24"/>
        </w:rPr>
        <w:t>i</w:t>
      </w:r>
      <w:r w:rsidR="00B371AD" w:rsidRPr="00E86A59">
        <w:rPr>
          <w:color w:val="FF0000"/>
          <w:spacing w:val="1"/>
          <w:sz w:val="24"/>
          <w:szCs w:val="24"/>
        </w:rPr>
        <w:t xml:space="preserve"> </w:t>
      </w:r>
      <w:r w:rsidR="00387D16" w:rsidRPr="00E86A59">
        <w:rPr>
          <w:color w:val="5B9BD5" w:themeColor="accent1"/>
          <w:spacing w:val="-3"/>
        </w:rPr>
        <w:t>(</w:t>
      </w:r>
      <w:r w:rsidR="00387D16" w:rsidRPr="00E86A59">
        <w:rPr>
          <w:i/>
          <w:color w:val="5B9BD5" w:themeColor="accent1"/>
          <w:spacing w:val="1"/>
        </w:rPr>
        <w:t>MEB Hayat Boyu Öğrenme Kurumları Yönetmeliği Md. 6-18</w:t>
      </w:r>
      <w:r w:rsidR="002577AC" w:rsidRPr="00E86A59">
        <w:rPr>
          <w:i/>
          <w:color w:val="5B9BD5" w:themeColor="accent1"/>
          <w:spacing w:val="1"/>
        </w:rPr>
        <w:t>,</w:t>
      </w:r>
      <w:r w:rsidR="00387D16" w:rsidRPr="00E86A59">
        <w:rPr>
          <w:i/>
          <w:color w:val="5B9BD5" w:themeColor="accent1"/>
          <w:spacing w:val="1"/>
        </w:rPr>
        <w:t xml:space="preserve"> </w:t>
      </w:r>
      <w:r w:rsidR="00387D16" w:rsidRPr="00E86A59">
        <w:rPr>
          <w:i/>
          <w:color w:val="5B9BD5" w:themeColor="accent1"/>
          <w:spacing w:val="-3"/>
        </w:rPr>
        <w:t>MEB Okul Kütüphaneleri Yönetmeliği</w:t>
      </w:r>
      <w:r w:rsidR="00387D16" w:rsidRPr="00E86A59">
        <w:rPr>
          <w:i/>
          <w:color w:val="5B9BD5" w:themeColor="accent1"/>
          <w:spacing w:val="-2"/>
        </w:rPr>
        <w:t>;</w:t>
      </w:r>
      <w:r w:rsidR="00387D16" w:rsidRPr="00E86A59">
        <w:rPr>
          <w:i/>
          <w:color w:val="5B9BD5" w:themeColor="accent1"/>
        </w:rPr>
        <w:t xml:space="preserve"> </w:t>
      </w:r>
      <w:r w:rsidR="00387D16" w:rsidRPr="00E86A59">
        <w:rPr>
          <w:i/>
          <w:color w:val="5B9BD5" w:themeColor="accent1"/>
          <w:spacing w:val="-2"/>
        </w:rPr>
        <w:t>Mill</w:t>
      </w:r>
      <w:r w:rsidR="0001721A" w:rsidRPr="00E86A59">
        <w:rPr>
          <w:i/>
          <w:color w:val="5B9BD5" w:themeColor="accent1"/>
        </w:rPr>
        <w:t>î</w:t>
      </w:r>
      <w:r w:rsidR="00387D16" w:rsidRPr="00E86A59">
        <w:rPr>
          <w:i/>
          <w:color w:val="5B9BD5" w:themeColor="accent1"/>
          <w:spacing w:val="-2"/>
        </w:rPr>
        <w:t xml:space="preserve"> Eğitim Bakanlığı “Okul Kantinlerinde Satılacak Gıdalar ve Eğitim Kurumlarındaki Gıda İşletmelerinin Hijyen Yö</w:t>
      </w:r>
      <w:r w:rsidR="00AC2EC9" w:rsidRPr="00E86A59">
        <w:rPr>
          <w:i/>
          <w:color w:val="5B9BD5" w:themeColor="accent1"/>
          <w:spacing w:val="-2"/>
        </w:rPr>
        <w:t>nünden Denetlenmesi” konulu 10/11</w:t>
      </w:r>
      <w:r w:rsidR="00387D16" w:rsidRPr="00E86A59">
        <w:rPr>
          <w:i/>
          <w:color w:val="5B9BD5" w:themeColor="accent1"/>
          <w:spacing w:val="-2"/>
        </w:rPr>
        <w:t>/20</w:t>
      </w:r>
      <w:r w:rsidR="00AC2EC9" w:rsidRPr="00E86A59">
        <w:rPr>
          <w:i/>
          <w:color w:val="5B9BD5" w:themeColor="accent1"/>
          <w:spacing w:val="-2"/>
        </w:rPr>
        <w:t>20</w:t>
      </w:r>
      <w:r w:rsidR="00387D16" w:rsidRPr="00E86A59">
        <w:rPr>
          <w:i/>
          <w:color w:val="5B9BD5" w:themeColor="accent1"/>
          <w:spacing w:val="-2"/>
        </w:rPr>
        <w:t xml:space="preserve"> tarihli ve </w:t>
      </w:r>
      <w:r w:rsidR="00AC2EC9" w:rsidRPr="00E86A59">
        <w:rPr>
          <w:i/>
          <w:color w:val="5B9BD5" w:themeColor="accent1"/>
          <w:spacing w:val="-2"/>
        </w:rPr>
        <w:t>2020/8 numaralı</w:t>
      </w:r>
      <w:r w:rsidR="00387D16" w:rsidRPr="00E86A59">
        <w:rPr>
          <w:i/>
          <w:color w:val="5B9BD5" w:themeColor="accent1"/>
          <w:spacing w:val="-2"/>
        </w:rPr>
        <w:t xml:space="preserve"> Genelge;</w:t>
      </w:r>
      <w:r w:rsidR="00537F5F" w:rsidRPr="00E86A59">
        <w:rPr>
          <w:i/>
          <w:color w:val="5B9BD5" w:themeColor="accent1"/>
          <w:spacing w:val="-2"/>
        </w:rPr>
        <w:t xml:space="preserve">  </w:t>
      </w:r>
      <w:r w:rsidR="0022625D" w:rsidRPr="00E86A59">
        <w:rPr>
          <w:i/>
          <w:color w:val="5B9BD5" w:themeColor="accent1"/>
          <w:spacing w:val="-2"/>
        </w:rPr>
        <w:t xml:space="preserve">Eğitim Kurumlarındaki Gıda İşletmelerinin Kontrol ve Denetimi Uygulama Kılavuzu, </w:t>
      </w:r>
      <w:r w:rsidR="00387D16" w:rsidRPr="00E86A59">
        <w:rPr>
          <w:i/>
          <w:color w:val="5B9BD5" w:themeColor="accent1"/>
          <w:spacing w:val="-2"/>
        </w:rPr>
        <w:t xml:space="preserve">Tarım ve Orman Bakanlığı tarafından yürütülen Okul Kantinlerine Dair Özel Hijyen Kuralları Yönetmeliği; </w:t>
      </w:r>
      <w:r w:rsidR="00387D16" w:rsidRPr="00E86A59">
        <w:rPr>
          <w:i/>
          <w:color w:val="5B9BD5" w:themeColor="accent1"/>
        </w:rPr>
        <w:t>Okullardaki Ortak Kullanım Alanlarının Hijyeni konulu 2016/10 sayılı Ge</w:t>
      </w:r>
      <w:r w:rsidR="00175107" w:rsidRPr="00E86A59">
        <w:rPr>
          <w:i/>
          <w:color w:val="5B9BD5" w:themeColor="accent1"/>
        </w:rPr>
        <w:t>nelge</w:t>
      </w:r>
      <w:r w:rsidR="00387D16" w:rsidRPr="00E86A59">
        <w:rPr>
          <w:i/>
          <w:color w:val="5B9BD5" w:themeColor="accent1"/>
          <w:spacing w:val="-2"/>
        </w:rPr>
        <w:t>)</w:t>
      </w:r>
    </w:p>
    <w:p w14:paraId="1CE30A13" w14:textId="7FDB1F4C" w:rsidR="002A2FD3" w:rsidRPr="00E86A59" w:rsidRDefault="00726C50" w:rsidP="002A2FD3">
      <w:pPr>
        <w:spacing w:before="120" w:after="120" w:line="312" w:lineRule="auto"/>
        <w:ind w:firstLine="708"/>
        <w:contextualSpacing/>
        <w:jc w:val="both"/>
        <w:outlineLvl w:val="1"/>
        <w:rPr>
          <w:rFonts w:ascii="Times New Roman" w:hAnsi="Times New Roman"/>
          <w:i/>
          <w:color w:val="5B9BD5" w:themeColor="accent1"/>
          <w:sz w:val="18"/>
          <w:szCs w:val="18"/>
        </w:rPr>
      </w:pPr>
      <w:bookmarkStart w:id="0" w:name="_Toc494889271"/>
      <w:r w:rsidRPr="00E86A59">
        <w:rPr>
          <w:rFonts w:ascii="Times New Roman" w:hAnsi="Times New Roman"/>
          <w:bCs/>
          <w:iCs/>
          <w:spacing w:val="1"/>
          <w:sz w:val="24"/>
          <w:szCs w:val="20"/>
          <w:lang w:eastAsia="en-US" w:bidi="en-US"/>
        </w:rPr>
        <w:t>4</w:t>
      </w:r>
      <w:r w:rsidR="00FF111B" w:rsidRPr="00E86A59">
        <w:rPr>
          <w:rFonts w:ascii="Times New Roman" w:hAnsi="Times New Roman"/>
          <w:bCs/>
          <w:iCs/>
          <w:spacing w:val="1"/>
          <w:sz w:val="24"/>
          <w:szCs w:val="20"/>
          <w:lang w:eastAsia="en-US" w:bidi="en-US"/>
        </w:rPr>
        <w:t>.</w:t>
      </w:r>
      <w:bookmarkEnd w:id="0"/>
      <w:r w:rsidR="002A2FD3" w:rsidRPr="00E86A59">
        <w:rPr>
          <w:rFonts w:ascii="Times New Roman" w:hAnsi="Times New Roman"/>
          <w:b/>
          <w:bCs/>
          <w:iCs/>
          <w:spacing w:val="1"/>
          <w:sz w:val="24"/>
          <w:szCs w:val="20"/>
          <w:lang w:eastAsia="en-US" w:bidi="en-US"/>
        </w:rPr>
        <w:t xml:space="preserve"> </w:t>
      </w:r>
      <w:r w:rsidR="00FF111B" w:rsidRPr="00E86A59">
        <w:rPr>
          <w:rFonts w:ascii="Times New Roman" w:hAnsi="Times New Roman"/>
          <w:sz w:val="24"/>
          <w:szCs w:val="24"/>
        </w:rPr>
        <w:t>Ders kitabı ya da ders kitabı yerine kullanılacak basılı veya elektronik ortamda hazırlanan eğitim öğretim araç, gereç ve materyallerinin temini ve kullanımı ile ilgili hususlarda 1</w:t>
      </w:r>
      <w:r w:rsidR="00A91768" w:rsidRPr="00E86A59">
        <w:rPr>
          <w:rFonts w:ascii="Times New Roman" w:hAnsi="Times New Roman"/>
          <w:sz w:val="24"/>
          <w:szCs w:val="24"/>
        </w:rPr>
        <w:t xml:space="preserve">4.10.2021 </w:t>
      </w:r>
      <w:r w:rsidR="00FF111B" w:rsidRPr="00E86A59">
        <w:rPr>
          <w:rFonts w:ascii="Times New Roman" w:hAnsi="Times New Roman"/>
          <w:sz w:val="24"/>
          <w:szCs w:val="24"/>
        </w:rPr>
        <w:t xml:space="preserve">tarihli ve </w:t>
      </w:r>
      <w:r w:rsidR="00A91768" w:rsidRPr="00E86A59">
        <w:rPr>
          <w:rFonts w:ascii="Times New Roman" w:hAnsi="Times New Roman"/>
          <w:sz w:val="24"/>
          <w:szCs w:val="24"/>
        </w:rPr>
        <w:t>31628</w:t>
      </w:r>
      <w:r w:rsidR="00FF111B" w:rsidRPr="00E86A59">
        <w:rPr>
          <w:rFonts w:ascii="Times New Roman" w:hAnsi="Times New Roman"/>
          <w:sz w:val="24"/>
          <w:szCs w:val="24"/>
        </w:rPr>
        <w:t xml:space="preserve"> sayılı Resmî Gazete’de yayımlanan Millî Eğitim Bakanlığı Ders Kitapları ve Eğitim Araçları Yönetmeliği hükümlerine uyulması durumu </w:t>
      </w:r>
      <w:r w:rsidR="00FF111B" w:rsidRPr="00E86A59">
        <w:rPr>
          <w:rFonts w:ascii="Times New Roman" w:hAnsi="Times New Roman"/>
          <w:i/>
          <w:color w:val="5B9BD5" w:themeColor="accent1"/>
          <w:sz w:val="18"/>
          <w:szCs w:val="18"/>
        </w:rPr>
        <w:t>(MEB Hayat Boyu Öğrenme Kurumları Yönetmeliği Md. 64, 13(3))</w:t>
      </w:r>
      <w:bookmarkStart w:id="1" w:name="_Toc396294567"/>
      <w:bookmarkStart w:id="2" w:name="_Toc494889272"/>
    </w:p>
    <w:p w14:paraId="0F4FCCCA" w14:textId="5BFBA77C" w:rsidR="00BD2D16" w:rsidRPr="00E86A59" w:rsidRDefault="00726C50" w:rsidP="002A2FD3">
      <w:pPr>
        <w:spacing w:before="120" w:after="120" w:line="312" w:lineRule="auto"/>
        <w:ind w:firstLine="708"/>
        <w:contextualSpacing/>
        <w:jc w:val="both"/>
        <w:outlineLvl w:val="1"/>
        <w:rPr>
          <w:rFonts w:ascii="Times New Roman" w:hAnsi="Times New Roman"/>
          <w:i/>
          <w:color w:val="0070C0"/>
          <w:spacing w:val="-3"/>
          <w:sz w:val="20"/>
          <w:szCs w:val="20"/>
        </w:rPr>
      </w:pPr>
      <w:r w:rsidRPr="00E86A59">
        <w:rPr>
          <w:rFonts w:ascii="Times New Roman" w:hAnsi="Times New Roman"/>
          <w:bCs/>
          <w:spacing w:val="1"/>
          <w:sz w:val="24"/>
          <w:szCs w:val="24"/>
        </w:rPr>
        <w:t>5</w:t>
      </w:r>
      <w:r w:rsidR="00111A56" w:rsidRPr="00E86A59">
        <w:rPr>
          <w:rFonts w:ascii="Times New Roman" w:hAnsi="Times New Roman"/>
          <w:bCs/>
          <w:spacing w:val="1"/>
          <w:sz w:val="24"/>
          <w:szCs w:val="24"/>
        </w:rPr>
        <w:t>. Kurum bina ve eklentilerinin engelli bireylerin erişebilirliğine uygunluk durumu</w:t>
      </w:r>
      <w:r w:rsidR="00111A56" w:rsidRPr="00E86A59">
        <w:rPr>
          <w:rFonts w:ascii="Times New Roman" w:hAnsi="Times New Roman"/>
          <w:spacing w:val="1"/>
          <w:sz w:val="24"/>
          <w:szCs w:val="24"/>
        </w:rPr>
        <w:t xml:space="preserve"> </w:t>
      </w:r>
      <w:r w:rsidR="00111A56" w:rsidRPr="00E86A59">
        <w:rPr>
          <w:rFonts w:ascii="Times New Roman" w:hAnsi="Times New Roman"/>
          <w:i/>
          <w:color w:val="0070C0"/>
          <w:spacing w:val="-3"/>
          <w:sz w:val="20"/>
          <w:szCs w:val="20"/>
        </w:rPr>
        <w:t>(5378 sayılı Engelliler Hakkında Kanun Md. 15; MEB Hayat Boyu Öğrenme Kurumları Yönetmeliği Md.6/3; MEB 2009/90 sayılı Genelge)</w:t>
      </w:r>
    </w:p>
    <w:p w14:paraId="4A421709" w14:textId="14234685" w:rsidR="00726C50" w:rsidRPr="00E86A59" w:rsidRDefault="0028723B" w:rsidP="003457FC">
      <w:pPr>
        <w:spacing w:before="120" w:after="120" w:line="312" w:lineRule="auto"/>
        <w:ind w:firstLine="708"/>
        <w:contextualSpacing/>
        <w:jc w:val="both"/>
        <w:outlineLvl w:val="1"/>
        <w:rPr>
          <w:rFonts w:ascii="Times New Roman" w:hAnsi="Times New Roman"/>
          <w:sz w:val="24"/>
          <w:szCs w:val="24"/>
        </w:rPr>
      </w:pPr>
      <w:r w:rsidRPr="00E86A59">
        <w:rPr>
          <w:rFonts w:ascii="Times New Roman" w:hAnsi="Times New Roman"/>
          <w:i/>
          <w:color w:val="0070C0"/>
          <w:spacing w:val="-3"/>
          <w:sz w:val="20"/>
          <w:szCs w:val="20"/>
        </w:rPr>
        <w:t xml:space="preserve"> </w:t>
      </w:r>
      <w:r w:rsidR="00726C50" w:rsidRPr="00E86A59">
        <w:rPr>
          <w:rFonts w:ascii="Times New Roman" w:hAnsi="Times New Roman"/>
          <w:sz w:val="24"/>
          <w:szCs w:val="24"/>
        </w:rPr>
        <w:t xml:space="preserve">6. Yönetim odaları, derslik ve ders yapılan alanlar ile diğer odalarda; Atatürk resmi, İstiklâl Marşı ve Atatürk’ün Gençliğe Hitabesinin asılı olması durumu </w:t>
      </w:r>
      <w:r w:rsidR="00726C50" w:rsidRPr="00E86A59">
        <w:rPr>
          <w:rFonts w:ascii="Times New Roman" w:hAnsi="Times New Roman"/>
          <w:i/>
          <w:color w:val="0070C0"/>
          <w:spacing w:val="-3"/>
          <w:sz w:val="20"/>
          <w:szCs w:val="20"/>
        </w:rPr>
        <w:t>(MEB Kurum Tanıtım Yönetmeliği Md. 8)</w:t>
      </w:r>
    </w:p>
    <w:p w14:paraId="22B7F455" w14:textId="4D623037" w:rsidR="00FF111B" w:rsidRPr="00E86A59" w:rsidRDefault="007B1EF8" w:rsidP="003333BA">
      <w:pPr>
        <w:spacing w:before="120" w:after="120" w:line="312" w:lineRule="auto"/>
        <w:ind w:firstLine="709"/>
        <w:contextualSpacing/>
        <w:jc w:val="both"/>
        <w:rPr>
          <w:rFonts w:ascii="Times New Roman" w:hAnsi="Times New Roman"/>
          <w:b/>
          <w:bCs/>
          <w:iCs/>
          <w:spacing w:val="-1"/>
          <w:sz w:val="24"/>
          <w:szCs w:val="24"/>
        </w:rPr>
      </w:pPr>
      <w:r w:rsidRPr="00E86A59">
        <w:rPr>
          <w:rFonts w:ascii="Times New Roman" w:hAnsi="Times New Roman"/>
          <w:b/>
          <w:bCs/>
          <w:iCs/>
          <w:spacing w:val="-1"/>
          <w:sz w:val="24"/>
          <w:szCs w:val="24"/>
        </w:rPr>
        <w:t>2.3</w:t>
      </w:r>
      <w:r w:rsidR="00603160" w:rsidRPr="00E86A59">
        <w:rPr>
          <w:rFonts w:ascii="Times New Roman" w:hAnsi="Times New Roman"/>
          <w:b/>
          <w:bCs/>
          <w:iCs/>
          <w:spacing w:val="-1"/>
          <w:sz w:val="24"/>
          <w:szCs w:val="24"/>
        </w:rPr>
        <w:t>. Güvenlik Ö</w:t>
      </w:r>
      <w:r w:rsidR="00FF111B" w:rsidRPr="00E86A59">
        <w:rPr>
          <w:rFonts w:ascii="Times New Roman" w:hAnsi="Times New Roman"/>
          <w:b/>
          <w:bCs/>
          <w:iCs/>
          <w:spacing w:val="-1"/>
          <w:sz w:val="24"/>
          <w:szCs w:val="24"/>
        </w:rPr>
        <w:t>nlemleri</w:t>
      </w:r>
    </w:p>
    <w:p w14:paraId="6E008369" w14:textId="26CBD97B" w:rsidR="00AD5CCA" w:rsidRPr="00E86A59" w:rsidRDefault="00FF111B" w:rsidP="009E24BF">
      <w:pPr>
        <w:widowControl w:val="0"/>
        <w:autoSpaceDE w:val="0"/>
        <w:autoSpaceDN w:val="0"/>
        <w:adjustRightInd w:val="0"/>
        <w:spacing w:before="120" w:after="120" w:line="312" w:lineRule="auto"/>
        <w:ind w:firstLine="708"/>
        <w:jc w:val="both"/>
        <w:rPr>
          <w:rFonts w:ascii="Times New Roman" w:hAnsi="Times New Roman"/>
          <w:i/>
          <w:color w:val="5B9BD5" w:themeColor="accent1"/>
          <w:spacing w:val="-3"/>
          <w:sz w:val="20"/>
          <w:szCs w:val="20"/>
        </w:rPr>
      </w:pPr>
      <w:r w:rsidRPr="00E86A59">
        <w:rPr>
          <w:rFonts w:ascii="Times New Roman" w:hAnsi="Times New Roman"/>
          <w:sz w:val="24"/>
          <w:szCs w:val="24"/>
        </w:rPr>
        <w:t xml:space="preserve">1. </w:t>
      </w:r>
      <w:r w:rsidR="00EE7063" w:rsidRPr="00E86A59">
        <w:rPr>
          <w:rFonts w:ascii="Times New Roman" w:hAnsi="Times New Roman"/>
          <w:sz w:val="24"/>
          <w:szCs w:val="24"/>
        </w:rPr>
        <w:t xml:space="preserve">Binada; yangından korunma önlemlerinin, sabotaja karşı koruma ve sivil savunma tedbirlerinin; deprem ile doğal afetlerle mücadele ve acil durum yönetimine yönelik faaliyetlerin yeterlik durumu, kurum </w:t>
      </w:r>
      <w:r w:rsidRPr="00E86A59">
        <w:rPr>
          <w:rFonts w:ascii="Times New Roman" w:hAnsi="Times New Roman"/>
          <w:sz w:val="24"/>
          <w:szCs w:val="24"/>
        </w:rPr>
        <w:t xml:space="preserve">ve çevre güvenliği; </w:t>
      </w:r>
      <w:r w:rsidR="00CE37A1" w:rsidRPr="00E86A59">
        <w:rPr>
          <w:rFonts w:ascii="Times New Roman" w:hAnsi="Times New Roman"/>
          <w:sz w:val="24"/>
          <w:szCs w:val="24"/>
        </w:rPr>
        <w:t>s</w:t>
      </w:r>
      <w:r w:rsidRPr="00E86A59">
        <w:rPr>
          <w:rFonts w:ascii="Times New Roman" w:hAnsi="Times New Roman"/>
          <w:sz w:val="24"/>
          <w:szCs w:val="24"/>
        </w:rPr>
        <w:t>ivil savunma ve itfaiye teşkilatlarından da yararlanılarak sivil savunma ve yangınlara yönelik ikaz-alârm tatbikatı, deprem haftasında personel tahliye tatbikatının yapılması ve tatbikatlarla</w:t>
      </w:r>
      <w:r w:rsidR="00EC496C" w:rsidRPr="00E86A59">
        <w:rPr>
          <w:rFonts w:ascii="Times New Roman" w:hAnsi="Times New Roman"/>
          <w:sz w:val="24"/>
          <w:szCs w:val="24"/>
        </w:rPr>
        <w:t xml:space="preserve"> ilgili raporların düzenlenmesi</w:t>
      </w:r>
      <w:r w:rsidRPr="00E86A59">
        <w:rPr>
          <w:rFonts w:ascii="Times New Roman" w:hAnsi="Times New Roman"/>
          <w:sz w:val="24"/>
          <w:szCs w:val="24"/>
        </w:rPr>
        <w:t xml:space="preserve"> </w:t>
      </w:r>
      <w:r w:rsidRPr="00E86A59">
        <w:rPr>
          <w:rFonts w:ascii="Times New Roman" w:hAnsi="Times New Roman"/>
          <w:i/>
          <w:color w:val="5B9BD5" w:themeColor="accent1"/>
          <w:sz w:val="20"/>
          <w:szCs w:val="20"/>
        </w:rPr>
        <w:t>(</w:t>
      </w:r>
      <w:r w:rsidR="00C9223B" w:rsidRPr="00E86A59">
        <w:rPr>
          <w:rFonts w:ascii="Times New Roman" w:hAnsi="Times New Roman"/>
          <w:i/>
          <w:color w:val="5B9BD5" w:themeColor="accent1"/>
          <w:spacing w:val="-3"/>
          <w:sz w:val="20"/>
          <w:szCs w:val="20"/>
        </w:rPr>
        <w:t>Sivil Savunma Kanunu,</w:t>
      </w:r>
      <w:r w:rsidRPr="00E86A59">
        <w:rPr>
          <w:rFonts w:ascii="Times New Roman" w:hAnsi="Times New Roman"/>
          <w:i/>
          <w:color w:val="5B9BD5" w:themeColor="accent1"/>
          <w:spacing w:val="-3"/>
          <w:sz w:val="20"/>
          <w:szCs w:val="20"/>
        </w:rPr>
        <w:t xml:space="preserve"> MEB Ortaöğretim Kurumları</w:t>
      </w:r>
      <w:r w:rsidR="00C9223B" w:rsidRPr="00E86A59">
        <w:rPr>
          <w:rFonts w:ascii="Times New Roman" w:hAnsi="Times New Roman"/>
          <w:i/>
          <w:color w:val="5B9BD5" w:themeColor="accent1"/>
          <w:spacing w:val="-3"/>
          <w:sz w:val="20"/>
          <w:szCs w:val="20"/>
        </w:rPr>
        <w:t xml:space="preserve"> Yönetmeliği Md.218,</w:t>
      </w:r>
      <w:r w:rsidRPr="00E86A59">
        <w:rPr>
          <w:rFonts w:ascii="Times New Roman" w:hAnsi="Times New Roman"/>
          <w:i/>
          <w:color w:val="5B9BD5" w:themeColor="accent1"/>
          <w:spacing w:val="-3"/>
          <w:sz w:val="20"/>
          <w:szCs w:val="20"/>
        </w:rPr>
        <w:t xml:space="preserve"> Binaların Yangınd</w:t>
      </w:r>
      <w:r w:rsidR="00C9223B" w:rsidRPr="00E86A59">
        <w:rPr>
          <w:rFonts w:ascii="Times New Roman" w:hAnsi="Times New Roman"/>
          <w:i/>
          <w:color w:val="5B9BD5" w:themeColor="accent1"/>
          <w:spacing w:val="-3"/>
          <w:sz w:val="20"/>
          <w:szCs w:val="20"/>
        </w:rPr>
        <w:t xml:space="preserve">an Korunması Hakkında Yönetmeli, </w:t>
      </w:r>
      <w:r w:rsidRPr="00E86A59">
        <w:rPr>
          <w:rFonts w:ascii="Times New Roman" w:hAnsi="Times New Roman"/>
          <w:i/>
          <w:color w:val="5B9BD5" w:themeColor="accent1"/>
          <w:spacing w:val="-3"/>
          <w:sz w:val="20"/>
          <w:szCs w:val="20"/>
        </w:rPr>
        <w:t>Sabot</w:t>
      </w:r>
      <w:r w:rsidR="00C9223B" w:rsidRPr="00E86A59">
        <w:rPr>
          <w:rFonts w:ascii="Times New Roman" w:hAnsi="Times New Roman"/>
          <w:i/>
          <w:color w:val="5B9BD5" w:themeColor="accent1"/>
          <w:spacing w:val="-3"/>
          <w:sz w:val="20"/>
          <w:szCs w:val="20"/>
        </w:rPr>
        <w:t>ajlara Karşı Koruma Yönetmeliği,</w:t>
      </w:r>
      <w:r w:rsidRPr="00E86A59">
        <w:rPr>
          <w:rFonts w:ascii="Times New Roman" w:hAnsi="Times New Roman"/>
          <w:i/>
          <w:color w:val="5B9BD5" w:themeColor="accent1"/>
          <w:spacing w:val="-3"/>
          <w:sz w:val="20"/>
          <w:szCs w:val="20"/>
        </w:rPr>
        <w:t xml:space="preserve"> </w:t>
      </w:r>
      <w:r w:rsidR="001730F9" w:rsidRPr="00E86A59">
        <w:rPr>
          <w:rFonts w:ascii="Times New Roman" w:hAnsi="Times New Roman"/>
          <w:i/>
          <w:color w:val="5B9BD5" w:themeColor="accent1"/>
          <w:spacing w:val="-3"/>
          <w:sz w:val="20"/>
          <w:szCs w:val="20"/>
        </w:rPr>
        <w:t xml:space="preserve">Türkiye Bina Deprem Yönetmeliği, </w:t>
      </w:r>
      <w:r w:rsidRPr="00E86A59">
        <w:rPr>
          <w:rFonts w:ascii="Times New Roman" w:hAnsi="Times New Roman"/>
          <w:i/>
          <w:color w:val="5B9BD5" w:themeColor="accent1"/>
          <w:spacing w:val="-3"/>
          <w:sz w:val="20"/>
          <w:szCs w:val="20"/>
        </w:rPr>
        <w:t>MEB Deprem Kılavuzu; Sivil Savunma, Seferberlik ve Koruyucu Güvenlik Hizmetler</w:t>
      </w:r>
      <w:r w:rsidR="00C9223B" w:rsidRPr="00E86A59">
        <w:rPr>
          <w:rFonts w:ascii="Times New Roman" w:hAnsi="Times New Roman"/>
          <w:i/>
          <w:color w:val="5B9BD5" w:themeColor="accent1"/>
          <w:spacing w:val="-3"/>
          <w:sz w:val="20"/>
          <w:szCs w:val="20"/>
        </w:rPr>
        <w:t>i Denetim ve Performans Rehberi,</w:t>
      </w:r>
      <w:r w:rsidRPr="00E86A59">
        <w:rPr>
          <w:rFonts w:ascii="Times New Roman" w:hAnsi="Times New Roman"/>
          <w:i/>
          <w:color w:val="5B9BD5" w:themeColor="accent1"/>
          <w:spacing w:val="-3"/>
          <w:sz w:val="20"/>
          <w:szCs w:val="20"/>
        </w:rPr>
        <w:t xml:space="preserve"> MEB Yangın Önleme ve Söndürme Yönergesi; Afet ve Acil Durum Yönetimi konulu MEB 2021/13 sayılı Genelge</w:t>
      </w:r>
      <w:r w:rsidR="001730F9" w:rsidRPr="00E86A59">
        <w:rPr>
          <w:rFonts w:ascii="Times New Roman" w:hAnsi="Times New Roman"/>
          <w:i/>
          <w:color w:val="5B9BD5" w:themeColor="accent1"/>
          <w:spacing w:val="-3"/>
          <w:sz w:val="20"/>
          <w:szCs w:val="20"/>
        </w:rPr>
        <w:t>,</w:t>
      </w:r>
      <w:r w:rsidR="00EF79E6" w:rsidRPr="00E86A59">
        <w:rPr>
          <w:rFonts w:ascii="Times New Roman" w:hAnsi="Times New Roman"/>
          <w:i/>
          <w:color w:val="5B9BD5" w:themeColor="accent1"/>
          <w:spacing w:val="-3"/>
          <w:sz w:val="20"/>
          <w:szCs w:val="20"/>
        </w:rPr>
        <w:t xml:space="preserve"> Olağanüstü Hal Kapsamında Eğitim Alanında Alınan Tedbirlere İlişkin Cumhurbaşkanlığı Kararnamesi, MEB Deprem ve Psikolojik Travma Öğretmenler İçin Yardım Kılavuzu, Sivil Savunma, Seferberlik ve Koruyucu Güvenlik Hizmetler</w:t>
      </w:r>
      <w:r w:rsidR="00C9223B" w:rsidRPr="00E86A59">
        <w:rPr>
          <w:rFonts w:ascii="Times New Roman" w:hAnsi="Times New Roman"/>
          <w:i/>
          <w:color w:val="5B9BD5" w:themeColor="accent1"/>
          <w:spacing w:val="-3"/>
          <w:sz w:val="20"/>
          <w:szCs w:val="20"/>
        </w:rPr>
        <w:t xml:space="preserve">i Denetim ve Performans Rehberi, </w:t>
      </w:r>
      <w:r w:rsidR="00EF79E6" w:rsidRPr="00E86A59">
        <w:rPr>
          <w:rFonts w:ascii="Times New Roman" w:hAnsi="Times New Roman"/>
          <w:i/>
          <w:color w:val="5B9BD5" w:themeColor="accent1"/>
          <w:spacing w:val="-3"/>
          <w:sz w:val="20"/>
          <w:szCs w:val="20"/>
        </w:rPr>
        <w:t>MEB Kimyasal, Biyolojik, Radyolojik ve Nükleer Tehdit ve T</w:t>
      </w:r>
      <w:r w:rsidR="001730F9" w:rsidRPr="00E86A59">
        <w:rPr>
          <w:rFonts w:ascii="Times New Roman" w:hAnsi="Times New Roman"/>
          <w:i/>
          <w:color w:val="5B9BD5" w:themeColor="accent1"/>
          <w:spacing w:val="-3"/>
          <w:sz w:val="20"/>
          <w:szCs w:val="20"/>
        </w:rPr>
        <w:t>ehlikelere Dair Görev Yönergesi,</w:t>
      </w:r>
      <w:r w:rsidR="00EF79E6" w:rsidRPr="00E86A59">
        <w:rPr>
          <w:rFonts w:ascii="Times New Roman" w:hAnsi="Times New Roman"/>
          <w:i/>
          <w:color w:val="5B9BD5" w:themeColor="accent1"/>
          <w:spacing w:val="-3"/>
          <w:sz w:val="20"/>
          <w:szCs w:val="20"/>
        </w:rPr>
        <w:t xml:space="preserve"> MEB ile Türkiye Kızılay Derneği Arasında İlk Yardım Eğitim Hizmetleri İşbirliği Protokolü</w:t>
      </w:r>
      <w:r w:rsidR="00054164">
        <w:rPr>
          <w:rFonts w:ascii="Times New Roman" w:hAnsi="Times New Roman"/>
          <w:i/>
          <w:color w:val="5B9BD5" w:themeColor="accent1"/>
          <w:spacing w:val="-3"/>
          <w:sz w:val="20"/>
          <w:szCs w:val="20"/>
        </w:rPr>
        <w:t xml:space="preserve">, </w:t>
      </w:r>
      <w:r w:rsidR="00054164" w:rsidRPr="00054164">
        <w:rPr>
          <w:rFonts w:ascii="Times New Roman" w:hAnsi="Times New Roman"/>
          <w:i/>
          <w:color w:val="5B9BD5" w:themeColor="accent1"/>
          <w:spacing w:val="-3"/>
          <w:sz w:val="20"/>
          <w:szCs w:val="20"/>
        </w:rPr>
        <w:t xml:space="preserve">18.03.2018 tarihli ve </w:t>
      </w:r>
      <w:r w:rsidR="00DB03AA">
        <w:rPr>
          <w:rFonts w:ascii="Times New Roman" w:hAnsi="Times New Roman"/>
          <w:i/>
          <w:color w:val="5B9BD5" w:themeColor="accent1"/>
          <w:spacing w:val="-3"/>
          <w:sz w:val="20"/>
          <w:szCs w:val="20"/>
        </w:rPr>
        <w:t>(mükerrer)</w:t>
      </w:r>
      <w:r w:rsidR="00054164" w:rsidRPr="00054164">
        <w:rPr>
          <w:rFonts w:ascii="Times New Roman" w:hAnsi="Times New Roman"/>
          <w:i/>
          <w:color w:val="5B9BD5" w:themeColor="accent1"/>
          <w:spacing w:val="-3"/>
          <w:sz w:val="20"/>
          <w:szCs w:val="20"/>
        </w:rPr>
        <w:t>30364 sayılı Resmi Gazete’de yayımlanan Türkiye Bina Deprem Yönetmeliği</w:t>
      </w:r>
      <w:r w:rsidR="00EF79E6" w:rsidRPr="00E86A59">
        <w:rPr>
          <w:rFonts w:ascii="Times New Roman" w:hAnsi="Times New Roman"/>
          <w:i/>
          <w:color w:val="5B9BD5" w:themeColor="accent1"/>
          <w:spacing w:val="-3"/>
          <w:sz w:val="20"/>
          <w:szCs w:val="20"/>
        </w:rPr>
        <w:t>),</w:t>
      </w:r>
    </w:p>
    <w:p w14:paraId="49028E38" w14:textId="77777777" w:rsidR="00DB03AA" w:rsidRPr="002D7A52" w:rsidRDefault="00DB03AA" w:rsidP="00DB03AA">
      <w:pPr>
        <w:widowControl w:val="0"/>
        <w:autoSpaceDE w:val="0"/>
        <w:autoSpaceDN w:val="0"/>
        <w:adjustRightInd w:val="0"/>
        <w:spacing w:before="120" w:after="0" w:line="240" w:lineRule="auto"/>
        <w:jc w:val="center"/>
        <w:rPr>
          <w:rFonts w:ascii="Times New Roman" w:hAnsi="Times New Roman"/>
          <w:i/>
          <w:spacing w:val="-3"/>
          <w:sz w:val="18"/>
        </w:rPr>
      </w:pPr>
      <w:r w:rsidRPr="002D7A52">
        <w:rPr>
          <w:rFonts w:ascii="Times New Roman" w:hAnsi="Times New Roman"/>
          <w:b/>
        </w:rPr>
        <w:t>Tablo 1. Deprem, Yangın ve Doğal Afetler Hazırlık Durumu</w:t>
      </w:r>
    </w:p>
    <w:p w14:paraId="0216C919" w14:textId="77777777" w:rsidR="00DB03AA" w:rsidRPr="002D7A52" w:rsidRDefault="00DB03AA" w:rsidP="00DB03AA">
      <w:pPr>
        <w:widowControl w:val="0"/>
        <w:autoSpaceDE w:val="0"/>
        <w:autoSpaceDN w:val="0"/>
        <w:adjustRightInd w:val="0"/>
        <w:spacing w:after="0" w:line="360" w:lineRule="auto"/>
        <w:jc w:val="both"/>
        <w:rPr>
          <w:rFonts w:ascii="Times New Roman" w:hAnsi="Times New Roman"/>
          <w:spacing w:val="-3"/>
          <w:sz w:val="8"/>
        </w:rPr>
      </w:pPr>
    </w:p>
    <w:tbl>
      <w:tblPr>
        <w:tblW w:w="5000" w:type="pct"/>
        <w:tblLook w:val="0000" w:firstRow="0" w:lastRow="0" w:firstColumn="0" w:lastColumn="0" w:noHBand="0" w:noVBand="0"/>
      </w:tblPr>
      <w:tblGrid>
        <w:gridCol w:w="8139"/>
        <w:gridCol w:w="561"/>
        <w:gridCol w:w="645"/>
      </w:tblGrid>
      <w:tr w:rsidR="005F244F" w:rsidRPr="002D7A52" w14:paraId="69640839" w14:textId="77777777" w:rsidTr="005F244F">
        <w:trPr>
          <w:trHeight w:val="264"/>
        </w:trPr>
        <w:tc>
          <w:tcPr>
            <w:tcW w:w="435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F2D73E3" w14:textId="77777777" w:rsidR="005F244F" w:rsidRPr="002D7A52" w:rsidRDefault="005F244F" w:rsidP="009C7A05">
            <w:pPr>
              <w:tabs>
                <w:tab w:val="left" w:pos="988"/>
              </w:tabs>
              <w:suppressAutoHyphens/>
              <w:spacing w:after="0" w:line="240" w:lineRule="auto"/>
              <w:rPr>
                <w:rFonts w:ascii="Times New Roman" w:hAnsi="Times New Roman"/>
                <w:sz w:val="18"/>
                <w:szCs w:val="18"/>
                <w:lang w:eastAsia="zh-CN"/>
              </w:rPr>
            </w:pP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4DC3A0F6" w14:textId="77777777" w:rsidR="005F244F" w:rsidRPr="002D7A52" w:rsidRDefault="005F244F" w:rsidP="009C7A05">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w:t>
            </w:r>
          </w:p>
          <w:p w14:paraId="6502D182" w14:textId="77777777" w:rsidR="005F244F" w:rsidRPr="002D7A52" w:rsidRDefault="005F244F" w:rsidP="009C7A05">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r>
      <w:tr w:rsidR="005F244F" w:rsidRPr="002D7A52" w14:paraId="7F0F2D6C" w14:textId="77777777" w:rsidTr="005F244F">
        <w:trPr>
          <w:trHeight w:val="123"/>
        </w:trPr>
        <w:tc>
          <w:tcPr>
            <w:tcW w:w="4355" w:type="pct"/>
            <w:vMerge/>
            <w:tcBorders>
              <w:top w:val="single" w:sz="4" w:space="0" w:color="000000"/>
              <w:left w:val="single" w:sz="4" w:space="0" w:color="000000"/>
              <w:bottom w:val="single" w:sz="4" w:space="0" w:color="000000"/>
              <w:right w:val="single" w:sz="4" w:space="0" w:color="000000"/>
            </w:tcBorders>
            <w:shd w:val="clear" w:color="auto" w:fill="FFFFFF"/>
          </w:tcPr>
          <w:p w14:paraId="3D9C63ED" w14:textId="77777777" w:rsidR="005F244F" w:rsidRPr="002D7A52" w:rsidRDefault="005F244F" w:rsidP="009C7A05">
            <w:pPr>
              <w:suppressAutoHyphens/>
              <w:snapToGrid w:val="0"/>
              <w:spacing w:after="0" w:line="240" w:lineRule="auto"/>
              <w:rPr>
                <w:rFonts w:ascii="Times New Roman" w:hAnsi="Times New Roman"/>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3B2402F" w14:textId="77777777" w:rsidR="005F244F" w:rsidRPr="002D7A52" w:rsidRDefault="005F244F" w:rsidP="009C7A05">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85510AE" w14:textId="77777777" w:rsidR="005F244F" w:rsidRPr="002D7A52" w:rsidRDefault="005F244F" w:rsidP="009C7A05">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5F244F" w:rsidRPr="002D7A52" w14:paraId="71F979F0"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044E721D" w14:textId="77777777" w:rsidR="005F244F" w:rsidRPr="002D7A52" w:rsidRDefault="005F244F" w:rsidP="009C7A05">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507C68F9"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FD3F944"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15960C00"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0AC7F011" w14:textId="77777777" w:rsidR="005F244F" w:rsidRPr="002D7A52" w:rsidRDefault="005F244F" w:rsidP="009C7A05">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35163AA"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4694008"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658872A5"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38572595" w14:textId="77777777" w:rsidR="005F244F" w:rsidRPr="002D7A52" w:rsidRDefault="005F244F" w:rsidP="009C7A05">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024986D8"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9C6CB68"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0F31520C"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3EA31529" w14:textId="77777777" w:rsidR="005F244F" w:rsidRPr="002D7A52" w:rsidRDefault="005F244F" w:rsidP="009C7A05">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116F8AFB"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F3384CA"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477D049A"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722560D6" w14:textId="77777777" w:rsidR="005F244F" w:rsidRPr="002D7A52" w:rsidRDefault="005F244F" w:rsidP="009C7A05">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1F00E0B7"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FB98067"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0B1ED1E7" w14:textId="77777777" w:rsidTr="005F244F">
        <w:trPr>
          <w:trHeight w:val="266"/>
        </w:trPr>
        <w:tc>
          <w:tcPr>
            <w:tcW w:w="4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2664EF" w14:textId="77777777" w:rsidR="005F244F" w:rsidRPr="008872F8" w:rsidRDefault="005F244F" w:rsidP="009C7A05">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5FAE843"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5AD1818"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477A7147"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73F4B" w14:textId="77777777" w:rsidR="005F244F" w:rsidRPr="002D7A52" w:rsidRDefault="005F244F" w:rsidP="009C7A05">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300" w:type="pct"/>
            <w:tcBorders>
              <w:top w:val="single" w:sz="4" w:space="0" w:color="000000"/>
              <w:left w:val="single" w:sz="4" w:space="0" w:color="000000"/>
              <w:bottom w:val="single" w:sz="4" w:space="0" w:color="000000"/>
              <w:right w:val="single" w:sz="4" w:space="0" w:color="000000"/>
            </w:tcBorders>
          </w:tcPr>
          <w:p w14:paraId="6BF3F8CF"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99D11DE"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3781FF76"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8823E" w14:textId="77777777" w:rsidR="005F244F" w:rsidRPr="002D7A52" w:rsidRDefault="005F244F" w:rsidP="009C7A05">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300" w:type="pct"/>
            <w:tcBorders>
              <w:top w:val="single" w:sz="4" w:space="0" w:color="000000"/>
              <w:left w:val="single" w:sz="4" w:space="0" w:color="000000"/>
              <w:bottom w:val="single" w:sz="4" w:space="0" w:color="000000"/>
              <w:right w:val="single" w:sz="4" w:space="0" w:color="000000"/>
            </w:tcBorders>
          </w:tcPr>
          <w:p w14:paraId="41894902"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AC2AC51"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009B2F4F"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220C5" w14:textId="77777777" w:rsidR="005F244F" w:rsidRPr="002D7A52" w:rsidRDefault="005F244F" w:rsidP="009C7A05">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lastRenderedPageBreak/>
              <w:t>Sivil savunma planı/sivil savunma tedbir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4B1FE34F"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1601AF4"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116C125F"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2A63D" w14:textId="77777777" w:rsidR="005F244F" w:rsidRPr="002D7A52" w:rsidRDefault="005F244F" w:rsidP="009C7A05">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35606960"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EB74671"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44E25621"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97BC8" w14:textId="77777777" w:rsidR="005F244F" w:rsidRPr="002D7A52" w:rsidRDefault="005F244F" w:rsidP="009C7A05">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300" w:type="pct"/>
            <w:tcBorders>
              <w:top w:val="single" w:sz="4" w:space="0" w:color="000000"/>
              <w:left w:val="single" w:sz="4" w:space="0" w:color="000000"/>
              <w:bottom w:val="single" w:sz="4" w:space="0" w:color="000000"/>
              <w:right w:val="single" w:sz="4" w:space="0" w:color="000000"/>
            </w:tcBorders>
          </w:tcPr>
          <w:p w14:paraId="58DEAD7A"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1B20B0B"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r w:rsidR="005F244F" w:rsidRPr="002D7A52" w14:paraId="6014685E" w14:textId="77777777" w:rsidTr="005F244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F082E" w14:textId="77777777" w:rsidR="005F244F" w:rsidRPr="002D7A52" w:rsidRDefault="005F244F" w:rsidP="009C7A05">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300" w:type="pct"/>
            <w:tcBorders>
              <w:top w:val="single" w:sz="4" w:space="0" w:color="000000"/>
              <w:left w:val="single" w:sz="4" w:space="0" w:color="000000"/>
              <w:bottom w:val="single" w:sz="4" w:space="0" w:color="000000"/>
              <w:right w:val="single" w:sz="4" w:space="0" w:color="000000"/>
            </w:tcBorders>
          </w:tcPr>
          <w:p w14:paraId="6DB99E88"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503AEBC" w14:textId="77777777" w:rsidR="005F244F" w:rsidRPr="002D7A52" w:rsidRDefault="005F244F" w:rsidP="009C7A05">
            <w:pPr>
              <w:tabs>
                <w:tab w:val="left" w:pos="988"/>
              </w:tabs>
              <w:suppressAutoHyphens/>
              <w:snapToGrid w:val="0"/>
              <w:spacing w:after="0" w:line="240" w:lineRule="auto"/>
              <w:rPr>
                <w:rFonts w:ascii="Times New Roman" w:hAnsi="Times New Roman"/>
                <w:b/>
                <w:sz w:val="18"/>
                <w:szCs w:val="18"/>
                <w:lang w:eastAsia="zh-CN"/>
              </w:rPr>
            </w:pPr>
          </w:p>
        </w:tc>
      </w:tr>
    </w:tbl>
    <w:p w14:paraId="09F4CA80" w14:textId="11C6B802" w:rsidR="00DB03AA" w:rsidRPr="0097293A" w:rsidRDefault="00DB03AA" w:rsidP="0097293A">
      <w:pPr>
        <w:widowControl w:val="0"/>
        <w:autoSpaceDE w:val="0"/>
        <w:autoSpaceDN w:val="0"/>
        <w:adjustRightInd w:val="0"/>
        <w:spacing w:before="60" w:after="60"/>
        <w:ind w:right="75" w:firstLine="709"/>
        <w:jc w:val="both"/>
        <w:rPr>
          <w:rFonts w:ascii="Times New Roman" w:hAnsi="Times New Roman"/>
          <w:spacing w:val="1"/>
          <w:sz w:val="24"/>
          <w:szCs w:val="24"/>
        </w:rPr>
      </w:pPr>
      <w:r w:rsidRPr="00E92EBF">
        <w:rPr>
          <w:rFonts w:ascii="Times New Roman" w:hAnsi="Times New Roman"/>
          <w:b/>
          <w:spacing w:val="-3"/>
          <w:sz w:val="24"/>
          <w:szCs w:val="24"/>
          <w:vertAlign w:val="superscript"/>
        </w:rPr>
        <w:t xml:space="preserve">* </w:t>
      </w:r>
      <w:r w:rsidRPr="00E92EBF">
        <w:rPr>
          <w:rFonts w:ascii="Times New Roman" w:hAnsi="Times New Roman"/>
          <w:sz w:val="18"/>
          <w:szCs w:val="18"/>
        </w:rPr>
        <w:t>Okul/kurum binasının;…….. tarihinde inşa edildiği, ……. tarihli depreme karşı sağlam ve dayanıklılığına ilişkin teknik deprem raporunun bulunduğu/bulunmadığı görülmüştür/tespit edilmiştir</w:t>
      </w:r>
      <w:r w:rsidRPr="008872F8">
        <w:rPr>
          <w:rFonts w:ascii="Times New Roman" w:hAnsi="Times New Roman"/>
          <w:i/>
          <w:sz w:val="18"/>
          <w:szCs w:val="18"/>
        </w:rPr>
        <w:t xml:space="preserve">. </w:t>
      </w:r>
      <w:r>
        <w:rPr>
          <w:rFonts w:ascii="Times New Roman" w:hAnsi="Times New Roman"/>
          <w:i/>
          <w:sz w:val="18"/>
          <w:szCs w:val="18"/>
        </w:rPr>
        <w:t>(</w:t>
      </w:r>
      <w:r w:rsidR="0097293A" w:rsidRPr="0093348F">
        <w:rPr>
          <w:rFonts w:ascii="Times New Roman" w:hAnsi="Times New Roman"/>
          <w:i/>
          <w:spacing w:val="1"/>
          <w:sz w:val="20"/>
          <w:szCs w:val="24"/>
        </w:rPr>
        <w:t xml:space="preserve">Bu bağlamda; </w:t>
      </w:r>
      <w:r w:rsidR="00D56104">
        <w:rPr>
          <w:rFonts w:ascii="Times New Roman" w:hAnsi="Times New Roman"/>
          <w:i/>
          <w:spacing w:val="1"/>
          <w:sz w:val="20"/>
          <w:szCs w:val="24"/>
        </w:rPr>
        <w:t>okul/</w:t>
      </w:r>
      <w:r w:rsidR="0097293A" w:rsidRPr="0093348F">
        <w:rPr>
          <w:rFonts w:ascii="Times New Roman" w:hAnsi="Times New Roman"/>
          <w:i/>
          <w:spacing w:val="1"/>
          <w:sz w:val="20"/>
          <w:szCs w:val="24"/>
        </w:rPr>
        <w:t>kurum binasının depreme dayanıklılık durumunun yetkili makamlarca; 18.03.2018 tarihli ve 30364 sayılı mükerrer Resmi Gazetede yayımlanan Türkiye Bina Deprem Yönetmeliği uyarınca (1.1.2019 tarihinden önce yapılan binalar) deprem etkisi altındaki performansı açısından değerlendirilmesinin uygun olacağı değerlendirilmektedir</w:t>
      </w:r>
      <w:r w:rsidR="0097293A" w:rsidRPr="001156A1">
        <w:rPr>
          <w:rFonts w:ascii="Times New Roman" w:hAnsi="Times New Roman"/>
          <w:spacing w:val="1"/>
          <w:sz w:val="24"/>
          <w:szCs w:val="24"/>
        </w:rPr>
        <w:t>.</w:t>
      </w:r>
      <w:r w:rsidR="0097293A" w:rsidRPr="0097293A">
        <w:rPr>
          <w:rFonts w:ascii="Times New Roman" w:hAnsi="Times New Roman"/>
          <w:i/>
          <w:spacing w:val="1"/>
          <w:sz w:val="24"/>
          <w:szCs w:val="24"/>
        </w:rPr>
        <w:t>)</w:t>
      </w:r>
    </w:p>
    <w:p w14:paraId="21053B3B" w14:textId="77777777" w:rsidR="00DB03AA" w:rsidRDefault="00DB03AA" w:rsidP="00FF111B">
      <w:pPr>
        <w:widowControl w:val="0"/>
        <w:autoSpaceDE w:val="0"/>
        <w:autoSpaceDN w:val="0"/>
        <w:adjustRightInd w:val="0"/>
        <w:spacing w:after="0" w:line="360" w:lineRule="auto"/>
        <w:jc w:val="both"/>
        <w:rPr>
          <w:rFonts w:ascii="Times New Roman" w:hAnsi="Times New Roman"/>
          <w:spacing w:val="-3"/>
          <w:sz w:val="8"/>
        </w:rPr>
      </w:pPr>
    </w:p>
    <w:p w14:paraId="7B594D21" w14:textId="6C578D10" w:rsidR="00135198" w:rsidRPr="00E86A59" w:rsidRDefault="00C444BB" w:rsidP="003333BA">
      <w:pPr>
        <w:spacing w:before="120" w:after="120" w:line="312" w:lineRule="auto"/>
        <w:ind w:firstLine="567"/>
        <w:jc w:val="both"/>
        <w:rPr>
          <w:rFonts w:ascii="Times New Roman" w:hAnsi="Times New Roman"/>
          <w:spacing w:val="-3"/>
          <w:sz w:val="24"/>
          <w:szCs w:val="24"/>
        </w:rPr>
      </w:pPr>
      <w:r w:rsidRPr="00E86A59">
        <w:rPr>
          <w:rFonts w:ascii="Times New Roman" w:hAnsi="Times New Roman"/>
          <w:spacing w:val="-3"/>
          <w:sz w:val="24"/>
          <w:szCs w:val="24"/>
        </w:rPr>
        <w:t xml:space="preserve">2. </w:t>
      </w:r>
      <w:r w:rsidR="00135198" w:rsidRPr="00E86A59">
        <w:rPr>
          <w:rFonts w:ascii="Times New Roman" w:hAnsi="Times New Roman"/>
          <w:spacing w:val="-3"/>
          <w:sz w:val="24"/>
          <w:szCs w:val="24"/>
        </w:rPr>
        <w:t>Binada/binalarda yangın algılama ve uyarı sistemi bulunması durumu</w:t>
      </w:r>
      <w:r w:rsidR="00135198" w:rsidRPr="00E86A59">
        <w:rPr>
          <w:rFonts w:ascii="Times New Roman" w:hAnsi="Times New Roman"/>
          <w:i/>
          <w:color w:val="5B9BD5" w:themeColor="accent1"/>
          <w:spacing w:val="-3"/>
          <w:sz w:val="20"/>
          <w:szCs w:val="20"/>
        </w:rPr>
        <w:t xml:space="preserve"> (Binaların Yangından Kor</w:t>
      </w:r>
      <w:r w:rsidRPr="00E86A59">
        <w:rPr>
          <w:rFonts w:ascii="Times New Roman" w:hAnsi="Times New Roman"/>
          <w:i/>
          <w:color w:val="5B9BD5" w:themeColor="accent1"/>
          <w:spacing w:val="-3"/>
          <w:sz w:val="20"/>
          <w:szCs w:val="20"/>
        </w:rPr>
        <w:t>unması Hakkında Yönetmelik Md</w:t>
      </w:r>
      <w:r w:rsidR="00DC7368" w:rsidRPr="00E86A59">
        <w:rPr>
          <w:rFonts w:ascii="Times New Roman" w:hAnsi="Times New Roman"/>
          <w:i/>
          <w:color w:val="5B9BD5" w:themeColor="accent1"/>
          <w:spacing w:val="-3"/>
          <w:sz w:val="20"/>
          <w:szCs w:val="20"/>
        </w:rPr>
        <w:t>, 74, 75, 161)</w:t>
      </w:r>
    </w:p>
    <w:p w14:paraId="07C415DC" w14:textId="629B3C2C" w:rsidR="00FF111B" w:rsidRPr="00E86A59" w:rsidRDefault="005577AC" w:rsidP="005577AC">
      <w:pPr>
        <w:widowControl w:val="0"/>
        <w:autoSpaceDE w:val="0"/>
        <w:autoSpaceDN w:val="0"/>
        <w:adjustRightInd w:val="0"/>
        <w:spacing w:before="120" w:after="120" w:line="312" w:lineRule="auto"/>
        <w:jc w:val="both"/>
        <w:rPr>
          <w:rFonts w:ascii="Times New Roman" w:hAnsi="Times New Roman"/>
          <w:i/>
          <w:color w:val="5B9BD5" w:themeColor="accent1"/>
          <w:spacing w:val="-3"/>
          <w:sz w:val="20"/>
          <w:szCs w:val="20"/>
        </w:rPr>
      </w:pPr>
      <w:r w:rsidRPr="00E86A59">
        <w:rPr>
          <w:rFonts w:ascii="Times New Roman" w:hAnsi="Times New Roman"/>
          <w:spacing w:val="-3"/>
          <w:sz w:val="24"/>
          <w:szCs w:val="24"/>
        </w:rPr>
        <w:t xml:space="preserve">          </w:t>
      </w:r>
      <w:r w:rsidR="00FF111B" w:rsidRPr="00E86A59">
        <w:rPr>
          <w:rFonts w:ascii="Times New Roman" w:hAnsi="Times New Roman"/>
          <w:spacing w:val="-3"/>
          <w:sz w:val="24"/>
          <w:szCs w:val="24"/>
        </w:rPr>
        <w:t xml:space="preserve">3. Kazan dairesinin tertip ve düzeni ile </w:t>
      </w:r>
      <w:r w:rsidR="00DB0877" w:rsidRPr="00E86A59">
        <w:rPr>
          <w:rFonts w:ascii="Times New Roman" w:hAnsi="Times New Roman"/>
          <w:spacing w:val="-3"/>
          <w:sz w:val="24"/>
          <w:szCs w:val="24"/>
        </w:rPr>
        <w:t xml:space="preserve">kalorifer kazanı/kombi/iklimlendirme sistemi ve bacanın bakımı, kontrolünün yapılması; </w:t>
      </w:r>
      <w:r w:rsidR="00FF111B" w:rsidRPr="00E86A59">
        <w:rPr>
          <w:rFonts w:ascii="Times New Roman" w:hAnsi="Times New Roman"/>
          <w:spacing w:val="-3"/>
          <w:sz w:val="24"/>
          <w:szCs w:val="24"/>
        </w:rPr>
        <w:t xml:space="preserve">kaloriferi yakan personelin yetki belgesinin bulunup bulunmadığı, kombi/kalorifer kazanının yakma talimatı durumu, kalorifer kazan dairesinde duman ve/veya gaz dedektörü bulunma durumu, </w:t>
      </w:r>
      <w:r w:rsidR="00FF111B" w:rsidRPr="00E86A59">
        <w:rPr>
          <w:rFonts w:ascii="Times New Roman" w:hAnsi="Times New Roman"/>
          <w:sz w:val="24"/>
          <w:szCs w:val="24"/>
        </w:rPr>
        <w:t>doğalgaz ve LPG tesisatlı kazan dairelerinin işletilmesinde Binaların Yangından Korunması Hakkında Yönetmeliğin 55. maddesind</w:t>
      </w:r>
      <w:r w:rsidR="003B5C1C" w:rsidRPr="00E86A59">
        <w:rPr>
          <w:rFonts w:ascii="Times New Roman" w:hAnsi="Times New Roman"/>
          <w:sz w:val="24"/>
          <w:szCs w:val="24"/>
        </w:rPr>
        <w:t>eki hükümlerin dikkate alınması</w:t>
      </w:r>
      <w:r w:rsidR="00FF111B" w:rsidRPr="00E86A59">
        <w:rPr>
          <w:rFonts w:ascii="Times New Roman" w:hAnsi="Times New Roman"/>
        </w:rPr>
        <w:t xml:space="preserve"> </w:t>
      </w:r>
      <w:r w:rsidR="00FF111B" w:rsidRPr="00E86A59">
        <w:rPr>
          <w:rFonts w:ascii="Times New Roman" w:hAnsi="Times New Roman"/>
          <w:i/>
          <w:color w:val="5B9BD5" w:themeColor="accent1"/>
          <w:sz w:val="20"/>
          <w:szCs w:val="20"/>
        </w:rPr>
        <w:t xml:space="preserve">(Binaların Yangından Korunması Hakkında Yönetmelik, Md. 54, 55; </w:t>
      </w:r>
      <w:r w:rsidR="00FF111B" w:rsidRPr="00E86A59">
        <w:rPr>
          <w:rFonts w:ascii="Times New Roman" w:hAnsi="Times New Roman"/>
          <w:i/>
          <w:color w:val="5B9BD5" w:themeColor="accent1"/>
          <w:spacing w:val="-3"/>
          <w:sz w:val="20"/>
          <w:szCs w:val="20"/>
        </w:rPr>
        <w:t>MEB Yangın Önleme ve Söndürme Yönergesi)</w:t>
      </w:r>
    </w:p>
    <w:p w14:paraId="08875804" w14:textId="455890CB" w:rsidR="00FF111B" w:rsidRPr="00E86A59" w:rsidRDefault="00FF111B" w:rsidP="003333BA">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pacing w:val="-3"/>
          <w:sz w:val="24"/>
          <w:szCs w:val="24"/>
        </w:rPr>
        <w:t xml:space="preserve">4. Güvenli </w:t>
      </w:r>
      <w:r w:rsidR="00747B8C" w:rsidRPr="00E86A59">
        <w:rPr>
          <w:rFonts w:ascii="Times New Roman" w:hAnsi="Times New Roman"/>
          <w:spacing w:val="-3"/>
          <w:sz w:val="24"/>
          <w:szCs w:val="24"/>
        </w:rPr>
        <w:t>kurum</w:t>
      </w:r>
      <w:r w:rsidRPr="00E86A59">
        <w:rPr>
          <w:rFonts w:ascii="Times New Roman" w:hAnsi="Times New Roman"/>
          <w:spacing w:val="-3"/>
          <w:sz w:val="24"/>
          <w:szCs w:val="24"/>
        </w:rPr>
        <w:t xml:space="preserve"> ortamının sağlanma</w:t>
      </w:r>
      <w:r w:rsidR="003B5C1C" w:rsidRPr="00E86A59">
        <w:rPr>
          <w:rFonts w:ascii="Times New Roman" w:hAnsi="Times New Roman"/>
          <w:spacing w:val="-3"/>
          <w:sz w:val="24"/>
          <w:szCs w:val="24"/>
        </w:rPr>
        <w:t xml:space="preserve">sına yönelik yapılan çalışmalar </w:t>
      </w:r>
      <w:r w:rsidR="009D269E" w:rsidRPr="00E86A59">
        <w:rPr>
          <w:rFonts w:ascii="Times New Roman" w:hAnsi="Times New Roman"/>
          <w:spacing w:val="-3"/>
          <w:sz w:val="24"/>
          <w:szCs w:val="24"/>
        </w:rPr>
        <w:t xml:space="preserve">ile MEB Destek Hizmetleri Genel Müdürlüğünün 03.02.2025 </w:t>
      </w:r>
      <w:r w:rsidR="00973B97" w:rsidRPr="00E86A59">
        <w:rPr>
          <w:rFonts w:ascii="Times New Roman" w:hAnsi="Times New Roman"/>
          <w:spacing w:val="-3"/>
          <w:sz w:val="24"/>
          <w:szCs w:val="24"/>
        </w:rPr>
        <w:t>tarihli</w:t>
      </w:r>
      <w:r w:rsidR="009C59AF" w:rsidRPr="00E86A59">
        <w:rPr>
          <w:rFonts w:ascii="Times New Roman" w:hAnsi="Times New Roman"/>
          <w:spacing w:val="-3"/>
          <w:sz w:val="24"/>
          <w:szCs w:val="24"/>
        </w:rPr>
        <w:t xml:space="preserve"> </w:t>
      </w:r>
      <w:r w:rsidR="009D269E" w:rsidRPr="00E86A59">
        <w:rPr>
          <w:rFonts w:ascii="Times New Roman" w:hAnsi="Times New Roman"/>
          <w:spacing w:val="-3"/>
          <w:sz w:val="24"/>
          <w:szCs w:val="24"/>
        </w:rPr>
        <w:t xml:space="preserve">ve E-24301423-918.99-125646034 sayılı yazılarında </w:t>
      </w:r>
      <w:r w:rsidR="00F11096" w:rsidRPr="00E86A59">
        <w:rPr>
          <w:rFonts w:ascii="Times New Roman" w:hAnsi="Times New Roman"/>
          <w:spacing w:val="-3"/>
          <w:sz w:val="24"/>
          <w:szCs w:val="24"/>
        </w:rPr>
        <w:t>belirtilen hususların yerine getirilme durumu</w:t>
      </w:r>
      <w:r w:rsidR="00E45D93" w:rsidRPr="00E86A59">
        <w:t xml:space="preserve"> </w:t>
      </w:r>
      <w:r w:rsidRPr="00E86A59">
        <w:rPr>
          <w:rFonts w:ascii="Times New Roman" w:hAnsi="Times New Roman"/>
          <w:color w:val="5B9BD5" w:themeColor="accent1"/>
          <w:sz w:val="20"/>
          <w:szCs w:val="20"/>
        </w:rPr>
        <w:t>(</w:t>
      </w:r>
      <w:r w:rsidRPr="00E86A59">
        <w:rPr>
          <w:rFonts w:ascii="Times New Roman" w:hAnsi="Times New Roman"/>
          <w:i/>
          <w:color w:val="5B9BD5" w:themeColor="accent1"/>
          <w:sz w:val="20"/>
          <w:szCs w:val="20"/>
        </w:rPr>
        <w:t>MEB Destek Hizmetleri Genel Müdürlüğünün “Okul</w:t>
      </w:r>
      <w:r w:rsidR="00944A47" w:rsidRPr="00E86A59">
        <w:rPr>
          <w:rFonts w:ascii="Times New Roman" w:hAnsi="Times New Roman"/>
          <w:i/>
          <w:color w:val="5B9BD5" w:themeColor="accent1"/>
          <w:sz w:val="20"/>
          <w:szCs w:val="20"/>
        </w:rPr>
        <w:t>larda</w:t>
      </w:r>
      <w:r w:rsidRPr="00E86A59">
        <w:rPr>
          <w:rFonts w:ascii="Times New Roman" w:hAnsi="Times New Roman"/>
          <w:i/>
          <w:color w:val="5B9BD5" w:themeColor="accent1"/>
          <w:sz w:val="20"/>
          <w:szCs w:val="20"/>
        </w:rPr>
        <w:t xml:space="preserve"> Güvenlik Önlemlerinin Alınması” konulu 2018/10 No.lu Genelgesi; MEB Destek Hizmetleri Genel Müdürlüğünün 20.09.2018 tarih ve E.16974669 sayılı  “Okul Güvenlik Personeli” konulu yazısı; MEB Orta Öğretim Kurumları Yönetmeliği Md.</w:t>
      </w:r>
      <w:r w:rsidR="00905C67" w:rsidRPr="00E86A59">
        <w:rPr>
          <w:rFonts w:ascii="Times New Roman" w:hAnsi="Times New Roman"/>
          <w:i/>
          <w:color w:val="5B9BD5" w:themeColor="accent1"/>
          <w:sz w:val="20"/>
          <w:szCs w:val="20"/>
        </w:rPr>
        <w:t xml:space="preserve"> </w:t>
      </w:r>
      <w:r w:rsidRPr="00E86A59">
        <w:rPr>
          <w:rFonts w:ascii="Times New Roman" w:hAnsi="Times New Roman"/>
          <w:i/>
          <w:color w:val="5B9BD5" w:themeColor="accent1"/>
          <w:sz w:val="20"/>
          <w:szCs w:val="20"/>
        </w:rPr>
        <w:t>218)</w:t>
      </w:r>
    </w:p>
    <w:p w14:paraId="01FF9284" w14:textId="7E6002D3" w:rsidR="003333BA" w:rsidRPr="00E86A59" w:rsidRDefault="00FF111B" w:rsidP="003333BA">
      <w:pPr>
        <w:spacing w:before="120" w:after="120" w:line="312" w:lineRule="auto"/>
        <w:ind w:firstLine="709"/>
        <w:jc w:val="both"/>
        <w:rPr>
          <w:rFonts w:ascii="Times New Roman" w:hAnsi="Times New Roman"/>
          <w:color w:val="5B9BD5" w:themeColor="accent1"/>
          <w:sz w:val="20"/>
          <w:szCs w:val="20"/>
        </w:rPr>
      </w:pPr>
      <w:r w:rsidRPr="00E86A59">
        <w:rPr>
          <w:rFonts w:ascii="Times New Roman" w:hAnsi="Times New Roman"/>
          <w:sz w:val="24"/>
          <w:szCs w:val="24"/>
        </w:rPr>
        <w:t>5. Afet ve acil durum yönetimi ile ilgili iş ve işlemlerin yerine getirilme durumu</w:t>
      </w:r>
      <w:r w:rsidRPr="00E86A59">
        <w:rPr>
          <w:rFonts w:ascii="Times New Roman" w:hAnsi="Times New Roman"/>
        </w:rPr>
        <w:t xml:space="preserve"> </w:t>
      </w:r>
      <w:r w:rsidRPr="00E86A59">
        <w:rPr>
          <w:rFonts w:ascii="Times New Roman" w:hAnsi="Times New Roman"/>
          <w:color w:val="5B9BD5" w:themeColor="accent1"/>
          <w:sz w:val="20"/>
          <w:szCs w:val="20"/>
        </w:rPr>
        <w:t>(</w:t>
      </w:r>
      <w:r w:rsidRPr="00E86A59">
        <w:rPr>
          <w:rFonts w:ascii="Times New Roman" w:hAnsi="Times New Roman"/>
          <w:i/>
          <w:iCs/>
          <w:color w:val="5B9BD5" w:themeColor="accent1"/>
          <w:sz w:val="20"/>
          <w:szCs w:val="20"/>
        </w:rPr>
        <w:t>MEB 2021/13 sayılı genelge</w:t>
      </w:r>
      <w:r w:rsidRPr="00E86A59">
        <w:rPr>
          <w:rFonts w:ascii="Times New Roman" w:hAnsi="Times New Roman"/>
          <w:color w:val="5B9BD5" w:themeColor="accent1"/>
          <w:sz w:val="20"/>
          <w:szCs w:val="20"/>
        </w:rPr>
        <w:t>)</w:t>
      </w:r>
    </w:p>
    <w:p w14:paraId="1BB790C2" w14:textId="2DF2D756" w:rsidR="0043369B" w:rsidRPr="00E86A59" w:rsidRDefault="0043369B" w:rsidP="0043369B">
      <w:pPr>
        <w:spacing w:before="120" w:after="120" w:line="360"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6</w:t>
      </w:r>
      <w:r w:rsidRPr="00E86A59">
        <w:rPr>
          <w:rFonts w:ascii="Times New Roman" w:hAnsi="Times New Roman"/>
          <w:b/>
          <w:sz w:val="28"/>
          <w:szCs w:val="24"/>
        </w:rPr>
        <w:t>.</w:t>
      </w:r>
      <w:r w:rsidRPr="00E86A59">
        <w:rPr>
          <w:rFonts w:ascii="Times New Roman" w:hAnsi="Times New Roman"/>
          <w:i/>
          <w:sz w:val="20"/>
          <w:szCs w:val="18"/>
        </w:rPr>
        <w:t xml:space="preserve"> </w:t>
      </w:r>
      <w:r w:rsidRPr="00E86A59">
        <w:rPr>
          <w:rFonts w:ascii="Times New Roman" w:hAnsi="Times New Roman"/>
          <w:iCs/>
          <w:sz w:val="24"/>
          <w:szCs w:val="18"/>
        </w:rPr>
        <w:t>Uyuşturucuyla mücadele kapsamında kurum</w:t>
      </w:r>
      <w:r w:rsidRPr="00E86A59">
        <w:rPr>
          <w:rFonts w:ascii="Times New Roman" w:hAnsi="Times New Roman"/>
          <w:iCs/>
          <w:szCs w:val="18"/>
        </w:rPr>
        <w:t xml:space="preserve"> </w:t>
      </w:r>
      <w:r w:rsidRPr="00E86A59">
        <w:rPr>
          <w:rFonts w:ascii="Times New Roman" w:hAnsi="Times New Roman"/>
          <w:iCs/>
          <w:sz w:val="24"/>
          <w:szCs w:val="18"/>
        </w:rPr>
        <w:t xml:space="preserve">çevresindeki risklerin tespit edilerek gerekli önlemlerin alınma durumu </w:t>
      </w:r>
      <w:r w:rsidRPr="00E86A59">
        <w:rPr>
          <w:rFonts w:ascii="Times New Roman" w:hAnsi="Times New Roman"/>
          <w:i/>
          <w:color w:val="5B9BD5" w:themeColor="accent1"/>
          <w:sz w:val="20"/>
          <w:szCs w:val="20"/>
        </w:rPr>
        <w:t>(Özel Eğitim ve Rehberlik Hizmetleri Genel Müdürlüğünün 11.11.2024 tarih ve 119270329 sayılı yazısı)</w:t>
      </w:r>
    </w:p>
    <w:p w14:paraId="549D1A05" w14:textId="44A495C3" w:rsidR="00CC278F" w:rsidRPr="00E86A59" w:rsidRDefault="00CC278F" w:rsidP="003333BA">
      <w:pPr>
        <w:spacing w:before="120" w:after="120" w:line="312" w:lineRule="auto"/>
        <w:ind w:firstLine="709"/>
        <w:jc w:val="both"/>
        <w:rPr>
          <w:rFonts w:ascii="Times New Roman" w:hAnsi="Times New Roman"/>
        </w:rPr>
      </w:pPr>
      <w:r w:rsidRPr="00E86A59">
        <w:rPr>
          <w:rFonts w:ascii="Times New Roman" w:hAnsi="Times New Roman"/>
          <w:b/>
          <w:bCs/>
          <w:iCs/>
          <w:spacing w:val="-1"/>
          <w:sz w:val="24"/>
          <w:szCs w:val="24"/>
          <w:lang w:eastAsia="en-US"/>
        </w:rPr>
        <w:t xml:space="preserve">2.4. </w:t>
      </w:r>
      <w:r w:rsidRPr="00E86A59">
        <w:rPr>
          <w:rFonts w:ascii="Times New Roman" w:hAnsi="Times New Roman"/>
          <w:b/>
          <w:bCs/>
          <w:iCs/>
          <w:spacing w:val="-1"/>
          <w:sz w:val="24"/>
          <w:szCs w:val="24"/>
        </w:rPr>
        <w:t>Denetim Bulguları</w:t>
      </w:r>
    </w:p>
    <w:p w14:paraId="29FC073D" w14:textId="77777777" w:rsidR="00CC278F" w:rsidRPr="00E86A59" w:rsidRDefault="00CC278F" w:rsidP="003333BA">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rPr>
        <w:t>Bu</w:t>
      </w:r>
      <w:r w:rsidRPr="00E86A59">
        <w:rPr>
          <w:rFonts w:ascii="Times New Roman" w:hAnsi="Times New Roman"/>
          <w:color w:val="5B9BD5" w:themeColor="accent1"/>
          <w:sz w:val="20"/>
          <w:szCs w:val="20"/>
        </w:rPr>
        <w:t xml:space="preserve"> </w:t>
      </w:r>
      <w:r w:rsidRPr="00E86A59">
        <w:rPr>
          <w:rFonts w:ascii="Times New Roman" w:hAnsi="Times New Roman"/>
          <w:i/>
          <w:color w:val="5B9BD5" w:themeColor="accent1"/>
          <w:sz w:val="20"/>
          <w:szCs w:val="20"/>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E86A59">
        <w:rPr>
          <w:rFonts w:ascii="Times New Roman" w:hAnsi="Times New Roman"/>
          <w:i/>
          <w:color w:val="5B9BD5" w:themeColor="accent1"/>
          <w:sz w:val="20"/>
          <w:szCs w:val="20"/>
          <w:lang w:eastAsia="zh-CN"/>
        </w:rPr>
        <w:t xml:space="preserve">Bulgular değerlendirilirken; mevzuat, üst politika belgelerinde </w:t>
      </w:r>
      <w:r w:rsidRPr="00E86A59">
        <w:rPr>
          <w:rFonts w:ascii="Times New Roman" w:hAnsi="Times New Roman"/>
          <w:bCs/>
          <w:i/>
          <w:color w:val="5B9BD5" w:themeColor="accent1"/>
          <w:sz w:val="20"/>
          <w:szCs w:val="20"/>
          <w:lang w:eastAsia="zh-CN"/>
        </w:rPr>
        <w:t>(Kalkınma Planı, Hükümet Programı, Millî Eğitim Bakanlığı Stratejik Planı)</w:t>
      </w:r>
      <w:r w:rsidRPr="00E86A59">
        <w:rPr>
          <w:rFonts w:ascii="Times New Roman" w:hAnsi="Times New Roman"/>
          <w:i/>
          <w:color w:val="5B9BD5" w:themeColor="accent1"/>
          <w:sz w:val="20"/>
          <w:szCs w:val="20"/>
          <w:lang w:eastAsia="zh-CN"/>
        </w:rPr>
        <w:t xml:space="preserve"> eğitimle ilgili ortaya konulmuş amaç ve hedefler göz önünde bulundurulur.</w:t>
      </w:r>
    </w:p>
    <w:p w14:paraId="44AE6555" w14:textId="77777777" w:rsidR="00CC278F" w:rsidRPr="00E86A59" w:rsidRDefault="00CC278F" w:rsidP="003333BA">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en-US" w:bidi="en-US"/>
        </w:rPr>
        <w:t xml:space="preserve">Elde edilen bulgular ilgili alt başlıklar açılarak yazılır. </w:t>
      </w:r>
    </w:p>
    <w:p w14:paraId="7172543A" w14:textId="77777777" w:rsidR="00CC278F" w:rsidRPr="00E86A59" w:rsidRDefault="00CC278F" w:rsidP="003333BA">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zh-CN"/>
        </w:rPr>
        <w:t xml:space="preserve">Örnek; </w:t>
      </w:r>
      <w:r w:rsidRPr="00E86A59">
        <w:rPr>
          <w:rFonts w:ascii="Times New Roman" w:hAnsi="Times New Roman"/>
          <w:b/>
          <w:i/>
          <w:color w:val="5B9BD5" w:themeColor="accent1"/>
          <w:sz w:val="20"/>
          <w:szCs w:val="20"/>
          <w:lang w:eastAsia="zh-CN"/>
        </w:rPr>
        <w:t>“2.3. Güvenlik Önlemleri”</w:t>
      </w:r>
      <w:r w:rsidRPr="00E86A59">
        <w:rPr>
          <w:rFonts w:ascii="Times New Roman" w:hAnsi="Times New Roman"/>
          <w:i/>
          <w:color w:val="5B9BD5" w:themeColor="accent1"/>
          <w:sz w:val="20"/>
          <w:szCs w:val="20"/>
          <w:lang w:eastAsia="zh-CN"/>
        </w:rPr>
        <w:t xml:space="preserve"> ile ilgili elde edilen bulgu/bulgular </w:t>
      </w:r>
      <w:r w:rsidRPr="00E86A59">
        <w:rPr>
          <w:rFonts w:ascii="Times New Roman" w:hAnsi="Times New Roman"/>
          <w:b/>
          <w:i/>
          <w:color w:val="5B9BD5" w:themeColor="accent1"/>
          <w:sz w:val="20"/>
          <w:szCs w:val="20"/>
          <w:lang w:eastAsia="zh-CN"/>
        </w:rPr>
        <w:t>“2.3. Güvenlik Önlemleri”</w:t>
      </w:r>
      <w:r w:rsidRPr="00E86A59">
        <w:rPr>
          <w:rFonts w:ascii="Times New Roman" w:hAnsi="Times New Roman"/>
          <w:i/>
          <w:color w:val="5B9BD5" w:themeColor="accent1"/>
          <w:sz w:val="20"/>
          <w:szCs w:val="20"/>
          <w:lang w:eastAsia="zh-CN"/>
        </w:rPr>
        <w:t xml:space="preserve"> alt başlığı açılarak yazılır.</w:t>
      </w:r>
    </w:p>
    <w:p w14:paraId="4A1639EB" w14:textId="77777777" w:rsidR="00CC278F" w:rsidRPr="00E86A59" w:rsidRDefault="00CC278F" w:rsidP="003333BA">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color w:val="5B9BD5" w:themeColor="accent1"/>
          <w:sz w:val="20"/>
          <w:szCs w:val="20"/>
        </w:rPr>
        <w:t xml:space="preserve">1. ….. </w:t>
      </w:r>
    </w:p>
    <w:p w14:paraId="51B8C828" w14:textId="77777777" w:rsidR="00CC278F" w:rsidRPr="00E86A59" w:rsidRDefault="00CC278F" w:rsidP="003333BA">
      <w:pPr>
        <w:widowControl w:val="0"/>
        <w:autoSpaceDE w:val="0"/>
        <w:autoSpaceDN w:val="0"/>
        <w:adjustRightInd w:val="0"/>
        <w:spacing w:before="120" w:after="120" w:line="312" w:lineRule="auto"/>
        <w:ind w:firstLine="709"/>
        <w:jc w:val="both"/>
        <w:rPr>
          <w:rFonts w:ascii="Times New Roman" w:hAnsi="Times New Roman"/>
          <w:color w:val="5B9BD5" w:themeColor="accent1"/>
          <w:sz w:val="20"/>
          <w:szCs w:val="20"/>
        </w:rPr>
      </w:pPr>
      <w:r w:rsidRPr="00E86A59">
        <w:rPr>
          <w:rFonts w:ascii="Times New Roman" w:hAnsi="Times New Roman"/>
          <w:color w:val="5B9BD5" w:themeColor="accent1"/>
          <w:sz w:val="20"/>
          <w:szCs w:val="20"/>
        </w:rPr>
        <w:t>Tespit edilmiştir/görülmüştür/anlaşılmıştır vb.</w:t>
      </w:r>
    </w:p>
    <w:p w14:paraId="38E393ED" w14:textId="77D60EB3" w:rsidR="00CC278F" w:rsidRPr="00E86A59" w:rsidRDefault="00CC278F" w:rsidP="003333BA">
      <w:pPr>
        <w:widowControl w:val="0"/>
        <w:autoSpaceDE w:val="0"/>
        <w:autoSpaceDN w:val="0"/>
        <w:adjustRightInd w:val="0"/>
        <w:spacing w:before="120" w:after="120" w:line="312" w:lineRule="auto"/>
        <w:ind w:firstLine="709"/>
        <w:jc w:val="both"/>
        <w:rPr>
          <w:rFonts w:ascii="Times New Roman" w:hAnsi="Times New Roman"/>
          <w:sz w:val="24"/>
          <w:szCs w:val="24"/>
        </w:rPr>
      </w:pPr>
      <w:r w:rsidRPr="00E86A59">
        <w:rPr>
          <w:rFonts w:ascii="Times New Roman" w:hAnsi="Times New Roman"/>
          <w:b/>
          <w:bCs/>
          <w:iCs/>
          <w:spacing w:val="-1"/>
          <w:sz w:val="24"/>
          <w:szCs w:val="24"/>
          <w:lang w:eastAsia="en-US"/>
        </w:rPr>
        <w:lastRenderedPageBreak/>
        <w:t xml:space="preserve">2.5. Çözüm </w:t>
      </w:r>
      <w:r w:rsidR="0030706F" w:rsidRPr="00E86A59">
        <w:rPr>
          <w:rFonts w:ascii="Times New Roman" w:hAnsi="Times New Roman"/>
          <w:b/>
          <w:bCs/>
          <w:iCs/>
          <w:spacing w:val="-1"/>
          <w:sz w:val="24"/>
          <w:szCs w:val="24"/>
          <w:lang w:eastAsia="en-US"/>
        </w:rPr>
        <w:t>Ö</w:t>
      </w:r>
      <w:r w:rsidRPr="00E86A59">
        <w:rPr>
          <w:rFonts w:ascii="Times New Roman" w:hAnsi="Times New Roman"/>
          <w:b/>
          <w:bCs/>
          <w:iCs/>
          <w:spacing w:val="-1"/>
          <w:sz w:val="24"/>
          <w:szCs w:val="24"/>
          <w:lang w:eastAsia="en-US"/>
        </w:rPr>
        <w:t>nerileri</w:t>
      </w:r>
      <w:r w:rsidRPr="00E86A59">
        <w:rPr>
          <w:rFonts w:ascii="Times New Roman" w:hAnsi="Times New Roman"/>
          <w:sz w:val="24"/>
          <w:szCs w:val="24"/>
        </w:rPr>
        <w:t xml:space="preserve"> </w:t>
      </w:r>
    </w:p>
    <w:p w14:paraId="0DAECC6F" w14:textId="1A3289C4" w:rsidR="00CC278F" w:rsidRPr="00E86A59" w:rsidRDefault="00CC278F" w:rsidP="003333BA">
      <w:pPr>
        <w:widowControl w:val="0"/>
        <w:autoSpaceDE w:val="0"/>
        <w:autoSpaceDN w:val="0"/>
        <w:adjustRightInd w:val="0"/>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i/>
          <w:color w:val="5B9BD5" w:themeColor="accent1"/>
          <w:sz w:val="20"/>
          <w:szCs w:val="20"/>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CE264F" w:rsidRPr="00E86A59">
        <w:rPr>
          <w:rFonts w:ascii="Times New Roman" w:hAnsi="Times New Roman"/>
          <w:i/>
          <w:color w:val="5B9BD5" w:themeColor="accent1"/>
          <w:sz w:val="20"/>
          <w:szCs w:val="20"/>
        </w:rPr>
        <w:t>kurumun</w:t>
      </w:r>
      <w:r w:rsidRPr="00E86A59">
        <w:rPr>
          <w:rFonts w:ascii="Times New Roman" w:hAnsi="Times New Roman"/>
          <w:i/>
          <w:color w:val="5B9BD5" w:themeColor="accent1"/>
          <w:sz w:val="20"/>
          <w:szCs w:val="20"/>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E86A59">
        <w:rPr>
          <w:rFonts w:ascii="Times New Roman" w:hAnsi="Times New Roman"/>
          <w:color w:val="5B9BD5" w:themeColor="accent1"/>
          <w:sz w:val="20"/>
          <w:szCs w:val="20"/>
        </w:rPr>
        <w:t>önerilere yer verilir. Her bulguya ilişkin çözüm önerisi ayrıntılı olarak yazılır</w:t>
      </w:r>
      <w:r w:rsidRPr="00E86A59">
        <w:rPr>
          <w:rFonts w:ascii="Times New Roman" w:hAnsi="Times New Roman"/>
          <w:i/>
          <w:color w:val="5B9BD5" w:themeColor="accent1"/>
          <w:sz w:val="20"/>
          <w:szCs w:val="20"/>
        </w:rPr>
        <w:t>.</w:t>
      </w:r>
    </w:p>
    <w:p w14:paraId="05E56FEE" w14:textId="77777777" w:rsidR="00CC278F" w:rsidRPr="00E86A59" w:rsidRDefault="00CC278F" w:rsidP="003333BA">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en-US" w:bidi="en-US"/>
        </w:rPr>
        <w:t xml:space="preserve">Bulgulara yönelik çözüm önerisi ilgili alt başlıklar açılarak yazılır. </w:t>
      </w:r>
    </w:p>
    <w:p w14:paraId="4E03BA61" w14:textId="77777777" w:rsidR="00CC278F" w:rsidRPr="00E86A59" w:rsidRDefault="00CC278F" w:rsidP="003333BA">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zh-CN"/>
        </w:rPr>
        <w:t xml:space="preserve">Örnek; </w:t>
      </w:r>
      <w:r w:rsidRPr="00E86A59">
        <w:rPr>
          <w:rFonts w:ascii="Times New Roman" w:hAnsi="Times New Roman"/>
          <w:b/>
          <w:i/>
          <w:color w:val="5B9BD5" w:themeColor="accent1"/>
          <w:sz w:val="20"/>
          <w:szCs w:val="20"/>
          <w:lang w:eastAsia="zh-CN"/>
        </w:rPr>
        <w:t>“2.3. Güvenlik Önlemleri”</w:t>
      </w:r>
      <w:r w:rsidRPr="00E86A59">
        <w:rPr>
          <w:rFonts w:ascii="Times New Roman" w:hAnsi="Times New Roman"/>
          <w:i/>
          <w:color w:val="5B9BD5" w:themeColor="accent1"/>
          <w:sz w:val="20"/>
          <w:szCs w:val="20"/>
          <w:lang w:eastAsia="zh-CN"/>
        </w:rPr>
        <w:t xml:space="preserve"> ile ilgili çözüm önerileri  </w:t>
      </w:r>
      <w:r w:rsidRPr="00E86A59">
        <w:rPr>
          <w:rFonts w:ascii="Times New Roman" w:hAnsi="Times New Roman"/>
          <w:b/>
          <w:i/>
          <w:color w:val="5B9BD5" w:themeColor="accent1"/>
          <w:sz w:val="20"/>
          <w:szCs w:val="20"/>
          <w:lang w:eastAsia="zh-CN"/>
        </w:rPr>
        <w:t>“2.3. Güvenlik Önlemleri”</w:t>
      </w:r>
      <w:r w:rsidRPr="00E86A59">
        <w:rPr>
          <w:rFonts w:ascii="Times New Roman" w:hAnsi="Times New Roman"/>
          <w:i/>
          <w:color w:val="5B9BD5" w:themeColor="accent1"/>
          <w:sz w:val="20"/>
          <w:szCs w:val="20"/>
          <w:lang w:eastAsia="zh-CN"/>
        </w:rPr>
        <w:t xml:space="preserve"> alt başlığı açılarak yazılır.</w:t>
      </w:r>
    </w:p>
    <w:p w14:paraId="0011E892" w14:textId="77777777" w:rsidR="00CC278F" w:rsidRPr="00E86A59" w:rsidRDefault="00CC278F" w:rsidP="003333BA">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color w:val="5B9BD5" w:themeColor="accent1"/>
          <w:sz w:val="20"/>
          <w:szCs w:val="20"/>
        </w:rPr>
        <w:t xml:space="preserve">1. ….. </w:t>
      </w:r>
    </w:p>
    <w:p w14:paraId="4A13C789" w14:textId="77777777" w:rsidR="00CC278F" w:rsidRPr="00E86A59" w:rsidRDefault="00CC278F" w:rsidP="003333BA">
      <w:pPr>
        <w:widowControl w:val="0"/>
        <w:autoSpaceDE w:val="0"/>
        <w:autoSpaceDN w:val="0"/>
        <w:adjustRightInd w:val="0"/>
        <w:spacing w:before="120" w:after="120" w:line="312" w:lineRule="auto"/>
        <w:ind w:firstLine="709"/>
        <w:jc w:val="both"/>
        <w:rPr>
          <w:rFonts w:ascii="Times New Roman" w:hAnsi="Times New Roman"/>
          <w:color w:val="5B9BD5" w:themeColor="accent1"/>
          <w:sz w:val="20"/>
          <w:szCs w:val="20"/>
        </w:rPr>
      </w:pPr>
      <w:r w:rsidRPr="00E86A59">
        <w:rPr>
          <w:rFonts w:ascii="Times New Roman" w:hAnsi="Times New Roman"/>
          <w:color w:val="5B9BD5" w:themeColor="accent1"/>
          <w:sz w:val="20"/>
          <w:szCs w:val="20"/>
        </w:rPr>
        <w:t>Gerekmektedir/yapılmalıdır/değerlendirilmektedir vb.</w:t>
      </w:r>
    </w:p>
    <w:p w14:paraId="4B604654" w14:textId="2A13F5D3" w:rsidR="00FF111B" w:rsidRPr="00E86A59" w:rsidRDefault="00FF111B" w:rsidP="003333BA">
      <w:pPr>
        <w:spacing w:before="120" w:after="120" w:line="312" w:lineRule="auto"/>
        <w:ind w:firstLine="708"/>
        <w:contextualSpacing/>
        <w:jc w:val="both"/>
        <w:rPr>
          <w:rFonts w:ascii="Times New Roman" w:hAnsi="Times New Roman"/>
          <w:b/>
          <w:bCs/>
          <w:iCs/>
          <w:spacing w:val="-1"/>
          <w:sz w:val="24"/>
          <w:szCs w:val="24"/>
        </w:rPr>
      </w:pPr>
      <w:bookmarkStart w:id="3" w:name="_Toc494889273"/>
      <w:bookmarkStart w:id="4" w:name="_Toc396294569"/>
      <w:bookmarkEnd w:id="1"/>
      <w:bookmarkEnd w:id="2"/>
      <w:r w:rsidRPr="00E86A59">
        <w:rPr>
          <w:rFonts w:ascii="Times New Roman" w:hAnsi="Times New Roman"/>
          <w:b/>
          <w:sz w:val="24"/>
          <w:szCs w:val="24"/>
        </w:rPr>
        <w:t>3.</w:t>
      </w:r>
      <w:r w:rsidR="002E0411" w:rsidRPr="00E86A59">
        <w:rPr>
          <w:rFonts w:ascii="Times New Roman" w:hAnsi="Times New Roman"/>
          <w:b/>
          <w:sz w:val="24"/>
          <w:szCs w:val="24"/>
        </w:rPr>
        <w:t xml:space="preserve"> </w:t>
      </w:r>
      <w:r w:rsidRPr="00E86A59">
        <w:rPr>
          <w:rFonts w:ascii="Times New Roman" w:hAnsi="Times New Roman"/>
          <w:b/>
          <w:sz w:val="24"/>
          <w:szCs w:val="24"/>
        </w:rPr>
        <w:t>EĞİTİM-ÖĞRETİM FAALİYETLERİ</w:t>
      </w:r>
    </w:p>
    <w:p w14:paraId="4776DCC8" w14:textId="77777777" w:rsidR="00FF111B" w:rsidRPr="00E86A59" w:rsidRDefault="00FF111B" w:rsidP="003333BA">
      <w:pPr>
        <w:spacing w:before="120" w:after="120" w:line="312" w:lineRule="auto"/>
        <w:ind w:firstLine="709"/>
        <w:contextualSpacing/>
        <w:jc w:val="both"/>
        <w:rPr>
          <w:rFonts w:ascii="Times New Roman" w:hAnsi="Times New Roman"/>
          <w:b/>
          <w:bCs/>
          <w:iCs/>
          <w:spacing w:val="-1"/>
          <w:sz w:val="24"/>
          <w:szCs w:val="24"/>
        </w:rPr>
      </w:pPr>
      <w:bookmarkStart w:id="5" w:name="_Toc499887381"/>
      <w:bookmarkStart w:id="6" w:name="_Toc396294568"/>
      <w:r w:rsidRPr="00E86A59">
        <w:rPr>
          <w:rFonts w:ascii="Times New Roman" w:hAnsi="Times New Roman"/>
          <w:b/>
          <w:bCs/>
          <w:iCs/>
          <w:spacing w:val="-1"/>
          <w:sz w:val="24"/>
          <w:szCs w:val="24"/>
        </w:rPr>
        <w:t>3.1. Öğretim Etkinlikleri</w:t>
      </w:r>
      <w:bookmarkEnd w:id="5"/>
      <w:r w:rsidRPr="00E86A59">
        <w:rPr>
          <w:rFonts w:ascii="Times New Roman" w:hAnsi="Times New Roman"/>
          <w:b/>
          <w:bCs/>
          <w:iCs/>
          <w:spacing w:val="-1"/>
          <w:sz w:val="24"/>
          <w:szCs w:val="24"/>
        </w:rPr>
        <w:t xml:space="preserve"> </w:t>
      </w:r>
      <w:bookmarkEnd w:id="6"/>
    </w:p>
    <w:p w14:paraId="3600BD72" w14:textId="0A6BC937" w:rsidR="00FF111B" w:rsidRPr="00E86A59" w:rsidRDefault="00FF111B" w:rsidP="003333BA">
      <w:pPr>
        <w:spacing w:before="120" w:after="120" w:line="312" w:lineRule="auto"/>
        <w:ind w:firstLine="708"/>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3.1.1. Hazırlık</w:t>
      </w:r>
      <w:bookmarkEnd w:id="3"/>
      <w:r w:rsidRPr="00E86A59">
        <w:rPr>
          <w:rFonts w:ascii="Times New Roman" w:hAnsi="Times New Roman"/>
          <w:b/>
          <w:bCs/>
          <w:iCs/>
          <w:spacing w:val="1"/>
          <w:sz w:val="24"/>
          <w:szCs w:val="20"/>
          <w:lang w:eastAsia="en-US" w:bidi="en-US"/>
        </w:rPr>
        <w:t xml:space="preserve"> </w:t>
      </w:r>
      <w:bookmarkEnd w:id="4"/>
      <w:r w:rsidR="00B16A87" w:rsidRPr="00E86A59">
        <w:rPr>
          <w:rFonts w:ascii="Times New Roman" w:hAnsi="Times New Roman"/>
          <w:b/>
          <w:bCs/>
          <w:iCs/>
          <w:spacing w:val="1"/>
          <w:sz w:val="24"/>
          <w:szCs w:val="20"/>
          <w:lang w:eastAsia="en-US" w:bidi="en-US"/>
        </w:rPr>
        <w:t>ve Uygulama Çalışmaları</w:t>
      </w:r>
    </w:p>
    <w:p w14:paraId="5CF5171E" w14:textId="200AD0AB" w:rsidR="00FF111B" w:rsidRPr="00E86A59" w:rsidRDefault="005577AC" w:rsidP="003333BA">
      <w:pPr>
        <w:spacing w:before="120" w:after="120" w:line="312" w:lineRule="auto"/>
        <w:ind w:firstLine="567"/>
        <w:jc w:val="both"/>
        <w:rPr>
          <w:rFonts w:ascii="Times New Roman" w:hAnsi="Times New Roman"/>
          <w:i/>
          <w:color w:val="5B9BD5" w:themeColor="accent1"/>
          <w:sz w:val="20"/>
          <w:szCs w:val="20"/>
        </w:rPr>
      </w:pPr>
      <w:r w:rsidRPr="00E86A59">
        <w:rPr>
          <w:rFonts w:ascii="Times New Roman" w:hAnsi="Times New Roman"/>
          <w:sz w:val="24"/>
          <w:szCs w:val="24"/>
        </w:rPr>
        <w:t xml:space="preserve">  </w:t>
      </w:r>
      <w:r w:rsidR="007B50B7" w:rsidRPr="00E86A59">
        <w:rPr>
          <w:rFonts w:ascii="Times New Roman" w:hAnsi="Times New Roman"/>
          <w:sz w:val="24"/>
          <w:szCs w:val="24"/>
        </w:rPr>
        <w:t>1</w:t>
      </w:r>
      <w:r w:rsidR="00FF111B" w:rsidRPr="00E86A59">
        <w:rPr>
          <w:rFonts w:ascii="Times New Roman" w:hAnsi="Times New Roman"/>
          <w:sz w:val="24"/>
          <w:szCs w:val="24"/>
        </w:rPr>
        <w:t>. Kurumun bina, tesis araç ve gerecinin her an kullan</w:t>
      </w:r>
      <w:r w:rsidR="003333BA" w:rsidRPr="00E86A59">
        <w:rPr>
          <w:rFonts w:ascii="Times New Roman" w:hAnsi="Times New Roman"/>
          <w:sz w:val="24"/>
          <w:szCs w:val="24"/>
        </w:rPr>
        <w:t>ıma hazır olarak b</w:t>
      </w:r>
      <w:r w:rsidR="004F1B03" w:rsidRPr="00E86A59">
        <w:rPr>
          <w:rFonts w:ascii="Times New Roman" w:hAnsi="Times New Roman"/>
          <w:sz w:val="24"/>
          <w:szCs w:val="24"/>
        </w:rPr>
        <w:t xml:space="preserve">ulundurulması </w:t>
      </w:r>
      <w:r w:rsidR="00FF111B" w:rsidRPr="00E86A59">
        <w:rPr>
          <w:rFonts w:ascii="Times New Roman" w:hAnsi="Times New Roman"/>
          <w:color w:val="5B9BD5" w:themeColor="accent1"/>
          <w:sz w:val="20"/>
          <w:szCs w:val="20"/>
        </w:rPr>
        <w:t>(</w:t>
      </w:r>
      <w:r w:rsidR="00FF111B" w:rsidRPr="00E86A59">
        <w:rPr>
          <w:rFonts w:ascii="Times New Roman" w:hAnsi="Times New Roman"/>
          <w:i/>
          <w:color w:val="5B9BD5" w:themeColor="accent1"/>
          <w:sz w:val="20"/>
          <w:szCs w:val="20"/>
        </w:rPr>
        <w:t>MEB Hayat Boyu Öğrenme Kurumları Yönetmeliği Md</w:t>
      </w:r>
      <w:r w:rsidR="00510B4A" w:rsidRPr="00E86A59">
        <w:rPr>
          <w:rFonts w:ascii="Times New Roman" w:hAnsi="Times New Roman"/>
          <w:i/>
          <w:color w:val="5B9BD5" w:themeColor="accent1"/>
          <w:sz w:val="20"/>
          <w:szCs w:val="20"/>
        </w:rPr>
        <w:t>.</w:t>
      </w:r>
      <w:r w:rsidR="00FF111B" w:rsidRPr="00E86A59">
        <w:rPr>
          <w:rFonts w:ascii="Times New Roman" w:hAnsi="Times New Roman"/>
          <w:i/>
          <w:color w:val="5B9BD5" w:themeColor="accent1"/>
          <w:sz w:val="20"/>
          <w:szCs w:val="20"/>
        </w:rPr>
        <w:t xml:space="preserve"> 10, </w:t>
      </w:r>
      <w:r w:rsidR="007D6654" w:rsidRPr="00E86A59">
        <w:rPr>
          <w:rFonts w:ascii="Times New Roman" w:hAnsi="Times New Roman"/>
          <w:i/>
          <w:color w:val="5B9BD5" w:themeColor="accent1"/>
          <w:sz w:val="20"/>
          <w:szCs w:val="20"/>
        </w:rPr>
        <w:t xml:space="preserve">19/1-c, </w:t>
      </w:r>
      <w:r w:rsidR="00FF111B" w:rsidRPr="00E86A59">
        <w:rPr>
          <w:rFonts w:ascii="Times New Roman" w:hAnsi="Times New Roman"/>
          <w:i/>
          <w:color w:val="5B9BD5" w:themeColor="accent1"/>
          <w:sz w:val="20"/>
          <w:szCs w:val="20"/>
        </w:rPr>
        <w:t>20(1)-k)</w:t>
      </w:r>
    </w:p>
    <w:p w14:paraId="2036603D" w14:textId="27B5F901" w:rsidR="000E08E1" w:rsidRPr="00E86A59" w:rsidRDefault="00856064" w:rsidP="000E08E1">
      <w:pPr>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 xml:space="preserve">  </w:t>
      </w:r>
      <w:r w:rsidR="008553C6" w:rsidRPr="00E86A59">
        <w:rPr>
          <w:rFonts w:ascii="Times New Roman" w:hAnsi="Times New Roman"/>
          <w:sz w:val="24"/>
          <w:szCs w:val="24"/>
        </w:rPr>
        <w:t xml:space="preserve">2. </w:t>
      </w:r>
      <w:r w:rsidR="00A43667" w:rsidRPr="00E86A59">
        <w:rPr>
          <w:rFonts w:ascii="Times New Roman" w:hAnsi="Times New Roman"/>
          <w:sz w:val="24"/>
          <w:szCs w:val="24"/>
        </w:rPr>
        <w:t xml:space="preserve"> </w:t>
      </w:r>
      <w:r w:rsidR="008553C6" w:rsidRPr="00E86A59">
        <w:rPr>
          <w:rFonts w:ascii="Times New Roman" w:hAnsi="Times New Roman"/>
          <w:sz w:val="24"/>
          <w:szCs w:val="24"/>
        </w:rPr>
        <w:t>D</w:t>
      </w:r>
      <w:r w:rsidR="00A43667" w:rsidRPr="00E86A59">
        <w:rPr>
          <w:rFonts w:ascii="Times New Roman" w:hAnsi="Times New Roman"/>
          <w:sz w:val="24"/>
          <w:szCs w:val="24"/>
        </w:rPr>
        <w:t>ersler ile atölye, laboratuvar ve işletmelere ilişkin</w:t>
      </w:r>
      <w:r w:rsidR="000E08E1" w:rsidRPr="00E86A59">
        <w:rPr>
          <w:rFonts w:ascii="Times New Roman" w:hAnsi="Times New Roman"/>
          <w:sz w:val="24"/>
          <w:szCs w:val="24"/>
        </w:rPr>
        <w:t xml:space="preserve"> görev dağılımının yapılması durumu </w:t>
      </w:r>
      <w:r w:rsidR="000E08E1" w:rsidRPr="00E86A59">
        <w:rPr>
          <w:rFonts w:ascii="Times New Roman" w:hAnsi="Times New Roman"/>
          <w:sz w:val="20"/>
          <w:szCs w:val="20"/>
        </w:rPr>
        <w:t>(</w:t>
      </w:r>
      <w:r w:rsidR="000E08E1" w:rsidRPr="00E86A59">
        <w:rPr>
          <w:rFonts w:ascii="Times New Roman" w:hAnsi="Times New Roman"/>
          <w:i/>
          <w:color w:val="5B9BD5" w:themeColor="accent1"/>
          <w:sz w:val="20"/>
          <w:szCs w:val="20"/>
        </w:rPr>
        <w:t>MEB Hayat Boyu Öğrenme Kurumları Yönetmeliği Md. 19(1)/a</w:t>
      </w:r>
      <w:r w:rsidR="000E08E1" w:rsidRPr="00E86A59">
        <w:rPr>
          <w:rFonts w:ascii="Times New Roman" w:hAnsi="Times New Roman"/>
          <w:color w:val="5B9BD5" w:themeColor="accent1"/>
          <w:sz w:val="20"/>
          <w:szCs w:val="20"/>
        </w:rPr>
        <w:t>)</w:t>
      </w:r>
    </w:p>
    <w:p w14:paraId="1E292638" w14:textId="18A5690E" w:rsidR="00FF111B" w:rsidRPr="00E86A59" w:rsidRDefault="007B50B7" w:rsidP="006D75AF">
      <w:pPr>
        <w:spacing w:before="120" w:after="120" w:line="360"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3</w:t>
      </w:r>
      <w:r w:rsidR="00047297" w:rsidRPr="00E86A59">
        <w:rPr>
          <w:rFonts w:ascii="Times New Roman" w:hAnsi="Times New Roman"/>
          <w:sz w:val="24"/>
          <w:szCs w:val="24"/>
        </w:rPr>
        <w:t xml:space="preserve">. Bakanlıkça uygun görülen öğretim programlarının ve varsa hayat boyu öğrenmeyi geliştirmek amacıyla yurt içi/yurt dışı projeler çerçevesinde hazırlanan özel programların uygulanma durumunun incelenmesi </w:t>
      </w:r>
      <w:r w:rsidR="00FF111B" w:rsidRPr="00E86A59">
        <w:rPr>
          <w:rFonts w:ascii="Times New Roman" w:hAnsi="Times New Roman"/>
          <w:color w:val="5B9BD5" w:themeColor="accent1"/>
          <w:sz w:val="20"/>
          <w:szCs w:val="20"/>
        </w:rPr>
        <w:t>(</w:t>
      </w:r>
      <w:r w:rsidR="00FF111B" w:rsidRPr="00E86A59">
        <w:rPr>
          <w:rFonts w:ascii="Times New Roman" w:hAnsi="Times New Roman"/>
          <w:i/>
          <w:color w:val="5B9BD5" w:themeColor="accent1"/>
          <w:sz w:val="20"/>
          <w:szCs w:val="20"/>
        </w:rPr>
        <w:t>MEB Hayat Boyu Öğrenme Kurumları Yönetmeliği Md</w:t>
      </w:r>
      <w:r w:rsidR="00905C67" w:rsidRPr="00E86A59">
        <w:rPr>
          <w:rFonts w:ascii="Times New Roman" w:hAnsi="Times New Roman"/>
          <w:i/>
          <w:color w:val="5B9BD5" w:themeColor="accent1"/>
          <w:sz w:val="20"/>
          <w:szCs w:val="20"/>
        </w:rPr>
        <w:t>.</w:t>
      </w:r>
      <w:r w:rsidR="00C744F5" w:rsidRPr="00E86A59">
        <w:rPr>
          <w:rFonts w:ascii="Times New Roman" w:hAnsi="Times New Roman"/>
          <w:i/>
          <w:color w:val="5B9BD5" w:themeColor="accent1"/>
          <w:sz w:val="20"/>
          <w:szCs w:val="20"/>
        </w:rPr>
        <w:t xml:space="preserve"> 49</w:t>
      </w:r>
      <w:r w:rsidR="00FF111B" w:rsidRPr="00E86A59">
        <w:rPr>
          <w:rFonts w:ascii="Times New Roman" w:hAnsi="Times New Roman"/>
          <w:color w:val="5B9BD5" w:themeColor="accent1"/>
          <w:sz w:val="20"/>
          <w:szCs w:val="20"/>
        </w:rPr>
        <w:t>)</w:t>
      </w:r>
    </w:p>
    <w:p w14:paraId="19F6C9AF" w14:textId="02F871E8" w:rsidR="00537C4E" w:rsidRPr="00E86A59" w:rsidRDefault="00A812D5" w:rsidP="00C740DD">
      <w:pPr>
        <w:widowControl w:val="0"/>
        <w:autoSpaceDE w:val="0"/>
        <w:autoSpaceDN w:val="0"/>
        <w:adjustRightInd w:val="0"/>
        <w:spacing w:before="120" w:after="120" w:line="312" w:lineRule="auto"/>
        <w:ind w:firstLine="567"/>
        <w:jc w:val="both"/>
        <w:rPr>
          <w:rFonts w:ascii="Times New Roman" w:hAnsi="Times New Roman"/>
          <w:color w:val="5B9BD5" w:themeColor="accent1"/>
          <w:sz w:val="20"/>
          <w:szCs w:val="20"/>
        </w:rPr>
      </w:pPr>
      <w:r w:rsidRPr="00E86A59">
        <w:rPr>
          <w:rFonts w:ascii="Times New Roman" w:hAnsi="Times New Roman"/>
          <w:sz w:val="24"/>
          <w:szCs w:val="24"/>
        </w:rPr>
        <w:t xml:space="preserve"> </w:t>
      </w:r>
      <w:r w:rsidR="008A03DE" w:rsidRPr="00E86A59">
        <w:rPr>
          <w:rFonts w:ascii="Times New Roman" w:hAnsi="Times New Roman"/>
          <w:sz w:val="24"/>
          <w:szCs w:val="24"/>
        </w:rPr>
        <w:t xml:space="preserve"> </w:t>
      </w:r>
      <w:r w:rsidR="007B50B7" w:rsidRPr="00E86A59">
        <w:rPr>
          <w:rFonts w:ascii="Times New Roman" w:hAnsi="Times New Roman"/>
          <w:sz w:val="24"/>
          <w:szCs w:val="24"/>
        </w:rPr>
        <w:t>4</w:t>
      </w:r>
      <w:r w:rsidR="00FF111B" w:rsidRPr="00E86A59">
        <w:rPr>
          <w:rFonts w:ascii="Times New Roman" w:hAnsi="Times New Roman"/>
          <w:sz w:val="24"/>
          <w:szCs w:val="24"/>
        </w:rPr>
        <w:t>.</w:t>
      </w:r>
      <w:r w:rsidR="009E24BF" w:rsidRPr="00E86A59">
        <w:rPr>
          <w:rFonts w:ascii="Times New Roman" w:hAnsi="Times New Roman"/>
          <w:sz w:val="24"/>
          <w:szCs w:val="24"/>
        </w:rPr>
        <w:t xml:space="preserve"> </w:t>
      </w:r>
      <w:r w:rsidR="00C740DD" w:rsidRPr="00E86A59">
        <w:rPr>
          <w:rFonts w:ascii="Times New Roman" w:hAnsi="Times New Roman"/>
          <w:sz w:val="24"/>
          <w:szCs w:val="24"/>
        </w:rPr>
        <w:t>Öğretmenler</w:t>
      </w:r>
      <w:r w:rsidR="00CA1B5B" w:rsidRPr="00E86A59">
        <w:rPr>
          <w:rFonts w:ascii="Times New Roman" w:hAnsi="Times New Roman"/>
          <w:sz w:val="24"/>
          <w:szCs w:val="24"/>
        </w:rPr>
        <w:t xml:space="preserve"> </w:t>
      </w:r>
      <w:r w:rsidR="00271EF3" w:rsidRPr="00E86A59">
        <w:rPr>
          <w:rFonts w:ascii="Times New Roman" w:hAnsi="Times New Roman"/>
          <w:sz w:val="24"/>
          <w:szCs w:val="24"/>
        </w:rPr>
        <w:t>kurulu</w:t>
      </w:r>
      <w:r w:rsidR="00C740DD" w:rsidRPr="00E86A59">
        <w:rPr>
          <w:rFonts w:ascii="Times New Roman" w:hAnsi="Times New Roman"/>
          <w:sz w:val="24"/>
          <w:szCs w:val="24"/>
        </w:rPr>
        <w:t>, sınıf/şube öğretmenler</w:t>
      </w:r>
      <w:r w:rsidR="00271EF3" w:rsidRPr="00E86A59">
        <w:rPr>
          <w:rFonts w:ascii="Times New Roman" w:hAnsi="Times New Roman"/>
          <w:sz w:val="24"/>
          <w:szCs w:val="24"/>
        </w:rPr>
        <w:t xml:space="preserve"> kurulu</w:t>
      </w:r>
      <w:r w:rsidR="00C740DD" w:rsidRPr="00E86A59">
        <w:rPr>
          <w:rFonts w:ascii="Times New Roman" w:hAnsi="Times New Roman"/>
          <w:sz w:val="24"/>
          <w:szCs w:val="24"/>
        </w:rPr>
        <w:t xml:space="preserve"> ve zümre öğretmenler kurulunun usulüne uygun oluşturulması, kurul ve zümre çalışmalarının incelenmesi</w:t>
      </w:r>
      <w:r w:rsidR="00C740DD" w:rsidRPr="00E86A59">
        <w:rPr>
          <w:rFonts w:ascii="Times New Roman" w:hAnsi="Times New Roman"/>
          <w:i/>
          <w:sz w:val="20"/>
          <w:szCs w:val="20"/>
        </w:rPr>
        <w:t xml:space="preserve"> </w:t>
      </w:r>
      <w:r w:rsidR="00C740DD" w:rsidRPr="00E86A59">
        <w:rPr>
          <w:rFonts w:ascii="Times New Roman" w:hAnsi="Times New Roman"/>
          <w:i/>
          <w:color w:val="5B9BD5" w:themeColor="accent1"/>
          <w:sz w:val="20"/>
          <w:szCs w:val="20"/>
        </w:rPr>
        <w:t>(</w:t>
      </w:r>
      <w:r w:rsidR="00FF111B" w:rsidRPr="00E86A59">
        <w:rPr>
          <w:rFonts w:ascii="Times New Roman" w:hAnsi="Times New Roman"/>
          <w:i/>
          <w:color w:val="5B9BD5" w:themeColor="accent1"/>
          <w:sz w:val="20"/>
          <w:szCs w:val="20"/>
        </w:rPr>
        <w:t>MEB Hayat Boyu Öğrenme Kurumları Yönetmeliği Md. 38-41</w:t>
      </w:r>
      <w:r w:rsidR="006D75AF" w:rsidRPr="00E86A59">
        <w:rPr>
          <w:rFonts w:ascii="Times New Roman" w:hAnsi="Times New Roman"/>
          <w:i/>
          <w:color w:val="5B9BD5" w:themeColor="accent1"/>
          <w:sz w:val="20"/>
          <w:szCs w:val="20"/>
        </w:rPr>
        <w:t xml:space="preserve"> MEB Eğitim Kurulları ve Zümreleri Yönergesi Md. 9-15;</w:t>
      </w:r>
      <w:r w:rsidR="00FF111B" w:rsidRPr="00E86A59">
        <w:rPr>
          <w:rFonts w:ascii="Times New Roman" w:hAnsi="Times New Roman"/>
          <w:color w:val="5B9BD5" w:themeColor="accent1"/>
          <w:sz w:val="20"/>
          <w:szCs w:val="20"/>
        </w:rPr>
        <w:t>)</w:t>
      </w:r>
      <w:r w:rsidR="00C66579" w:rsidRPr="00E86A59">
        <w:rPr>
          <w:rFonts w:ascii="Times New Roman" w:hAnsi="Times New Roman"/>
          <w:color w:val="5B9BD5" w:themeColor="accent1"/>
          <w:sz w:val="20"/>
          <w:szCs w:val="20"/>
        </w:rPr>
        <w:t xml:space="preserve"> </w:t>
      </w:r>
    </w:p>
    <w:p w14:paraId="1B728FA8" w14:textId="1036867C" w:rsidR="00270D81" w:rsidRPr="00E86A59" w:rsidRDefault="00A205DF" w:rsidP="00270D81">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 xml:space="preserve">  </w:t>
      </w:r>
      <w:r w:rsidR="00270D81" w:rsidRPr="00E86A59">
        <w:rPr>
          <w:rFonts w:ascii="Times New Roman" w:hAnsi="Times New Roman"/>
          <w:sz w:val="24"/>
          <w:szCs w:val="24"/>
        </w:rPr>
        <w:t>5.</w:t>
      </w:r>
      <w:r w:rsidR="00270D81" w:rsidRPr="00E86A59">
        <w:rPr>
          <w:color w:val="FF0000"/>
          <w:sz w:val="24"/>
          <w:szCs w:val="24"/>
        </w:rPr>
        <w:t xml:space="preserve"> </w:t>
      </w:r>
      <w:r w:rsidR="00270D81" w:rsidRPr="00E86A59">
        <w:rPr>
          <w:rFonts w:ascii="Times New Roman" w:hAnsi="Times New Roman"/>
          <w:sz w:val="24"/>
          <w:szCs w:val="24"/>
        </w:rPr>
        <w:t>Öğretmenler ve usta öğreticilerin kurs planı, yıllık plan ve ders planlarını hazırlama durumunun incelenmesi</w:t>
      </w:r>
      <w:r w:rsidR="00270D81" w:rsidRPr="00E86A59">
        <w:rPr>
          <w:color w:val="000000"/>
        </w:rPr>
        <w:t xml:space="preserve"> </w:t>
      </w:r>
      <w:r w:rsidR="00270D81" w:rsidRPr="00E86A59">
        <w:rPr>
          <w:rFonts w:ascii="Times New Roman" w:hAnsi="Times New Roman"/>
          <w:color w:val="5B9BD5" w:themeColor="accent1"/>
          <w:sz w:val="20"/>
          <w:szCs w:val="20"/>
        </w:rPr>
        <w:t>(</w:t>
      </w:r>
      <w:r w:rsidR="00270D81" w:rsidRPr="00E86A59">
        <w:rPr>
          <w:rFonts w:ascii="Times New Roman" w:hAnsi="Times New Roman"/>
          <w:i/>
          <w:color w:val="5B9BD5" w:themeColor="accent1"/>
          <w:sz w:val="20"/>
          <w:szCs w:val="20"/>
        </w:rPr>
        <w:t>MEB Hayat Boyu Öğrenme Kurumları Yönetmeliği Md. 19 (1)-b, 21(1)-e, 41/3-d; 68; MEB Eğitim ve Öğretim Çalışmalarının Planlı Yürütülmesine İlişkin Yönerge</w:t>
      </w:r>
      <w:r w:rsidR="00270D81" w:rsidRPr="00E86A59">
        <w:rPr>
          <w:rFonts w:ascii="Times New Roman" w:hAnsi="Times New Roman"/>
          <w:color w:val="5B9BD5" w:themeColor="accent1"/>
          <w:sz w:val="20"/>
          <w:szCs w:val="20"/>
        </w:rPr>
        <w:t>)</w:t>
      </w:r>
      <w:r w:rsidR="00270D81" w:rsidRPr="00E86A59">
        <w:rPr>
          <w:rFonts w:ascii="Times New Roman" w:hAnsi="Times New Roman"/>
          <w:color w:val="5B9BD5" w:themeColor="accent1"/>
          <w:sz w:val="24"/>
          <w:szCs w:val="24"/>
        </w:rPr>
        <w:t xml:space="preserve">   </w:t>
      </w:r>
    </w:p>
    <w:p w14:paraId="6EEB5E1D" w14:textId="1229105A" w:rsidR="00077651" w:rsidRPr="00E86A59" w:rsidRDefault="00A205DF" w:rsidP="00077651">
      <w:pPr>
        <w:widowControl w:val="0"/>
        <w:autoSpaceDE w:val="0"/>
        <w:autoSpaceDN w:val="0"/>
        <w:adjustRightInd w:val="0"/>
        <w:spacing w:before="120" w:after="120" w:line="312" w:lineRule="auto"/>
        <w:ind w:firstLine="567"/>
        <w:jc w:val="both"/>
        <w:rPr>
          <w:rFonts w:ascii="Times New Roman" w:hAnsi="Times New Roman"/>
          <w:color w:val="5B9BD5" w:themeColor="accent1"/>
          <w:spacing w:val="-2"/>
          <w:sz w:val="20"/>
          <w:szCs w:val="20"/>
        </w:rPr>
      </w:pPr>
      <w:r w:rsidRPr="00E86A59">
        <w:rPr>
          <w:rFonts w:ascii="Times New Roman" w:hAnsi="Times New Roman"/>
          <w:sz w:val="24"/>
          <w:szCs w:val="24"/>
        </w:rPr>
        <w:t xml:space="preserve">   6</w:t>
      </w:r>
      <w:r w:rsidR="00077651" w:rsidRPr="00E86A59">
        <w:rPr>
          <w:rFonts w:ascii="Times New Roman" w:hAnsi="Times New Roman"/>
          <w:sz w:val="24"/>
          <w:szCs w:val="24"/>
        </w:rPr>
        <w:t xml:space="preserve">. Öğretim/kurs programları dikkate alınarak derslerin işlenişinde uygulanacak öğretim yöntem ve teknikler ile bunların uygulanma şeklinin belirlenmesi </w:t>
      </w:r>
      <w:r w:rsidR="00077651" w:rsidRPr="00E86A59">
        <w:rPr>
          <w:rFonts w:ascii="Times New Roman" w:hAnsi="Times New Roman"/>
          <w:color w:val="5B9BD5" w:themeColor="accent1"/>
          <w:sz w:val="20"/>
          <w:szCs w:val="20"/>
        </w:rPr>
        <w:t>(</w:t>
      </w:r>
      <w:r w:rsidR="00077651" w:rsidRPr="00E86A59">
        <w:rPr>
          <w:rFonts w:ascii="Times New Roman" w:hAnsi="Times New Roman"/>
          <w:i/>
          <w:color w:val="5B9BD5" w:themeColor="accent1"/>
          <w:sz w:val="20"/>
          <w:szCs w:val="20"/>
        </w:rPr>
        <w:t>MEB Hayat Boyu Öğrenme Kurumları Yönetmeliği Md. 41(3)-ç</w:t>
      </w:r>
      <w:r w:rsidR="00077651" w:rsidRPr="00E86A59">
        <w:rPr>
          <w:rFonts w:ascii="Times New Roman" w:hAnsi="Times New Roman"/>
          <w:color w:val="5B9BD5" w:themeColor="accent1"/>
          <w:spacing w:val="-2"/>
          <w:sz w:val="20"/>
          <w:szCs w:val="20"/>
        </w:rPr>
        <w:t>)</w:t>
      </w:r>
    </w:p>
    <w:p w14:paraId="241A7B61" w14:textId="743AA45D" w:rsidR="00A205DF" w:rsidRPr="00E86A59" w:rsidRDefault="00A205DF" w:rsidP="00A205DF">
      <w:pPr>
        <w:spacing w:before="120" w:after="120" w:line="312" w:lineRule="auto"/>
        <w:jc w:val="both"/>
        <w:rPr>
          <w:rFonts w:ascii="Times New Roman" w:hAnsi="Times New Roman"/>
          <w:sz w:val="24"/>
          <w:szCs w:val="24"/>
        </w:rPr>
      </w:pPr>
      <w:r w:rsidRPr="00E86A59">
        <w:rPr>
          <w:rFonts w:ascii="Times New Roman" w:hAnsi="Times New Roman"/>
          <w:sz w:val="24"/>
          <w:szCs w:val="24"/>
        </w:rPr>
        <w:t xml:space="preserve">            </w:t>
      </w:r>
      <w:r w:rsidR="000D2376" w:rsidRPr="00E86A59">
        <w:rPr>
          <w:rFonts w:ascii="Times New Roman" w:hAnsi="Times New Roman"/>
          <w:sz w:val="24"/>
          <w:szCs w:val="24"/>
        </w:rPr>
        <w:t>7</w:t>
      </w:r>
      <w:r w:rsidR="00465751" w:rsidRPr="00E86A59">
        <w:rPr>
          <w:rFonts w:ascii="Times New Roman" w:hAnsi="Times New Roman"/>
          <w:sz w:val="24"/>
          <w:szCs w:val="24"/>
        </w:rPr>
        <w:t xml:space="preserve">. Öğrenci ve kursiyerlerin yaparak, yaşayarak, inceleyip araştırarak öğrenmelerini sağlayacak öğrenen merkezli öğrenme ortamlarının oluşturulması </w:t>
      </w:r>
      <w:r w:rsidR="00465751" w:rsidRPr="00E86A59">
        <w:rPr>
          <w:rFonts w:ascii="Times New Roman" w:hAnsi="Times New Roman"/>
          <w:i/>
          <w:color w:val="5B9BD5" w:themeColor="accent1"/>
          <w:sz w:val="20"/>
          <w:szCs w:val="20"/>
        </w:rPr>
        <w:t>(MEB Hayat Boyu Öğrenme Kurumları Yönetmeliği Md. 21(1)-f, g)</w:t>
      </w:r>
      <w:r w:rsidRPr="00E86A59">
        <w:rPr>
          <w:rFonts w:ascii="Times New Roman" w:hAnsi="Times New Roman"/>
          <w:sz w:val="24"/>
          <w:szCs w:val="24"/>
        </w:rPr>
        <w:t xml:space="preserve">         </w:t>
      </w:r>
    </w:p>
    <w:p w14:paraId="42FDF7DC" w14:textId="3F4CF353" w:rsidR="00A205DF" w:rsidRPr="00E86A59" w:rsidRDefault="00A205DF" w:rsidP="00A205DF">
      <w:pPr>
        <w:spacing w:before="120" w:after="120" w:line="312" w:lineRule="auto"/>
        <w:jc w:val="both"/>
        <w:rPr>
          <w:rFonts w:ascii="Times New Roman" w:hAnsi="Times New Roman"/>
          <w:sz w:val="24"/>
          <w:szCs w:val="24"/>
        </w:rPr>
      </w:pPr>
      <w:r w:rsidRPr="00E86A59">
        <w:rPr>
          <w:rFonts w:ascii="Times New Roman" w:hAnsi="Times New Roman"/>
          <w:sz w:val="24"/>
          <w:szCs w:val="24"/>
        </w:rPr>
        <w:t xml:space="preserve">             8. Eğitim öğretim faaliyetlerinde teknolojik kaynaklardan yararlanma durumu </w:t>
      </w:r>
      <w:r w:rsidRPr="00E86A59">
        <w:rPr>
          <w:rFonts w:ascii="Times New Roman" w:hAnsi="Times New Roman"/>
          <w:i/>
          <w:color w:val="5B9BD5" w:themeColor="accent1"/>
          <w:sz w:val="20"/>
          <w:szCs w:val="20"/>
        </w:rPr>
        <w:t>(MEB Hayat Boyu Öğrenme Kurumları Yönetmeliği Md. 21(1)-b),</w:t>
      </w:r>
      <w:r w:rsidRPr="00E86A59">
        <w:rPr>
          <w:rFonts w:ascii="Times New Roman" w:hAnsi="Times New Roman"/>
          <w:sz w:val="24"/>
          <w:szCs w:val="24"/>
        </w:rPr>
        <w:t xml:space="preserve"> </w:t>
      </w:r>
    </w:p>
    <w:p w14:paraId="56BD18F0" w14:textId="061F9A23" w:rsidR="006931FC" w:rsidRPr="00E86A59" w:rsidRDefault="00A205DF" w:rsidP="00465751">
      <w:pPr>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lastRenderedPageBreak/>
        <w:t xml:space="preserve">   9. </w:t>
      </w:r>
      <w:r w:rsidR="006931FC" w:rsidRPr="00E86A59">
        <w:rPr>
          <w:rFonts w:ascii="Times New Roman" w:hAnsi="Times New Roman"/>
          <w:sz w:val="24"/>
          <w:szCs w:val="24"/>
        </w:rPr>
        <w:t xml:space="preserve">Derslerin konusu, yapılan deney, ödev, uygulama ve yazılı yoklama ile diğer çalışmaların ders defterine yazılması </w:t>
      </w:r>
      <w:r w:rsidR="006931FC" w:rsidRPr="00E86A59">
        <w:rPr>
          <w:rFonts w:ascii="Times New Roman" w:hAnsi="Times New Roman"/>
          <w:i/>
          <w:color w:val="5B9BD5" w:themeColor="accent1"/>
          <w:sz w:val="20"/>
          <w:szCs w:val="20"/>
        </w:rPr>
        <w:t>(MEB Hayat Boyu Öğrenme Kurumları Yönetmeliği Md. 21(1)-n)</w:t>
      </w:r>
    </w:p>
    <w:p w14:paraId="6B873CD0" w14:textId="5355E3CE" w:rsidR="0040265B" w:rsidRPr="00E86A59" w:rsidRDefault="008A03DE" w:rsidP="0040265B">
      <w:pPr>
        <w:spacing w:before="120" w:after="120" w:line="312" w:lineRule="auto"/>
        <w:ind w:firstLine="567"/>
        <w:jc w:val="both"/>
        <w:rPr>
          <w:rFonts w:ascii="Times New Roman" w:hAnsi="Times New Roman"/>
          <w:sz w:val="24"/>
          <w:szCs w:val="24"/>
        </w:rPr>
      </w:pPr>
      <w:r w:rsidRPr="00E86A59">
        <w:rPr>
          <w:rFonts w:ascii="Times New Roman" w:hAnsi="Times New Roman"/>
          <w:sz w:val="24"/>
          <w:szCs w:val="24"/>
        </w:rPr>
        <w:t xml:space="preserve"> </w:t>
      </w:r>
      <w:r w:rsidR="00245DFA" w:rsidRPr="00E86A59">
        <w:rPr>
          <w:rFonts w:ascii="Times New Roman" w:hAnsi="Times New Roman"/>
          <w:sz w:val="24"/>
          <w:szCs w:val="24"/>
        </w:rPr>
        <w:t>10</w:t>
      </w:r>
      <w:r w:rsidR="00AB3EA6" w:rsidRPr="00E86A59">
        <w:rPr>
          <w:rFonts w:ascii="Times New Roman" w:hAnsi="Times New Roman"/>
          <w:sz w:val="24"/>
          <w:szCs w:val="24"/>
        </w:rPr>
        <w:t>. İnceleme ve araştırma gezileri</w:t>
      </w:r>
      <w:r w:rsidR="00775CB2" w:rsidRPr="00E86A59">
        <w:rPr>
          <w:rFonts w:ascii="Times New Roman" w:hAnsi="Times New Roman"/>
          <w:sz w:val="24"/>
          <w:szCs w:val="24"/>
        </w:rPr>
        <w:t>nin</w:t>
      </w:r>
      <w:r w:rsidR="00AB3EA6" w:rsidRPr="00E86A59">
        <w:rPr>
          <w:rFonts w:ascii="Times New Roman" w:hAnsi="Times New Roman"/>
          <w:sz w:val="24"/>
          <w:szCs w:val="24"/>
        </w:rPr>
        <w:t xml:space="preserve"> planla</w:t>
      </w:r>
      <w:r w:rsidR="00775CB2" w:rsidRPr="00E86A59">
        <w:rPr>
          <w:rFonts w:ascii="Times New Roman" w:hAnsi="Times New Roman"/>
          <w:sz w:val="24"/>
          <w:szCs w:val="24"/>
        </w:rPr>
        <w:t>n</w:t>
      </w:r>
      <w:r w:rsidR="00AB3EA6" w:rsidRPr="00E86A59">
        <w:rPr>
          <w:rFonts w:ascii="Times New Roman" w:hAnsi="Times New Roman"/>
          <w:sz w:val="24"/>
          <w:szCs w:val="24"/>
        </w:rPr>
        <w:t xml:space="preserve">ma ve uygulama durumunun incelenmesi </w:t>
      </w:r>
      <w:r w:rsidR="00AB3EA6" w:rsidRPr="00E86A59">
        <w:rPr>
          <w:rFonts w:ascii="Times New Roman" w:hAnsi="Times New Roman"/>
          <w:i/>
          <w:color w:val="5B9BD5" w:themeColor="accent1"/>
          <w:sz w:val="20"/>
          <w:szCs w:val="20"/>
        </w:rPr>
        <w:t>(MEB Hayat Boyu Öğrenme Kurumları Yönetmeliği Md. 21/1-o; 41/1-ğ; 78</w:t>
      </w:r>
      <w:r w:rsidR="00E33A8B" w:rsidRPr="00E86A59">
        <w:rPr>
          <w:rFonts w:ascii="Times New Roman" w:hAnsi="Times New Roman"/>
          <w:i/>
          <w:color w:val="5B9BD5" w:themeColor="accent1"/>
          <w:sz w:val="20"/>
          <w:szCs w:val="20"/>
        </w:rPr>
        <w:t xml:space="preserve">, </w:t>
      </w:r>
      <w:r w:rsidR="008D36C1" w:rsidRPr="00E86A59">
        <w:rPr>
          <w:rFonts w:ascii="Times New Roman" w:hAnsi="Times New Roman"/>
          <w:i/>
          <w:color w:val="5B9BD5" w:themeColor="accent1"/>
          <w:sz w:val="20"/>
          <w:szCs w:val="20"/>
        </w:rPr>
        <w:t>MEB Eğitim Kurumları Sosyal Etkinlikler Yönetmeliği Ek-9)</w:t>
      </w:r>
      <w:r w:rsidR="0040265B" w:rsidRPr="00E86A59">
        <w:rPr>
          <w:rFonts w:ascii="Times New Roman" w:hAnsi="Times New Roman"/>
          <w:sz w:val="24"/>
          <w:szCs w:val="24"/>
        </w:rPr>
        <w:t xml:space="preserve"> </w:t>
      </w:r>
    </w:p>
    <w:p w14:paraId="18D5D552" w14:textId="4A83CBDC" w:rsidR="00AB3EA6" w:rsidRPr="00E86A59" w:rsidRDefault="0040265B" w:rsidP="00696FA8">
      <w:pPr>
        <w:widowControl w:val="0"/>
        <w:autoSpaceDE w:val="0"/>
        <w:autoSpaceDN w:val="0"/>
        <w:adjustRightInd w:val="0"/>
        <w:spacing w:before="120" w:after="120" w:line="312" w:lineRule="auto"/>
        <w:ind w:firstLine="567"/>
        <w:jc w:val="both"/>
        <w:rPr>
          <w:rFonts w:ascii="Times New Roman" w:hAnsi="Times New Roman"/>
          <w:i/>
          <w:color w:val="0070C0"/>
          <w:sz w:val="20"/>
          <w:szCs w:val="20"/>
        </w:rPr>
      </w:pPr>
      <w:r w:rsidRPr="00E86A59">
        <w:rPr>
          <w:rFonts w:ascii="Times New Roman" w:hAnsi="Times New Roman"/>
          <w:sz w:val="24"/>
          <w:szCs w:val="24"/>
        </w:rPr>
        <w:t xml:space="preserve">11. Öğretmenlerin toplumsal kalkınmada bireyin gelişimine katkı sağlamak üzere çalışmalar yürütmesi </w:t>
      </w:r>
      <w:r w:rsidRPr="00E86A59">
        <w:rPr>
          <w:rFonts w:ascii="Times New Roman" w:hAnsi="Times New Roman"/>
          <w:color w:val="5B9BD5" w:themeColor="accent1"/>
          <w:sz w:val="20"/>
          <w:szCs w:val="20"/>
        </w:rPr>
        <w:t>(</w:t>
      </w:r>
      <w:r w:rsidRPr="00E86A59">
        <w:rPr>
          <w:rFonts w:ascii="Times New Roman" w:hAnsi="Times New Roman"/>
          <w:i/>
          <w:color w:val="5B9BD5" w:themeColor="accent1"/>
          <w:sz w:val="20"/>
          <w:szCs w:val="20"/>
        </w:rPr>
        <w:t>MEB Hayat Boyu Öğrenme Kurumları Yönetmeliği Md. Md. 21(1)-a</w:t>
      </w:r>
      <w:r w:rsidRPr="00E86A59">
        <w:rPr>
          <w:rFonts w:ascii="Times New Roman" w:hAnsi="Times New Roman"/>
          <w:color w:val="5B9BD5" w:themeColor="accent1"/>
          <w:sz w:val="20"/>
          <w:szCs w:val="20"/>
        </w:rPr>
        <w:t>)</w:t>
      </w:r>
    </w:p>
    <w:p w14:paraId="56798B58" w14:textId="0D5C016D" w:rsidR="00FF111B" w:rsidRPr="00E86A59" w:rsidRDefault="000D2376" w:rsidP="003333BA">
      <w:pPr>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1</w:t>
      </w:r>
      <w:r w:rsidR="0040265B" w:rsidRPr="00E86A59">
        <w:rPr>
          <w:rFonts w:ascii="Times New Roman" w:hAnsi="Times New Roman"/>
          <w:sz w:val="24"/>
          <w:szCs w:val="24"/>
        </w:rPr>
        <w:t>2</w:t>
      </w:r>
      <w:r w:rsidR="00FF111B" w:rsidRPr="00E86A59">
        <w:rPr>
          <w:rFonts w:ascii="Times New Roman" w:hAnsi="Times New Roman"/>
          <w:sz w:val="24"/>
          <w:szCs w:val="24"/>
        </w:rPr>
        <w:t xml:space="preserve">. Destekleme ve yetiştirme kurslarının açılma-kapatılma durumunun değerlendirilmesi </w:t>
      </w:r>
      <w:r w:rsidR="00FF111B" w:rsidRPr="00E86A59">
        <w:rPr>
          <w:rFonts w:ascii="Times New Roman" w:hAnsi="Times New Roman"/>
          <w:i/>
          <w:color w:val="5B9BD5" w:themeColor="accent1"/>
          <w:sz w:val="20"/>
          <w:szCs w:val="20"/>
        </w:rPr>
        <w:t>(MEB Hayat Boyu Öğrenme Kurumları Yönetmeliği Md</w:t>
      </w:r>
      <w:r w:rsidR="009440BC" w:rsidRPr="00E86A59">
        <w:rPr>
          <w:rFonts w:ascii="Times New Roman" w:hAnsi="Times New Roman"/>
          <w:i/>
          <w:color w:val="5B9BD5" w:themeColor="accent1"/>
          <w:sz w:val="20"/>
          <w:szCs w:val="20"/>
        </w:rPr>
        <w:t>.</w:t>
      </w:r>
      <w:r w:rsidR="00FF111B" w:rsidRPr="00E86A59">
        <w:rPr>
          <w:rFonts w:ascii="Times New Roman" w:hAnsi="Times New Roman"/>
          <w:i/>
          <w:color w:val="5B9BD5" w:themeColor="accent1"/>
          <w:sz w:val="20"/>
          <w:szCs w:val="20"/>
        </w:rPr>
        <w:t xml:space="preserve"> 59, MEB Destekleme ve Yetiştirme Kursları Yönergesi Md</w:t>
      </w:r>
      <w:r w:rsidR="00D96820" w:rsidRPr="00E86A59">
        <w:rPr>
          <w:rFonts w:ascii="Times New Roman" w:hAnsi="Times New Roman"/>
          <w:i/>
          <w:color w:val="5B9BD5" w:themeColor="accent1"/>
          <w:sz w:val="20"/>
          <w:szCs w:val="20"/>
        </w:rPr>
        <w:t>.</w:t>
      </w:r>
      <w:r w:rsidR="00FF111B" w:rsidRPr="00E86A59">
        <w:rPr>
          <w:rFonts w:ascii="Times New Roman" w:hAnsi="Times New Roman"/>
          <w:i/>
          <w:color w:val="5B9BD5" w:themeColor="accent1"/>
          <w:sz w:val="20"/>
          <w:szCs w:val="20"/>
        </w:rPr>
        <w:t xml:space="preserve"> 5-9)</w:t>
      </w:r>
    </w:p>
    <w:p w14:paraId="0FE3904E" w14:textId="6DC62EBE" w:rsidR="00FF111B" w:rsidRPr="00E86A59" w:rsidRDefault="00FF111B" w:rsidP="003333BA">
      <w:pPr>
        <w:spacing w:before="120" w:after="120" w:line="312" w:lineRule="auto"/>
        <w:ind w:firstLine="567"/>
        <w:jc w:val="both"/>
        <w:rPr>
          <w:rFonts w:ascii="Times New Roman" w:hAnsi="Times New Roman"/>
          <w:color w:val="5B9BD5" w:themeColor="accent1"/>
          <w:sz w:val="20"/>
          <w:szCs w:val="20"/>
        </w:rPr>
      </w:pPr>
      <w:r w:rsidRPr="00E86A59">
        <w:rPr>
          <w:rFonts w:ascii="Times New Roman" w:hAnsi="Times New Roman"/>
          <w:sz w:val="24"/>
          <w:szCs w:val="24"/>
        </w:rPr>
        <w:t>1</w:t>
      </w:r>
      <w:r w:rsidR="0040265B" w:rsidRPr="00E86A59">
        <w:rPr>
          <w:rFonts w:ascii="Times New Roman" w:hAnsi="Times New Roman"/>
          <w:sz w:val="24"/>
          <w:szCs w:val="24"/>
        </w:rPr>
        <w:t>3</w:t>
      </w:r>
      <w:r w:rsidRPr="00E86A59">
        <w:rPr>
          <w:rFonts w:ascii="Times New Roman" w:hAnsi="Times New Roman"/>
          <w:sz w:val="24"/>
          <w:szCs w:val="24"/>
        </w:rPr>
        <w:t>.</w:t>
      </w:r>
      <w:r w:rsidR="000B22E8" w:rsidRPr="00E86A59">
        <w:rPr>
          <w:rFonts w:ascii="Times New Roman" w:hAnsi="Times New Roman"/>
          <w:sz w:val="24"/>
          <w:szCs w:val="24"/>
        </w:rPr>
        <w:t xml:space="preserve"> </w:t>
      </w:r>
      <w:r w:rsidRPr="00E86A59">
        <w:rPr>
          <w:rFonts w:ascii="Times New Roman" w:hAnsi="Times New Roman"/>
          <w:sz w:val="24"/>
          <w:szCs w:val="24"/>
        </w:rPr>
        <w:t xml:space="preserve">Merkezin tam gün tam yıl eğitim kapsamına alınmış olması durumunda, bu </w:t>
      </w:r>
      <w:r w:rsidR="000169C2" w:rsidRPr="00E86A59">
        <w:rPr>
          <w:rFonts w:ascii="Times New Roman" w:hAnsi="Times New Roman"/>
          <w:sz w:val="24"/>
          <w:szCs w:val="24"/>
        </w:rPr>
        <w:t>kapsamdaki faaliyetlerin</w:t>
      </w:r>
      <w:r w:rsidRPr="00E86A59">
        <w:rPr>
          <w:rFonts w:ascii="Times New Roman" w:hAnsi="Times New Roman"/>
          <w:sz w:val="24"/>
          <w:szCs w:val="24"/>
        </w:rPr>
        <w:t xml:space="preserve"> incelenmesi </w:t>
      </w:r>
      <w:r w:rsidRPr="00E86A59">
        <w:rPr>
          <w:rFonts w:ascii="Times New Roman" w:hAnsi="Times New Roman"/>
          <w:color w:val="5B9BD5" w:themeColor="accent1"/>
          <w:sz w:val="20"/>
          <w:szCs w:val="20"/>
        </w:rPr>
        <w:t>(</w:t>
      </w:r>
      <w:r w:rsidRPr="00E86A59">
        <w:rPr>
          <w:rFonts w:ascii="Times New Roman" w:hAnsi="Times New Roman"/>
          <w:i/>
          <w:color w:val="5B9BD5" w:themeColor="accent1"/>
          <w:sz w:val="20"/>
          <w:szCs w:val="20"/>
        </w:rPr>
        <w:t>MEB Hayat Boyu Öğrenme Kurumları Yönetmeliği Md 51; MEB Ortaöğretim Kurumları Yönetmeliği Md. 154, 155, 156</w:t>
      </w:r>
      <w:r w:rsidRPr="00E86A59">
        <w:rPr>
          <w:rFonts w:ascii="Times New Roman" w:hAnsi="Times New Roman"/>
          <w:color w:val="5B9BD5" w:themeColor="accent1"/>
          <w:sz w:val="20"/>
          <w:szCs w:val="20"/>
        </w:rPr>
        <w:t>)</w:t>
      </w:r>
    </w:p>
    <w:p w14:paraId="22019FB8" w14:textId="5D8F13FC" w:rsidR="000D21FA" w:rsidRPr="00E86A59" w:rsidRDefault="000D21FA" w:rsidP="000D21FA">
      <w:pPr>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1</w:t>
      </w:r>
      <w:r w:rsidR="00245DFA" w:rsidRPr="00E86A59">
        <w:rPr>
          <w:rFonts w:ascii="Times New Roman" w:hAnsi="Times New Roman"/>
          <w:sz w:val="24"/>
          <w:szCs w:val="24"/>
        </w:rPr>
        <w:t>4</w:t>
      </w:r>
      <w:r w:rsidRPr="00E86A59">
        <w:rPr>
          <w:rFonts w:ascii="Times New Roman" w:hAnsi="Times New Roman"/>
          <w:sz w:val="24"/>
          <w:szCs w:val="24"/>
        </w:rPr>
        <w:t xml:space="preserve">. Telafi eğitimi, tamamlayıcı eğitimin ve yoğunlaştırılmış eğitimin yapılma durumu </w:t>
      </w:r>
      <w:r w:rsidRPr="00E86A59">
        <w:rPr>
          <w:rFonts w:ascii="Times New Roman" w:hAnsi="Times New Roman"/>
          <w:i/>
          <w:color w:val="5B9BD5" w:themeColor="accent1"/>
          <w:spacing w:val="1"/>
          <w:sz w:val="20"/>
          <w:szCs w:val="20"/>
        </w:rPr>
        <w:t>(MEB Hayat Boyu Öğrenme Kurumları Yönetmeliği Md. 50),</w:t>
      </w:r>
    </w:p>
    <w:p w14:paraId="01C1CA92" w14:textId="0974F469" w:rsidR="00584880" w:rsidRPr="00E86A59" w:rsidRDefault="00584880" w:rsidP="00584880">
      <w:pPr>
        <w:widowControl w:val="0"/>
        <w:autoSpaceDE w:val="0"/>
        <w:autoSpaceDN w:val="0"/>
        <w:adjustRightInd w:val="0"/>
        <w:spacing w:before="120" w:after="120" w:line="312" w:lineRule="auto"/>
        <w:ind w:firstLine="567"/>
        <w:jc w:val="both"/>
        <w:rPr>
          <w:rFonts w:ascii="Times New Roman" w:hAnsi="Times New Roman"/>
          <w:iCs/>
          <w:color w:val="5B9BD5" w:themeColor="accent1"/>
          <w:sz w:val="20"/>
          <w:szCs w:val="20"/>
        </w:rPr>
      </w:pPr>
      <w:r w:rsidRPr="00E86A59">
        <w:rPr>
          <w:rFonts w:ascii="Times New Roman" w:hAnsi="Times New Roman"/>
          <w:sz w:val="24"/>
          <w:szCs w:val="24"/>
        </w:rPr>
        <w:t xml:space="preserve">  </w:t>
      </w:r>
      <w:r w:rsidR="00FF111B" w:rsidRPr="00E86A59">
        <w:rPr>
          <w:rFonts w:ascii="Times New Roman" w:hAnsi="Times New Roman"/>
          <w:sz w:val="24"/>
          <w:szCs w:val="24"/>
        </w:rPr>
        <w:t>1</w:t>
      </w:r>
      <w:r w:rsidR="00245DFA" w:rsidRPr="00E86A59">
        <w:rPr>
          <w:rFonts w:ascii="Times New Roman" w:hAnsi="Times New Roman"/>
          <w:sz w:val="24"/>
          <w:szCs w:val="24"/>
        </w:rPr>
        <w:t>5</w:t>
      </w:r>
      <w:r w:rsidR="00FF111B" w:rsidRPr="00E86A59">
        <w:rPr>
          <w:rFonts w:ascii="Times New Roman" w:hAnsi="Times New Roman"/>
          <w:sz w:val="24"/>
          <w:szCs w:val="24"/>
        </w:rPr>
        <w:t xml:space="preserve">. </w:t>
      </w:r>
      <w:r w:rsidRPr="00E86A59">
        <w:rPr>
          <w:rFonts w:ascii="Times New Roman" w:hAnsi="Times New Roman"/>
          <w:sz w:val="24"/>
          <w:szCs w:val="24"/>
        </w:rPr>
        <w:t xml:space="preserve"> Uzaktan eğitim yoluyla gerçekleştirilen kursların 11/03/2020 tarih ve E.5331491 sayılı </w:t>
      </w:r>
      <w:r w:rsidRPr="00E86A59">
        <w:rPr>
          <w:rFonts w:ascii="Times New Roman" w:hAnsi="Times New Roman"/>
          <w:i/>
          <w:iCs/>
        </w:rPr>
        <w:t>“MEB Yaygın Eğitim Kursları Uzaktan Öğrenme Yönergesi”</w:t>
      </w:r>
      <w:r w:rsidRPr="00E86A59">
        <w:rPr>
          <w:rFonts w:ascii="Times New Roman" w:hAnsi="Times New Roman"/>
        </w:rPr>
        <w:t xml:space="preserve"> </w:t>
      </w:r>
      <w:r w:rsidRPr="00E86A59">
        <w:rPr>
          <w:rFonts w:ascii="Times New Roman" w:hAnsi="Times New Roman"/>
          <w:sz w:val="24"/>
          <w:szCs w:val="24"/>
        </w:rPr>
        <w:t>hükümleri kapsamında yürütülmesi.</w:t>
      </w:r>
    </w:p>
    <w:p w14:paraId="30985FED" w14:textId="1F6D5887" w:rsidR="00473000" w:rsidRPr="00E86A59" w:rsidRDefault="00473000" w:rsidP="00473000">
      <w:pPr>
        <w:spacing w:before="120" w:after="120" w:line="312" w:lineRule="auto"/>
        <w:contextualSpacing/>
        <w:jc w:val="both"/>
        <w:outlineLvl w:val="1"/>
        <w:rPr>
          <w:rFonts w:ascii="Times New Roman" w:hAnsi="Times New Roman"/>
          <w:iCs/>
          <w:color w:val="5B9BD5" w:themeColor="accent1"/>
          <w:sz w:val="20"/>
          <w:szCs w:val="20"/>
        </w:rPr>
      </w:pPr>
      <w:r w:rsidRPr="00E86A59">
        <w:rPr>
          <w:rFonts w:ascii="Times New Roman" w:hAnsi="Times New Roman"/>
          <w:b/>
          <w:bCs/>
          <w:iCs/>
          <w:spacing w:val="1"/>
          <w:sz w:val="24"/>
          <w:szCs w:val="20"/>
          <w:lang w:eastAsia="en-US" w:bidi="en-US"/>
        </w:rPr>
        <w:t xml:space="preserve">        </w:t>
      </w:r>
      <w:r w:rsidRPr="00E86A59">
        <w:rPr>
          <w:rFonts w:ascii="Times New Roman" w:hAnsi="Times New Roman"/>
          <w:sz w:val="24"/>
          <w:szCs w:val="24"/>
        </w:rPr>
        <w:t>16. Kursiyerlerin mesleki uygulama faaliyetlerinin yöneticilerce izlenmesi durumu</w:t>
      </w:r>
      <w:r w:rsidRPr="00E86A59">
        <w:rPr>
          <w:rFonts w:ascii="Times New Roman" w:hAnsi="Times New Roman"/>
          <w:bCs/>
        </w:rPr>
        <w:t xml:space="preserve"> </w:t>
      </w:r>
      <w:r w:rsidRPr="00E86A59">
        <w:rPr>
          <w:rFonts w:ascii="Times New Roman" w:hAnsi="Times New Roman"/>
          <w:i/>
          <w:color w:val="5B9BD5" w:themeColor="accent1"/>
          <w:sz w:val="20"/>
          <w:szCs w:val="20"/>
        </w:rPr>
        <w:t>(MEB Hayat Boyu Öğrenme Kurumları Yönetmeliği Md. 72(13)</w:t>
      </w:r>
    </w:p>
    <w:p w14:paraId="6FC229A0" w14:textId="6CA6FB29" w:rsidR="00473000" w:rsidRPr="00E86A59" w:rsidRDefault="00473000" w:rsidP="00473000">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z w:val="24"/>
          <w:szCs w:val="24"/>
        </w:rPr>
        <w:t xml:space="preserve">17. Kursiyerlerin, bünyesinde döner sermaye bulunan kurumlarda fiilen çalışması </w:t>
      </w:r>
      <w:r w:rsidRPr="00E86A59">
        <w:rPr>
          <w:rFonts w:ascii="Times New Roman" w:hAnsi="Times New Roman"/>
          <w:i/>
          <w:color w:val="5B9BD5" w:themeColor="accent1"/>
          <w:sz w:val="20"/>
          <w:szCs w:val="20"/>
        </w:rPr>
        <w:t>(MEB Hayat Boyu Öğrenme Kurumları Yönetmeliği Madde 86)</w:t>
      </w:r>
      <w:r w:rsidRPr="00E86A59">
        <w:rPr>
          <w:rFonts w:ascii="Times New Roman" w:hAnsi="Times New Roman"/>
          <w:i/>
          <w:color w:val="5B9BD5" w:themeColor="accent1"/>
          <w:sz w:val="20"/>
          <w:szCs w:val="24"/>
        </w:rPr>
        <w:t xml:space="preserve"> </w:t>
      </w:r>
    </w:p>
    <w:p w14:paraId="54C509E6" w14:textId="229CC409" w:rsidR="00077651" w:rsidRPr="00E86A59" w:rsidRDefault="00696FA8" w:rsidP="00005728">
      <w:pPr>
        <w:spacing w:before="120" w:after="120" w:line="312" w:lineRule="auto"/>
        <w:jc w:val="both"/>
        <w:rPr>
          <w:rFonts w:ascii="Times New Roman" w:hAnsi="Times New Roman"/>
          <w:b/>
          <w:bCs/>
          <w:iCs/>
          <w:spacing w:val="1"/>
          <w:sz w:val="24"/>
          <w:szCs w:val="20"/>
          <w:lang w:eastAsia="en-US" w:bidi="en-US"/>
        </w:rPr>
      </w:pPr>
      <w:r w:rsidRPr="00E86A59">
        <w:rPr>
          <w:rFonts w:ascii="Times New Roman" w:hAnsi="Times New Roman"/>
          <w:sz w:val="24"/>
          <w:szCs w:val="24"/>
        </w:rPr>
        <w:t xml:space="preserve">         1</w:t>
      </w:r>
      <w:r w:rsidR="00473000" w:rsidRPr="00E86A59">
        <w:rPr>
          <w:rFonts w:ascii="Times New Roman" w:hAnsi="Times New Roman"/>
          <w:sz w:val="24"/>
          <w:szCs w:val="24"/>
        </w:rPr>
        <w:t>8</w:t>
      </w:r>
      <w:r w:rsidR="00A57AE0" w:rsidRPr="00E86A59">
        <w:rPr>
          <w:rFonts w:ascii="Times New Roman" w:hAnsi="Times New Roman"/>
          <w:sz w:val="24"/>
          <w:szCs w:val="24"/>
        </w:rPr>
        <w:t xml:space="preserve">. </w:t>
      </w:r>
      <w:r w:rsidR="00A57AE0" w:rsidRPr="00E86A59">
        <w:rPr>
          <w:rFonts w:ascii="Times New Roman" w:hAnsi="Times New Roman"/>
          <w:sz w:val="24"/>
        </w:rPr>
        <w:t xml:space="preserve">Mevsimlik tarım işçileri ile göçer ve yarı göçer ailelerin çocuklarının eğitime erişimi konusunda gerekli telafi eğitimlerinin verilme durumu </w:t>
      </w:r>
      <w:r w:rsidR="008D021B" w:rsidRPr="00E86A59">
        <w:rPr>
          <w:rFonts w:ascii="Times New Roman" w:hAnsi="Times New Roman"/>
          <w:i/>
          <w:color w:val="5B9BD5" w:themeColor="accent1"/>
          <w:sz w:val="20"/>
          <w:szCs w:val="20"/>
        </w:rPr>
        <w:t xml:space="preserve">(MEB </w:t>
      </w:r>
      <w:r w:rsidR="00AF22BD" w:rsidRPr="00E86A59">
        <w:rPr>
          <w:rFonts w:ascii="Times New Roman" w:hAnsi="Times New Roman"/>
          <w:i/>
          <w:color w:val="5B9BD5" w:themeColor="accent1"/>
          <w:sz w:val="20"/>
          <w:szCs w:val="20"/>
        </w:rPr>
        <w:t>2024/52 sayılı Genelge</w:t>
      </w:r>
      <w:r w:rsidR="00A57AE0" w:rsidRPr="00E86A59">
        <w:rPr>
          <w:rFonts w:ascii="Times New Roman" w:hAnsi="Times New Roman"/>
          <w:i/>
          <w:color w:val="5B9BD5" w:themeColor="accent1"/>
          <w:sz w:val="20"/>
          <w:szCs w:val="20"/>
        </w:rPr>
        <w:t>)</w:t>
      </w:r>
      <w:bookmarkStart w:id="7" w:name="_Toc494889274"/>
      <w:bookmarkStart w:id="8" w:name="_Toc396294570"/>
      <w:r w:rsidR="008A03DE" w:rsidRPr="00E86A59">
        <w:rPr>
          <w:rFonts w:ascii="Times New Roman" w:hAnsi="Times New Roman"/>
          <w:b/>
          <w:bCs/>
          <w:iCs/>
          <w:spacing w:val="1"/>
          <w:sz w:val="24"/>
          <w:szCs w:val="20"/>
          <w:lang w:eastAsia="en-US" w:bidi="en-US"/>
        </w:rPr>
        <w:t xml:space="preserve">      </w:t>
      </w:r>
    </w:p>
    <w:p w14:paraId="4D9E775C" w14:textId="301F9426" w:rsidR="0040265B" w:rsidRPr="00E86A59" w:rsidRDefault="0040265B" w:rsidP="0040265B">
      <w:pPr>
        <w:spacing w:before="120" w:after="120" w:line="312" w:lineRule="auto"/>
        <w:ind w:firstLine="567"/>
        <w:jc w:val="both"/>
        <w:rPr>
          <w:rFonts w:ascii="Times New Roman" w:hAnsi="Times New Roman"/>
          <w:color w:val="5B9BD5" w:themeColor="accent1"/>
          <w:spacing w:val="1"/>
          <w:sz w:val="20"/>
          <w:szCs w:val="20"/>
        </w:rPr>
      </w:pPr>
      <w:bookmarkStart w:id="9" w:name="_Toc494889275"/>
      <w:bookmarkStart w:id="10" w:name="_Toc396294571"/>
      <w:bookmarkEnd w:id="7"/>
      <w:bookmarkEnd w:id="8"/>
      <w:r w:rsidRPr="00E86A59">
        <w:rPr>
          <w:rFonts w:ascii="Times New Roman" w:hAnsi="Times New Roman"/>
          <w:sz w:val="24"/>
          <w:szCs w:val="24"/>
        </w:rPr>
        <w:t>1</w:t>
      </w:r>
      <w:r w:rsidR="00473000" w:rsidRPr="00E86A59">
        <w:rPr>
          <w:rFonts w:ascii="Times New Roman" w:hAnsi="Times New Roman"/>
          <w:sz w:val="24"/>
          <w:szCs w:val="24"/>
        </w:rPr>
        <w:t>9</w:t>
      </w:r>
      <w:r w:rsidRPr="00E86A59">
        <w:rPr>
          <w:rFonts w:ascii="Times New Roman" w:hAnsi="Times New Roman"/>
          <w:sz w:val="24"/>
          <w:szCs w:val="24"/>
        </w:rPr>
        <w:t xml:space="preserve">. Merkezin açtığı veya açacağı kurs ya da programlar hakkında mahkeme (çocuk mahkemeleri ile çocuk ağır ceza mahkemeleri, çocuk mahkemesi bulunmayan yerlerde aile ya da asliye hukuk mahkemeleri ile ceza mahkemeleri) veya çocuk hakimi ile il ve ilçelerdeki koordinasyon makamlarına bilgi verilmesi durumunun incelenmesi </w:t>
      </w:r>
      <w:r w:rsidRPr="00E86A59">
        <w:rPr>
          <w:rFonts w:ascii="Times New Roman" w:hAnsi="Times New Roman"/>
          <w:color w:val="5B9BD5" w:themeColor="accent1"/>
          <w:sz w:val="20"/>
          <w:szCs w:val="20"/>
        </w:rPr>
        <w:t>(</w:t>
      </w:r>
      <w:r w:rsidRPr="00E86A59">
        <w:rPr>
          <w:rFonts w:ascii="Times New Roman" w:hAnsi="Times New Roman"/>
          <w:i/>
          <w:color w:val="5B9BD5" w:themeColor="accent1"/>
          <w:sz w:val="20"/>
          <w:szCs w:val="20"/>
        </w:rPr>
        <w:t xml:space="preserve">5395 sayılı Çocuk Koruma Kanunu; </w:t>
      </w:r>
      <w:r w:rsidRPr="00E86A59">
        <w:rPr>
          <w:rFonts w:ascii="Times New Roman" w:hAnsi="Times New Roman"/>
          <w:i/>
          <w:color w:val="5B9BD5" w:themeColor="accent1"/>
          <w:spacing w:val="1"/>
          <w:sz w:val="20"/>
          <w:szCs w:val="20"/>
        </w:rPr>
        <w:t>Çocuk Koruma Kanununa Göre Verilen Koruyucu ve Destekleyici Tedbir Kararlarının Uygulanması Hakkında Yönetmelik Md. 13/3</w:t>
      </w:r>
      <w:r w:rsidRPr="00E86A59">
        <w:rPr>
          <w:rFonts w:ascii="Times New Roman" w:hAnsi="Times New Roman"/>
          <w:color w:val="5B9BD5" w:themeColor="accent1"/>
          <w:spacing w:val="1"/>
          <w:sz w:val="20"/>
          <w:szCs w:val="20"/>
        </w:rPr>
        <w:t>)</w:t>
      </w:r>
    </w:p>
    <w:p w14:paraId="09F9597D" w14:textId="7828580C" w:rsidR="002A2FD3" w:rsidRPr="00E86A59" w:rsidRDefault="005A2DFC" w:rsidP="003333BA">
      <w:pPr>
        <w:widowControl w:val="0"/>
        <w:autoSpaceDE w:val="0"/>
        <w:autoSpaceDN w:val="0"/>
        <w:adjustRightInd w:val="0"/>
        <w:spacing w:before="120" w:after="120" w:line="312" w:lineRule="auto"/>
        <w:ind w:firstLine="567"/>
        <w:jc w:val="both"/>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3.1.2</w:t>
      </w:r>
      <w:r w:rsidR="00FF111B" w:rsidRPr="00E86A59">
        <w:rPr>
          <w:rFonts w:ascii="Times New Roman" w:hAnsi="Times New Roman"/>
          <w:b/>
          <w:bCs/>
          <w:iCs/>
          <w:spacing w:val="1"/>
          <w:sz w:val="24"/>
          <w:szCs w:val="20"/>
          <w:lang w:eastAsia="en-US" w:bidi="en-US"/>
        </w:rPr>
        <w:t xml:space="preserve">. Ölçme </w:t>
      </w:r>
      <w:r w:rsidR="000169C2" w:rsidRPr="00E86A59">
        <w:rPr>
          <w:rFonts w:ascii="Times New Roman" w:hAnsi="Times New Roman"/>
          <w:b/>
          <w:bCs/>
          <w:iCs/>
          <w:spacing w:val="1"/>
          <w:sz w:val="24"/>
          <w:szCs w:val="20"/>
          <w:lang w:eastAsia="en-US" w:bidi="en-US"/>
        </w:rPr>
        <w:t xml:space="preserve">ve </w:t>
      </w:r>
      <w:r w:rsidR="00FF111B" w:rsidRPr="00E86A59">
        <w:rPr>
          <w:rFonts w:ascii="Times New Roman" w:hAnsi="Times New Roman"/>
          <w:b/>
          <w:bCs/>
          <w:iCs/>
          <w:spacing w:val="1"/>
          <w:sz w:val="24"/>
          <w:szCs w:val="20"/>
          <w:lang w:eastAsia="en-US" w:bidi="en-US"/>
        </w:rPr>
        <w:t>Değerlendirme</w:t>
      </w:r>
      <w:bookmarkEnd w:id="9"/>
      <w:r w:rsidR="00FF111B" w:rsidRPr="00E86A59">
        <w:rPr>
          <w:rFonts w:ascii="Times New Roman" w:hAnsi="Times New Roman"/>
          <w:b/>
          <w:bCs/>
          <w:iCs/>
          <w:spacing w:val="1"/>
          <w:sz w:val="24"/>
          <w:szCs w:val="20"/>
          <w:lang w:eastAsia="en-US" w:bidi="en-US"/>
        </w:rPr>
        <w:t xml:space="preserve"> </w:t>
      </w:r>
      <w:bookmarkEnd w:id="10"/>
    </w:p>
    <w:p w14:paraId="76003C02" w14:textId="77777777" w:rsidR="009A2B6E" w:rsidRPr="00E86A59" w:rsidRDefault="00FF111B" w:rsidP="003333BA">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1. Pro</w:t>
      </w:r>
      <w:r w:rsidR="00185E9F" w:rsidRPr="00E86A59">
        <w:rPr>
          <w:rFonts w:ascii="Times New Roman" w:hAnsi="Times New Roman"/>
          <w:sz w:val="24"/>
          <w:szCs w:val="24"/>
        </w:rPr>
        <w:t>g</w:t>
      </w:r>
      <w:r w:rsidRPr="00E86A59">
        <w:rPr>
          <w:rFonts w:ascii="Times New Roman" w:hAnsi="Times New Roman"/>
          <w:sz w:val="24"/>
          <w:szCs w:val="24"/>
        </w:rPr>
        <w:t xml:space="preserve">ramın özelliğine göre kurslarda başarının uygun ölçme ve değerlendirme araçlarıyla değerlendirilmesi </w:t>
      </w:r>
      <w:r w:rsidRPr="00E86A59">
        <w:rPr>
          <w:rFonts w:ascii="Times New Roman" w:hAnsi="Times New Roman"/>
          <w:i/>
          <w:color w:val="5B9BD5" w:themeColor="accent1"/>
          <w:sz w:val="20"/>
          <w:szCs w:val="20"/>
        </w:rPr>
        <w:t>(MEB Hayat Boyu Öğrenme Kurumları Yönetmeliği Md. 72)</w:t>
      </w:r>
    </w:p>
    <w:p w14:paraId="6318972E" w14:textId="46E1E0EA" w:rsidR="009A2B6E" w:rsidRPr="00E86A59" w:rsidRDefault="00FF111B" w:rsidP="003333BA">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2.</w:t>
      </w:r>
      <w:r w:rsidR="00F829B0" w:rsidRPr="00E86A59">
        <w:rPr>
          <w:rFonts w:ascii="Times New Roman" w:hAnsi="Times New Roman"/>
          <w:sz w:val="24"/>
          <w:szCs w:val="24"/>
        </w:rPr>
        <w:t xml:space="preserve"> </w:t>
      </w:r>
      <w:r w:rsidRPr="00E86A59">
        <w:rPr>
          <w:rFonts w:ascii="Times New Roman" w:hAnsi="Times New Roman"/>
          <w:sz w:val="24"/>
          <w:szCs w:val="24"/>
        </w:rPr>
        <w:t xml:space="preserve">Modüler öğretim programı uygulanan kurslarda her modülün </w:t>
      </w:r>
      <w:r w:rsidR="000E5DCF" w:rsidRPr="00E86A59">
        <w:rPr>
          <w:rFonts w:ascii="Times New Roman" w:hAnsi="Times New Roman"/>
          <w:sz w:val="24"/>
          <w:szCs w:val="24"/>
        </w:rPr>
        <w:t xml:space="preserve">sonunda değerlendirme yapılarak elektronik ortamda sisteme girilmesi </w:t>
      </w:r>
      <w:r w:rsidRPr="00E86A59">
        <w:rPr>
          <w:rFonts w:ascii="Times New Roman" w:hAnsi="Times New Roman"/>
          <w:i/>
          <w:color w:val="5B9BD5" w:themeColor="accent1"/>
          <w:sz w:val="20"/>
          <w:szCs w:val="20"/>
        </w:rPr>
        <w:t>(MEB Hayat Boyu Öğrenme Kurumları Yönetmeliği Md. 72(3))</w:t>
      </w:r>
    </w:p>
    <w:p w14:paraId="55225263" w14:textId="416CAD1B" w:rsidR="00FF111B" w:rsidRPr="00E86A59" w:rsidRDefault="00FF111B" w:rsidP="003333BA">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3.</w:t>
      </w:r>
      <w:r w:rsidR="00F829B0" w:rsidRPr="00E86A59">
        <w:rPr>
          <w:rFonts w:ascii="Times New Roman" w:hAnsi="Times New Roman"/>
          <w:sz w:val="24"/>
          <w:szCs w:val="24"/>
        </w:rPr>
        <w:t xml:space="preserve"> </w:t>
      </w:r>
      <w:r w:rsidRPr="00E86A59">
        <w:rPr>
          <w:rFonts w:ascii="Times New Roman" w:hAnsi="Times New Roman"/>
          <w:sz w:val="24"/>
          <w:szCs w:val="24"/>
        </w:rPr>
        <w:t xml:space="preserve">Okuma-yazma yeterliliklerinin ölçülmesi </w:t>
      </w:r>
      <w:r w:rsidRPr="00E86A59">
        <w:rPr>
          <w:rFonts w:ascii="Times New Roman" w:hAnsi="Times New Roman"/>
          <w:i/>
          <w:color w:val="5B9BD5" w:themeColor="accent1"/>
          <w:sz w:val="20"/>
          <w:szCs w:val="20"/>
        </w:rPr>
        <w:t xml:space="preserve">(MEB Hayat Boyu Öğrenme Kurumları Yönetmeliği Md. </w:t>
      </w:r>
      <w:r w:rsidRPr="00E86A59">
        <w:rPr>
          <w:rFonts w:ascii="Times New Roman" w:hAnsi="Times New Roman"/>
          <w:i/>
          <w:color w:val="5B9BD5" w:themeColor="accent1"/>
          <w:sz w:val="20"/>
          <w:szCs w:val="20"/>
        </w:rPr>
        <w:lastRenderedPageBreak/>
        <w:t>73)</w:t>
      </w:r>
    </w:p>
    <w:p w14:paraId="20BF857F" w14:textId="07D3C3D7" w:rsidR="00FF111B" w:rsidRPr="00E86A59" w:rsidRDefault="00FF111B" w:rsidP="003333BA">
      <w:pPr>
        <w:widowControl w:val="0"/>
        <w:autoSpaceDE w:val="0"/>
        <w:autoSpaceDN w:val="0"/>
        <w:adjustRightInd w:val="0"/>
        <w:spacing w:before="120" w:after="120" w:line="312" w:lineRule="auto"/>
        <w:ind w:firstLine="567"/>
        <w:jc w:val="both"/>
        <w:rPr>
          <w:rFonts w:ascii="Times New Roman" w:hAnsi="Times New Roman"/>
          <w:color w:val="5B9BD5" w:themeColor="accent1"/>
          <w:spacing w:val="-1"/>
          <w:sz w:val="24"/>
          <w:szCs w:val="24"/>
        </w:rPr>
      </w:pPr>
      <w:r w:rsidRPr="00E86A59">
        <w:rPr>
          <w:rFonts w:ascii="Times New Roman" w:hAnsi="Times New Roman"/>
          <w:sz w:val="24"/>
          <w:szCs w:val="24"/>
        </w:rPr>
        <w:t>4.</w:t>
      </w:r>
      <w:r w:rsidR="005F4B4A" w:rsidRPr="00E86A59">
        <w:rPr>
          <w:rFonts w:ascii="Times New Roman" w:hAnsi="Times New Roman"/>
          <w:sz w:val="24"/>
          <w:szCs w:val="24"/>
        </w:rPr>
        <w:t xml:space="preserve"> </w:t>
      </w:r>
      <w:r w:rsidRPr="00E86A59">
        <w:rPr>
          <w:rFonts w:ascii="Times New Roman" w:hAnsi="Times New Roman"/>
          <w:sz w:val="24"/>
          <w:szCs w:val="24"/>
        </w:rPr>
        <w:t xml:space="preserve">Kaynaştırma yoluyla eğitim ve öğretimlerine devam eden öğrencilere yönelik ölçme değerlendirmede </w:t>
      </w:r>
      <w:r w:rsidR="00F829B0" w:rsidRPr="00E86A59">
        <w:rPr>
          <w:rFonts w:ascii="Times New Roman" w:hAnsi="Times New Roman"/>
          <w:i/>
          <w:iCs/>
          <w:sz w:val="24"/>
          <w:szCs w:val="24"/>
        </w:rPr>
        <w:t xml:space="preserve">bireyselleştirilmiş eğitim programının </w:t>
      </w:r>
      <w:r w:rsidRPr="00E86A59">
        <w:rPr>
          <w:rFonts w:ascii="Times New Roman" w:hAnsi="Times New Roman"/>
          <w:i/>
          <w:iCs/>
          <w:sz w:val="24"/>
          <w:szCs w:val="24"/>
        </w:rPr>
        <w:t>(BEP)</w:t>
      </w:r>
      <w:r w:rsidRPr="00E86A59">
        <w:rPr>
          <w:rFonts w:ascii="Times New Roman" w:hAnsi="Times New Roman"/>
          <w:sz w:val="24"/>
          <w:szCs w:val="24"/>
        </w:rPr>
        <w:t xml:space="preserve"> esas alınması </w:t>
      </w:r>
      <w:r w:rsidRPr="00E86A59">
        <w:rPr>
          <w:rFonts w:ascii="Times New Roman" w:hAnsi="Times New Roman"/>
          <w:i/>
          <w:color w:val="5B9BD5" w:themeColor="accent1"/>
          <w:sz w:val="20"/>
          <w:szCs w:val="20"/>
        </w:rPr>
        <w:t xml:space="preserve">(Özel Eğitim Hizmetleri Yönetmeliği; MEB Kaynaştırma </w:t>
      </w:r>
      <w:r w:rsidR="00601E89" w:rsidRPr="00E86A59">
        <w:rPr>
          <w:rFonts w:ascii="Times New Roman" w:hAnsi="Times New Roman"/>
          <w:i/>
          <w:color w:val="5B9BD5" w:themeColor="accent1"/>
          <w:sz w:val="20"/>
          <w:szCs w:val="20"/>
        </w:rPr>
        <w:t xml:space="preserve">Yoluyla Eğitim Uygulamaları </w:t>
      </w:r>
      <w:r w:rsidRPr="00E86A59">
        <w:rPr>
          <w:rFonts w:ascii="Times New Roman" w:hAnsi="Times New Roman"/>
          <w:i/>
          <w:color w:val="5B9BD5" w:themeColor="accent1"/>
          <w:sz w:val="20"/>
          <w:szCs w:val="20"/>
        </w:rPr>
        <w:t xml:space="preserve">Kılavuzu) </w:t>
      </w:r>
    </w:p>
    <w:p w14:paraId="31DE70F5" w14:textId="67174D15" w:rsidR="000B22E8" w:rsidRPr="00E86A59" w:rsidRDefault="00FF111B" w:rsidP="000B22E8">
      <w:pPr>
        <w:spacing w:before="120" w:after="120" w:line="312" w:lineRule="auto"/>
        <w:ind w:firstLine="567"/>
        <w:jc w:val="both"/>
        <w:rPr>
          <w:rFonts w:ascii="Times New Roman" w:hAnsi="Times New Roman"/>
          <w:sz w:val="24"/>
          <w:szCs w:val="24"/>
        </w:rPr>
      </w:pPr>
      <w:r w:rsidRPr="00E86A59">
        <w:rPr>
          <w:rFonts w:ascii="Times New Roman" w:hAnsi="Times New Roman"/>
          <w:sz w:val="24"/>
          <w:szCs w:val="24"/>
        </w:rPr>
        <w:t xml:space="preserve">5. Uzaktan eğitim yoluyla gerçekleştirilen kursların ölçme ve değerlendirme işlemlerinin 11/03/2020 tarih ve E.5331491 sayılı </w:t>
      </w:r>
      <w:r w:rsidRPr="00E86A59">
        <w:rPr>
          <w:rFonts w:ascii="Times New Roman" w:hAnsi="Times New Roman"/>
          <w:i/>
          <w:iCs/>
        </w:rPr>
        <w:t xml:space="preserve">“MEB Yaygın Eğitim Kursları Uzaktan Öğrenme Yönergesi” </w:t>
      </w:r>
      <w:r w:rsidRPr="00E86A59">
        <w:rPr>
          <w:rFonts w:ascii="Times New Roman" w:hAnsi="Times New Roman"/>
          <w:sz w:val="24"/>
          <w:szCs w:val="24"/>
        </w:rPr>
        <w:t>hü</w:t>
      </w:r>
      <w:bookmarkStart w:id="11" w:name="_Toc494889276"/>
      <w:bookmarkStart w:id="12" w:name="_Toc396294572"/>
      <w:r w:rsidR="006630BA" w:rsidRPr="00E86A59">
        <w:rPr>
          <w:rFonts w:ascii="Times New Roman" w:hAnsi="Times New Roman"/>
          <w:sz w:val="24"/>
          <w:szCs w:val="24"/>
        </w:rPr>
        <w:t>kümleri kapsamında yürütülmesi</w:t>
      </w:r>
    </w:p>
    <w:p w14:paraId="4F112FF5" w14:textId="61CED415" w:rsidR="000C1A49" w:rsidRPr="00E86A59" w:rsidRDefault="006246E5" w:rsidP="000C1A49">
      <w:pPr>
        <w:spacing w:before="120" w:after="120" w:line="360"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6</w:t>
      </w:r>
      <w:r w:rsidR="000C1A49" w:rsidRPr="00E86A59">
        <w:rPr>
          <w:rFonts w:ascii="Times New Roman" w:hAnsi="Times New Roman"/>
          <w:sz w:val="24"/>
          <w:szCs w:val="24"/>
        </w:rPr>
        <w:t xml:space="preserve">. Ölçme uygulamalarında; geçerlik, güvenirlik ve kullanışlılık özellikleri açısından uygun ölçme araçları kullanılması, ölçme aracının özelliğine göre cevap anahtarı, dereceli puanlama anahtarı ya da kontrol listeleri hazırlanıp kullanılması durumu </w:t>
      </w:r>
      <w:r w:rsidR="000C1A49" w:rsidRPr="00E86A59">
        <w:rPr>
          <w:rFonts w:ascii="Times New Roman" w:hAnsi="Times New Roman"/>
          <w:i/>
          <w:color w:val="5B9BD5" w:themeColor="accent1"/>
          <w:sz w:val="20"/>
          <w:szCs w:val="20"/>
        </w:rPr>
        <w:t>(MEB Ölçme ve Değerlendirme Yönetmeliği Md. 4/c),</w:t>
      </w:r>
    </w:p>
    <w:p w14:paraId="03ECF232" w14:textId="41591723" w:rsidR="000B22E8" w:rsidRPr="00E86A59" w:rsidRDefault="00A971F7" w:rsidP="000B22E8">
      <w:pPr>
        <w:spacing w:before="120" w:after="120" w:line="312" w:lineRule="auto"/>
        <w:ind w:firstLine="567"/>
        <w:jc w:val="both"/>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3.1.3</w:t>
      </w:r>
      <w:r w:rsidR="00FF111B" w:rsidRPr="00E86A59">
        <w:rPr>
          <w:rFonts w:ascii="Times New Roman" w:hAnsi="Times New Roman"/>
          <w:b/>
          <w:bCs/>
          <w:iCs/>
          <w:spacing w:val="1"/>
          <w:sz w:val="24"/>
          <w:szCs w:val="20"/>
          <w:lang w:eastAsia="en-US" w:bidi="en-US"/>
        </w:rPr>
        <w:t>. Geliştirme</w:t>
      </w:r>
      <w:bookmarkEnd w:id="11"/>
      <w:r w:rsidR="00FF111B" w:rsidRPr="00E86A59">
        <w:rPr>
          <w:rFonts w:ascii="Times New Roman" w:hAnsi="Times New Roman"/>
          <w:b/>
          <w:bCs/>
          <w:iCs/>
          <w:spacing w:val="1"/>
          <w:sz w:val="24"/>
          <w:szCs w:val="20"/>
          <w:lang w:eastAsia="en-US" w:bidi="en-US"/>
        </w:rPr>
        <w:t xml:space="preserve"> </w:t>
      </w:r>
      <w:bookmarkEnd w:id="12"/>
    </w:p>
    <w:p w14:paraId="21A3305A" w14:textId="77777777" w:rsidR="000B22E8" w:rsidRPr="00E86A59" w:rsidRDefault="00FF111B" w:rsidP="000B22E8">
      <w:pPr>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1.</w:t>
      </w:r>
      <w:r w:rsidR="00CC07AE" w:rsidRPr="00E86A59">
        <w:rPr>
          <w:rFonts w:ascii="Times New Roman" w:hAnsi="Times New Roman"/>
          <w:sz w:val="24"/>
          <w:szCs w:val="24"/>
        </w:rPr>
        <w:t xml:space="preserve"> </w:t>
      </w:r>
      <w:r w:rsidRPr="00E86A59">
        <w:rPr>
          <w:rFonts w:ascii="Times New Roman" w:hAnsi="Times New Roman"/>
          <w:sz w:val="24"/>
          <w:szCs w:val="24"/>
        </w:rPr>
        <w:t xml:space="preserve">Çevredeki yükseköğretim kurumları ve diğer kurumlarla yapılacak program geliştirme çalışmalarının planlanması </w:t>
      </w:r>
      <w:r w:rsidRPr="00E86A59">
        <w:rPr>
          <w:rFonts w:ascii="Times New Roman" w:hAnsi="Times New Roman"/>
          <w:color w:val="5B9BD5" w:themeColor="accent1"/>
          <w:sz w:val="24"/>
          <w:szCs w:val="24"/>
        </w:rPr>
        <w:t>(</w:t>
      </w:r>
      <w:r w:rsidRPr="00E86A59">
        <w:rPr>
          <w:rFonts w:ascii="Times New Roman" w:hAnsi="Times New Roman"/>
          <w:i/>
          <w:color w:val="5B9BD5" w:themeColor="accent1"/>
          <w:sz w:val="20"/>
          <w:szCs w:val="24"/>
        </w:rPr>
        <w:t>MEB Hayat Boyu Öğrenme Kurumları Yönetmeliği Md. 19/ j, 20/g</w:t>
      </w:r>
      <w:r w:rsidRPr="00E86A59">
        <w:rPr>
          <w:rFonts w:ascii="Times New Roman" w:hAnsi="Times New Roman"/>
          <w:color w:val="5B9BD5" w:themeColor="accent1"/>
          <w:sz w:val="24"/>
          <w:szCs w:val="24"/>
        </w:rPr>
        <w:t>)</w:t>
      </w:r>
    </w:p>
    <w:p w14:paraId="7CC2FD9D" w14:textId="4567FBF8" w:rsidR="00B3732F" w:rsidRPr="00E86A59" w:rsidRDefault="0058375B" w:rsidP="0058375B">
      <w:pPr>
        <w:widowControl w:val="0"/>
        <w:autoSpaceDE w:val="0"/>
        <w:autoSpaceDN w:val="0"/>
        <w:adjustRightInd w:val="0"/>
        <w:spacing w:before="120" w:after="120" w:line="360" w:lineRule="auto"/>
        <w:jc w:val="both"/>
      </w:pPr>
      <w:bookmarkStart w:id="13" w:name="_Toc494889277"/>
      <w:bookmarkStart w:id="14" w:name="_Toc396294573"/>
      <w:r w:rsidRPr="00E86A59">
        <w:rPr>
          <w:rFonts w:ascii="Times New Roman" w:hAnsi="Times New Roman"/>
          <w:sz w:val="24"/>
          <w:szCs w:val="24"/>
        </w:rPr>
        <w:t xml:space="preserve">          2. </w:t>
      </w:r>
      <w:r w:rsidR="00B3732F" w:rsidRPr="00E86A59">
        <w:rPr>
          <w:rFonts w:ascii="Times New Roman" w:hAnsi="Times New Roman"/>
          <w:sz w:val="24"/>
          <w:szCs w:val="24"/>
        </w:rPr>
        <w:t>Kurumun kayıt-kabul</w:t>
      </w:r>
      <w:r w:rsidR="00DD76F6" w:rsidRPr="00E86A59">
        <w:rPr>
          <w:rFonts w:ascii="Times New Roman" w:hAnsi="Times New Roman"/>
          <w:sz w:val="24"/>
          <w:szCs w:val="24"/>
        </w:rPr>
        <w:t xml:space="preserve"> şartları, eğitim-öğretim ortamları</w:t>
      </w:r>
      <w:r w:rsidR="00B3732F" w:rsidRPr="00E86A59">
        <w:rPr>
          <w:rFonts w:ascii="Times New Roman" w:hAnsi="Times New Roman"/>
          <w:sz w:val="24"/>
          <w:szCs w:val="24"/>
        </w:rPr>
        <w:t>, programlar, yürütülen faali</w:t>
      </w:r>
      <w:r w:rsidRPr="00E86A59">
        <w:rPr>
          <w:rFonts w:ascii="Times New Roman" w:hAnsi="Times New Roman"/>
          <w:sz w:val="24"/>
          <w:szCs w:val="24"/>
        </w:rPr>
        <w:t xml:space="preserve">yetler konusunda bilgilendirme çalışmaları </w:t>
      </w:r>
      <w:r w:rsidRPr="00E86A59">
        <w:rPr>
          <w:rFonts w:ascii="Times New Roman" w:hAnsi="Times New Roman"/>
          <w:color w:val="5B9BD5" w:themeColor="accent1"/>
          <w:sz w:val="24"/>
          <w:szCs w:val="24"/>
        </w:rPr>
        <w:t>(</w:t>
      </w:r>
      <w:r w:rsidRPr="00E86A59">
        <w:rPr>
          <w:rFonts w:ascii="Times New Roman" w:hAnsi="Times New Roman"/>
          <w:i/>
          <w:color w:val="5B9BD5" w:themeColor="accent1"/>
          <w:sz w:val="20"/>
          <w:szCs w:val="24"/>
        </w:rPr>
        <w:t>MEB Bağlı Eğitim Kurumlarında Tanıtım, Mezunları İzleme, İstihdam, Mesleki Rehberlik ve Danışma Hizmetleri Yönergesi Md. 8</w:t>
      </w:r>
      <w:r w:rsidRPr="00E86A59">
        <w:rPr>
          <w:rFonts w:ascii="Times New Roman" w:hAnsi="Times New Roman"/>
          <w:color w:val="5B9BD5" w:themeColor="accent1"/>
          <w:sz w:val="24"/>
          <w:szCs w:val="24"/>
        </w:rPr>
        <w:t>)</w:t>
      </w:r>
    </w:p>
    <w:p w14:paraId="2F45A2A9" w14:textId="3603CA76" w:rsidR="00963A32" w:rsidRPr="00E86A59" w:rsidRDefault="003400FE" w:rsidP="003400FE">
      <w:pPr>
        <w:widowControl w:val="0"/>
        <w:autoSpaceDE w:val="0"/>
        <w:autoSpaceDN w:val="0"/>
        <w:adjustRightInd w:val="0"/>
        <w:spacing w:before="120" w:after="120" w:line="360" w:lineRule="auto"/>
        <w:jc w:val="both"/>
        <w:rPr>
          <w:sz w:val="20"/>
          <w:szCs w:val="20"/>
        </w:rPr>
      </w:pPr>
      <w:r w:rsidRPr="00E86A59">
        <w:rPr>
          <w:rFonts w:ascii="Times New Roman" w:hAnsi="Times New Roman"/>
          <w:color w:val="000000"/>
          <w:sz w:val="24"/>
          <w:szCs w:val="24"/>
        </w:rPr>
        <w:t xml:space="preserve">           </w:t>
      </w:r>
      <w:r w:rsidR="0058375B" w:rsidRPr="00E86A59">
        <w:rPr>
          <w:rFonts w:ascii="Times New Roman" w:hAnsi="Times New Roman"/>
          <w:color w:val="000000"/>
          <w:sz w:val="24"/>
          <w:szCs w:val="24"/>
        </w:rPr>
        <w:t>3</w:t>
      </w:r>
      <w:r w:rsidR="00963A32" w:rsidRPr="00E86A59">
        <w:rPr>
          <w:rFonts w:ascii="Times New Roman" w:hAnsi="Times New Roman"/>
          <w:color w:val="000000"/>
          <w:sz w:val="24"/>
          <w:szCs w:val="24"/>
        </w:rPr>
        <w:t>. Kurum ve kuruluşların iş birliğinde yerel, ulusal ve uluslararası</w:t>
      </w:r>
      <w:r w:rsidR="00EE3B54" w:rsidRPr="00E86A59">
        <w:rPr>
          <w:rFonts w:ascii="Times New Roman" w:hAnsi="Times New Roman"/>
          <w:color w:val="000000"/>
          <w:sz w:val="24"/>
          <w:szCs w:val="24"/>
        </w:rPr>
        <w:t xml:space="preserve"> düzeylerde proje</w:t>
      </w:r>
      <w:r w:rsidR="00963A32" w:rsidRPr="00E86A59">
        <w:rPr>
          <w:rFonts w:ascii="Times New Roman" w:hAnsi="Times New Roman"/>
          <w:color w:val="000000"/>
          <w:sz w:val="24"/>
          <w:szCs w:val="24"/>
        </w:rPr>
        <w:t xml:space="preserve"> hazırlama durumunun incelenmesi </w:t>
      </w:r>
      <w:r w:rsidR="00963A32" w:rsidRPr="00E86A59">
        <w:rPr>
          <w:rFonts w:ascii="Times New Roman" w:hAnsi="Times New Roman"/>
          <w:i/>
          <w:color w:val="5B9BD5" w:themeColor="accent1"/>
          <w:sz w:val="20"/>
          <w:szCs w:val="24"/>
        </w:rPr>
        <w:t>(MEB Hayat Boyu Öğrenme Kurumları Yönetmeliği Md.63</w:t>
      </w:r>
      <w:r w:rsidR="00340723" w:rsidRPr="00E86A59">
        <w:rPr>
          <w:rFonts w:ascii="Times New Roman" w:hAnsi="Times New Roman"/>
          <w:i/>
          <w:color w:val="5B9BD5" w:themeColor="accent1"/>
          <w:sz w:val="20"/>
          <w:szCs w:val="24"/>
        </w:rPr>
        <w:t>)</w:t>
      </w:r>
    </w:p>
    <w:p w14:paraId="21F822E1" w14:textId="4815DED1" w:rsidR="000B22E8" w:rsidRPr="00E86A59" w:rsidRDefault="00405A0A" w:rsidP="008A1D8C">
      <w:pPr>
        <w:widowControl w:val="0"/>
        <w:autoSpaceDE w:val="0"/>
        <w:autoSpaceDN w:val="0"/>
        <w:adjustRightInd w:val="0"/>
        <w:spacing w:before="120" w:after="120" w:line="360" w:lineRule="auto"/>
        <w:ind w:firstLine="709"/>
        <w:jc w:val="both"/>
        <w:rPr>
          <w:rFonts w:ascii="Times New Roman" w:hAnsi="Times New Roman"/>
          <w:b/>
          <w:bCs/>
          <w:iCs/>
          <w:spacing w:val="1"/>
          <w:sz w:val="24"/>
          <w:szCs w:val="20"/>
          <w:lang w:eastAsia="en-US" w:bidi="en-US"/>
        </w:rPr>
      </w:pPr>
      <w:r w:rsidRPr="00E86A59">
        <w:t xml:space="preserve"> </w:t>
      </w:r>
      <w:r w:rsidR="00FF111B" w:rsidRPr="00E86A59">
        <w:rPr>
          <w:rFonts w:ascii="Times New Roman" w:hAnsi="Times New Roman"/>
          <w:b/>
          <w:bCs/>
          <w:iCs/>
          <w:spacing w:val="1"/>
          <w:sz w:val="24"/>
          <w:szCs w:val="20"/>
          <w:lang w:eastAsia="en-US" w:bidi="en-US"/>
        </w:rPr>
        <w:t>3.2. Eği</w:t>
      </w:r>
      <w:r w:rsidR="00FF111B" w:rsidRPr="00E86A59">
        <w:rPr>
          <w:rFonts w:ascii="Times New Roman" w:hAnsi="Times New Roman"/>
          <w:b/>
          <w:bCs/>
          <w:iCs/>
          <w:spacing w:val="2"/>
          <w:sz w:val="24"/>
          <w:szCs w:val="20"/>
          <w:lang w:eastAsia="en-US" w:bidi="en-US"/>
        </w:rPr>
        <w:t>t</w:t>
      </w:r>
      <w:r w:rsidR="00FF111B" w:rsidRPr="00E86A59">
        <w:rPr>
          <w:rFonts w:ascii="Times New Roman" w:hAnsi="Times New Roman"/>
          <w:b/>
          <w:bCs/>
          <w:iCs/>
          <w:spacing w:val="1"/>
          <w:sz w:val="24"/>
          <w:szCs w:val="20"/>
          <w:lang w:eastAsia="en-US" w:bidi="en-US"/>
        </w:rPr>
        <w:t>im Etk</w:t>
      </w:r>
      <w:r w:rsidR="00FF111B" w:rsidRPr="00E86A59">
        <w:rPr>
          <w:rFonts w:ascii="Times New Roman" w:hAnsi="Times New Roman"/>
          <w:b/>
          <w:bCs/>
          <w:iCs/>
          <w:spacing w:val="-3"/>
          <w:sz w:val="24"/>
          <w:szCs w:val="20"/>
          <w:lang w:eastAsia="en-US" w:bidi="en-US"/>
        </w:rPr>
        <w:t>i</w:t>
      </w:r>
      <w:r w:rsidR="00FF111B" w:rsidRPr="00E86A59">
        <w:rPr>
          <w:rFonts w:ascii="Times New Roman" w:hAnsi="Times New Roman"/>
          <w:b/>
          <w:bCs/>
          <w:iCs/>
          <w:spacing w:val="1"/>
          <w:sz w:val="24"/>
          <w:szCs w:val="20"/>
          <w:lang w:eastAsia="en-US" w:bidi="en-US"/>
        </w:rPr>
        <w:t>nlikleri</w:t>
      </w:r>
      <w:bookmarkEnd w:id="13"/>
      <w:r w:rsidR="00FF111B" w:rsidRPr="00E86A59">
        <w:rPr>
          <w:rFonts w:ascii="Times New Roman" w:hAnsi="Times New Roman"/>
          <w:b/>
          <w:bCs/>
          <w:iCs/>
          <w:spacing w:val="1"/>
          <w:sz w:val="24"/>
          <w:szCs w:val="20"/>
          <w:lang w:eastAsia="en-US" w:bidi="en-US"/>
        </w:rPr>
        <w:t xml:space="preserve"> </w:t>
      </w:r>
      <w:bookmarkStart w:id="15" w:name="_Toc494889278"/>
      <w:bookmarkStart w:id="16" w:name="_Toc396294574"/>
      <w:bookmarkEnd w:id="14"/>
    </w:p>
    <w:p w14:paraId="43FD75C4" w14:textId="06FEA269" w:rsidR="000B22E8" w:rsidRPr="00E86A59" w:rsidRDefault="008A1D8C" w:rsidP="000B22E8">
      <w:pPr>
        <w:spacing w:before="120" w:after="120" w:line="312" w:lineRule="auto"/>
        <w:ind w:firstLine="567"/>
        <w:jc w:val="both"/>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 xml:space="preserve"> </w:t>
      </w:r>
      <w:r w:rsidR="00FF111B" w:rsidRPr="00E86A59">
        <w:rPr>
          <w:rFonts w:ascii="Times New Roman" w:hAnsi="Times New Roman"/>
          <w:b/>
          <w:bCs/>
          <w:iCs/>
          <w:spacing w:val="1"/>
          <w:sz w:val="24"/>
          <w:szCs w:val="20"/>
          <w:lang w:eastAsia="en-US" w:bidi="en-US"/>
        </w:rPr>
        <w:t>3.2.1. Rehber</w:t>
      </w:r>
      <w:r w:rsidR="00FF111B" w:rsidRPr="00E86A59">
        <w:rPr>
          <w:rFonts w:ascii="Times New Roman" w:hAnsi="Times New Roman"/>
          <w:b/>
          <w:bCs/>
          <w:iCs/>
          <w:spacing w:val="-2"/>
          <w:sz w:val="24"/>
          <w:szCs w:val="20"/>
          <w:lang w:eastAsia="en-US" w:bidi="en-US"/>
        </w:rPr>
        <w:t>l</w:t>
      </w:r>
      <w:r w:rsidR="00FF111B" w:rsidRPr="00E86A59">
        <w:rPr>
          <w:rFonts w:ascii="Times New Roman" w:hAnsi="Times New Roman"/>
          <w:b/>
          <w:bCs/>
          <w:iCs/>
          <w:spacing w:val="1"/>
          <w:sz w:val="24"/>
          <w:szCs w:val="20"/>
          <w:lang w:eastAsia="en-US" w:bidi="en-US"/>
        </w:rPr>
        <w:t>ik</w:t>
      </w:r>
      <w:bookmarkEnd w:id="15"/>
      <w:r w:rsidR="00FF111B" w:rsidRPr="00E86A59">
        <w:rPr>
          <w:rFonts w:ascii="Times New Roman" w:hAnsi="Times New Roman"/>
          <w:b/>
          <w:bCs/>
          <w:iCs/>
          <w:spacing w:val="1"/>
          <w:sz w:val="24"/>
          <w:szCs w:val="20"/>
          <w:lang w:eastAsia="en-US" w:bidi="en-US"/>
        </w:rPr>
        <w:t xml:space="preserve"> </w:t>
      </w:r>
      <w:bookmarkEnd w:id="16"/>
    </w:p>
    <w:p w14:paraId="4AD76748" w14:textId="77777777" w:rsidR="00351292" w:rsidRPr="00E86A59" w:rsidRDefault="00351292" w:rsidP="00351292">
      <w:pPr>
        <w:widowControl w:val="0"/>
        <w:autoSpaceDE w:val="0"/>
        <w:autoSpaceDN w:val="0"/>
        <w:adjustRightInd w:val="0"/>
        <w:spacing w:before="120" w:after="120" w:line="360" w:lineRule="auto"/>
        <w:ind w:firstLine="709"/>
        <w:jc w:val="both"/>
        <w:rPr>
          <w:b/>
          <w:bCs/>
          <w:iCs/>
          <w:noProof/>
          <w:spacing w:val="1"/>
          <w:sz w:val="20"/>
          <w:szCs w:val="20"/>
          <w:lang w:eastAsia="en-US" w:bidi="en-US"/>
        </w:rPr>
      </w:pPr>
      <w:r w:rsidRPr="00E86A59">
        <w:rPr>
          <w:rFonts w:ascii="Times New Roman" w:hAnsi="Times New Roman"/>
          <w:sz w:val="24"/>
          <w:szCs w:val="24"/>
          <w:lang w:eastAsia="en-US" w:bidi="en-US"/>
        </w:rPr>
        <w:t>1. Rehberlik ve psikolojik danışma servisinin kurulması durumu</w:t>
      </w:r>
      <w:r w:rsidRPr="00E86A59">
        <w:rPr>
          <w:lang w:eastAsia="en-US" w:bidi="en-US"/>
        </w:rPr>
        <w:t xml:space="preserve"> </w:t>
      </w:r>
      <w:r w:rsidRPr="00E86A59">
        <w:rPr>
          <w:rFonts w:ascii="Times New Roman" w:hAnsi="Times New Roman"/>
          <w:i/>
          <w:color w:val="5B9BD5" w:themeColor="accent1"/>
          <w:spacing w:val="-1"/>
          <w:sz w:val="20"/>
          <w:szCs w:val="24"/>
        </w:rPr>
        <w:t>(MEB Hayat Boyu Öğrenme Kurumları Yönetmeliği Md. 75; MEB Rehberlik ve Psikolojik Danışma Hizmetleri Yönetmeliği Md. 7/d, 15),</w:t>
      </w:r>
    </w:p>
    <w:p w14:paraId="18E99584" w14:textId="77777777" w:rsidR="00351292" w:rsidRPr="00E86A59" w:rsidRDefault="00351292" w:rsidP="00351292">
      <w:pPr>
        <w:widowControl w:val="0"/>
        <w:autoSpaceDE w:val="0"/>
        <w:autoSpaceDN w:val="0"/>
        <w:adjustRightInd w:val="0"/>
        <w:spacing w:before="120" w:after="120" w:line="360" w:lineRule="auto"/>
        <w:ind w:firstLine="709"/>
        <w:jc w:val="both"/>
        <w:rPr>
          <w:spacing w:val="-1"/>
          <w:sz w:val="20"/>
          <w:szCs w:val="20"/>
        </w:rPr>
      </w:pPr>
      <w:r w:rsidRPr="00E86A59">
        <w:rPr>
          <w:rFonts w:ascii="Times New Roman" w:hAnsi="Times New Roman"/>
          <w:sz w:val="24"/>
          <w:szCs w:val="24"/>
          <w:lang w:eastAsia="en-US" w:bidi="en-US"/>
        </w:rPr>
        <w:t>2. Rehberlik ve psikolojik danışma hizmetleri yürütme komisyonunun kurulması durumu, komisyonun toplantı ve çalışmalarının incelenmesi</w:t>
      </w:r>
      <w:r w:rsidRPr="00E86A59">
        <w:t xml:space="preserve"> </w:t>
      </w:r>
      <w:r w:rsidRPr="00E86A59">
        <w:rPr>
          <w:rFonts w:ascii="Times New Roman" w:hAnsi="Times New Roman"/>
          <w:i/>
          <w:color w:val="5B9BD5" w:themeColor="accent1"/>
          <w:spacing w:val="-1"/>
          <w:sz w:val="20"/>
          <w:szCs w:val="24"/>
        </w:rPr>
        <w:t>(</w:t>
      </w:r>
      <w:bookmarkStart w:id="17" w:name="_Hlk177737865"/>
      <w:r w:rsidRPr="00E86A59">
        <w:rPr>
          <w:rFonts w:ascii="Times New Roman" w:hAnsi="Times New Roman"/>
          <w:i/>
          <w:color w:val="5B9BD5" w:themeColor="accent1"/>
          <w:spacing w:val="-1"/>
          <w:sz w:val="20"/>
          <w:szCs w:val="24"/>
        </w:rPr>
        <w:t xml:space="preserve">MEB Hayat Boyu Öğrenme Kurumları Yönetmeliği Md. 75, </w:t>
      </w:r>
      <w:bookmarkEnd w:id="17"/>
      <w:r w:rsidRPr="00E86A59">
        <w:rPr>
          <w:rFonts w:ascii="Times New Roman" w:hAnsi="Times New Roman"/>
          <w:i/>
          <w:color w:val="5B9BD5" w:themeColor="accent1"/>
          <w:spacing w:val="-1"/>
          <w:sz w:val="20"/>
          <w:szCs w:val="24"/>
        </w:rPr>
        <w:t>MEB Rehberlik ve Psikolojik Danışma Hizmetleri Yönetmeliği Md. 16,17),</w:t>
      </w:r>
    </w:p>
    <w:p w14:paraId="611C2F85" w14:textId="6FE2F778" w:rsidR="00F44571" w:rsidRPr="00E86A59" w:rsidRDefault="008A5124" w:rsidP="000B22E8">
      <w:pPr>
        <w:spacing w:before="120" w:after="120" w:line="312" w:lineRule="auto"/>
        <w:ind w:firstLine="567"/>
        <w:jc w:val="both"/>
        <w:rPr>
          <w:rFonts w:ascii="Times New Roman" w:hAnsi="Times New Roman"/>
          <w:color w:val="5B9BD5" w:themeColor="accent1"/>
          <w:spacing w:val="-1"/>
          <w:sz w:val="24"/>
          <w:szCs w:val="24"/>
        </w:rPr>
      </w:pPr>
      <w:r w:rsidRPr="00E86A59">
        <w:rPr>
          <w:rFonts w:ascii="Times New Roman" w:hAnsi="Times New Roman"/>
          <w:sz w:val="24"/>
          <w:szCs w:val="24"/>
          <w:lang w:eastAsia="en-US" w:bidi="en-US"/>
        </w:rPr>
        <w:t>3</w:t>
      </w:r>
      <w:r w:rsidR="00FF111B" w:rsidRPr="00E86A59">
        <w:rPr>
          <w:rFonts w:ascii="Times New Roman" w:hAnsi="Times New Roman"/>
          <w:sz w:val="24"/>
          <w:szCs w:val="24"/>
          <w:lang w:eastAsia="en-US" w:bidi="en-US"/>
        </w:rPr>
        <w:t xml:space="preserve">. </w:t>
      </w:r>
      <w:r w:rsidR="00237E19" w:rsidRPr="00E86A59">
        <w:rPr>
          <w:rFonts w:ascii="Times New Roman" w:hAnsi="Times New Roman"/>
          <w:sz w:val="24"/>
          <w:szCs w:val="24"/>
          <w:lang w:eastAsia="en-US" w:bidi="en-US"/>
        </w:rPr>
        <w:t xml:space="preserve">Rehberlik ve psikolojik danışma servisinin </w:t>
      </w:r>
      <w:r w:rsidR="00FF111B" w:rsidRPr="00E86A59">
        <w:rPr>
          <w:rFonts w:ascii="Times New Roman" w:hAnsi="Times New Roman"/>
          <w:sz w:val="24"/>
          <w:szCs w:val="24"/>
          <w:lang w:eastAsia="en-US" w:bidi="en-US"/>
        </w:rPr>
        <w:t>kurumda uygun fiziki koşullara sahip;  ö</w:t>
      </w:r>
      <w:r w:rsidR="00FF111B" w:rsidRPr="00E86A59">
        <w:rPr>
          <w:rFonts w:ascii="Times New Roman" w:hAnsi="Times New Roman"/>
          <w:sz w:val="24"/>
          <w:szCs w:val="24"/>
        </w:rPr>
        <w:t xml:space="preserve">ğrenci, veli, öğretmen ve diğer personelin kolaylıkla ulaşabileceği konumda; bilişim, iletişim araçları, gerekli büro malzemeleri, bireysel rehberlik ve grup rehberliği için gerekli araç ve gereçler ile donatılmış olması </w:t>
      </w:r>
      <w:r w:rsidR="00FF111B" w:rsidRPr="00E86A59">
        <w:rPr>
          <w:rFonts w:ascii="Times New Roman" w:hAnsi="Times New Roman"/>
          <w:color w:val="5B9BD5" w:themeColor="accent1"/>
          <w:spacing w:val="-1"/>
          <w:sz w:val="24"/>
          <w:szCs w:val="24"/>
        </w:rPr>
        <w:t>(</w:t>
      </w:r>
      <w:r w:rsidR="00FF111B" w:rsidRPr="00E86A59">
        <w:rPr>
          <w:rFonts w:ascii="Times New Roman" w:hAnsi="Times New Roman"/>
          <w:i/>
          <w:color w:val="5B9BD5" w:themeColor="accent1"/>
          <w:spacing w:val="-1"/>
          <w:sz w:val="20"/>
          <w:szCs w:val="24"/>
        </w:rPr>
        <w:t>MEB Rehberlik ve Psikolojik Danışma Hizmetleri Yönetmeliği Md. 15</w:t>
      </w:r>
      <w:r w:rsidR="00FF111B" w:rsidRPr="00E86A59">
        <w:rPr>
          <w:rFonts w:ascii="Times New Roman" w:hAnsi="Times New Roman"/>
          <w:color w:val="5B9BD5" w:themeColor="accent1"/>
          <w:spacing w:val="-1"/>
          <w:sz w:val="24"/>
          <w:szCs w:val="24"/>
        </w:rPr>
        <w:t>)</w:t>
      </w:r>
    </w:p>
    <w:p w14:paraId="5E0AB96B" w14:textId="76C72181" w:rsidR="0018770F" w:rsidRPr="00E86A59" w:rsidRDefault="008A5124" w:rsidP="0018770F">
      <w:pPr>
        <w:widowControl w:val="0"/>
        <w:autoSpaceDE w:val="0"/>
        <w:autoSpaceDN w:val="0"/>
        <w:adjustRightInd w:val="0"/>
        <w:spacing w:before="120" w:after="120" w:line="360" w:lineRule="auto"/>
        <w:ind w:firstLine="709"/>
        <w:jc w:val="both"/>
        <w:rPr>
          <w:spacing w:val="-3"/>
        </w:rPr>
      </w:pPr>
      <w:r w:rsidRPr="00E86A59">
        <w:rPr>
          <w:rFonts w:ascii="Times New Roman" w:hAnsi="Times New Roman"/>
          <w:sz w:val="24"/>
          <w:szCs w:val="24"/>
        </w:rPr>
        <w:t>4</w:t>
      </w:r>
      <w:r w:rsidR="0018770F" w:rsidRPr="00E86A59">
        <w:rPr>
          <w:rFonts w:ascii="Times New Roman" w:hAnsi="Times New Roman"/>
          <w:sz w:val="24"/>
          <w:szCs w:val="24"/>
        </w:rPr>
        <w:t xml:space="preserve">. </w:t>
      </w:r>
      <w:r w:rsidR="00870502" w:rsidRPr="00E86A59">
        <w:rPr>
          <w:rFonts w:ascii="Times New Roman" w:hAnsi="Times New Roman"/>
          <w:sz w:val="24"/>
          <w:szCs w:val="24"/>
        </w:rPr>
        <w:t>Kurumun</w:t>
      </w:r>
      <w:r w:rsidR="0018770F" w:rsidRPr="00E86A59">
        <w:rPr>
          <w:rFonts w:ascii="Times New Roman" w:hAnsi="Times New Roman"/>
          <w:sz w:val="24"/>
          <w:szCs w:val="24"/>
        </w:rPr>
        <w:t xml:space="preserve"> rehberlik ve psikolojik danışma programının hazırlanma durumu</w:t>
      </w:r>
      <w:r w:rsidR="0018770F" w:rsidRPr="00E86A59">
        <w:t xml:space="preserve"> </w:t>
      </w:r>
      <w:r w:rsidR="0018770F" w:rsidRPr="00E86A59">
        <w:rPr>
          <w:rFonts w:ascii="Times New Roman" w:hAnsi="Times New Roman"/>
          <w:i/>
          <w:color w:val="5B9BD5" w:themeColor="accent1"/>
          <w:spacing w:val="-1"/>
          <w:sz w:val="20"/>
          <w:szCs w:val="24"/>
        </w:rPr>
        <w:t>(MEB Rehberlik ve Psikolojik Danışma Hizmetleri Yönetmeliği Md. 20, 21, 23; MEB Hayat Boyu Öğrenme Kurumları Yönetmeliği Md. 21/1-ı),</w:t>
      </w:r>
      <w:r w:rsidR="0018770F" w:rsidRPr="00E86A59">
        <w:rPr>
          <w:i/>
          <w:spacing w:val="-3"/>
          <w:sz w:val="20"/>
          <w:szCs w:val="20"/>
        </w:rPr>
        <w:t xml:space="preserve"> </w:t>
      </w:r>
    </w:p>
    <w:p w14:paraId="5A5101ED" w14:textId="3208C3AA" w:rsidR="00DE4352" w:rsidRPr="00E86A59" w:rsidRDefault="008A5124" w:rsidP="00F44571">
      <w:pPr>
        <w:spacing w:before="120" w:after="120" w:line="312" w:lineRule="auto"/>
        <w:ind w:firstLine="567"/>
        <w:jc w:val="both"/>
        <w:rPr>
          <w:rFonts w:ascii="Times New Roman" w:hAnsi="Times New Roman"/>
          <w:color w:val="5B9BD5" w:themeColor="accent1"/>
          <w:spacing w:val="-1"/>
          <w:sz w:val="24"/>
          <w:szCs w:val="24"/>
        </w:rPr>
      </w:pPr>
      <w:r w:rsidRPr="00E86A59">
        <w:rPr>
          <w:rFonts w:ascii="Times New Roman" w:hAnsi="Times New Roman"/>
          <w:spacing w:val="-1"/>
          <w:sz w:val="24"/>
          <w:szCs w:val="24"/>
        </w:rPr>
        <w:lastRenderedPageBreak/>
        <w:t>5</w:t>
      </w:r>
      <w:r w:rsidR="00FF111B" w:rsidRPr="00E86A59">
        <w:rPr>
          <w:rFonts w:ascii="Times New Roman" w:hAnsi="Times New Roman"/>
          <w:spacing w:val="-1"/>
          <w:sz w:val="24"/>
          <w:szCs w:val="24"/>
        </w:rPr>
        <w:t>.</w:t>
      </w:r>
      <w:r w:rsidR="00FF111B" w:rsidRPr="00E86A59">
        <w:rPr>
          <w:rFonts w:ascii="Times New Roman" w:hAnsi="Times New Roman"/>
        </w:rPr>
        <w:t xml:space="preserve"> </w:t>
      </w:r>
      <w:r w:rsidR="00FF111B" w:rsidRPr="00E86A59">
        <w:rPr>
          <w:rFonts w:ascii="Times New Roman" w:hAnsi="Times New Roman"/>
          <w:spacing w:val="-1"/>
          <w:sz w:val="24"/>
          <w:szCs w:val="24"/>
        </w:rPr>
        <w:t xml:space="preserve">Rehberlik ve psikolojik danışma hizmetlerinin; bireyin meslek öncesi eğitim alması, iş yaşamına hazırlanması, yeni bir meslek edinmesi, aktarılabilir becerilerin iş ve meslek yaşamındaki önemini fark etmesi amacıyla gelişim dönemi özellikleri, ihtiyaçları, beklentileri, çevre koşulları, sosyoekonomik ve kültürel özellikleri dikkate alınarak yürütülmesi </w:t>
      </w:r>
      <w:r w:rsidR="00FF111B" w:rsidRPr="00E86A59">
        <w:rPr>
          <w:rFonts w:ascii="Times New Roman" w:hAnsi="Times New Roman"/>
          <w:color w:val="5B9BD5" w:themeColor="accent1"/>
          <w:spacing w:val="-1"/>
          <w:sz w:val="24"/>
          <w:szCs w:val="24"/>
        </w:rPr>
        <w:t>(</w:t>
      </w:r>
      <w:r w:rsidR="00FF111B" w:rsidRPr="00E86A59">
        <w:rPr>
          <w:rFonts w:ascii="Times New Roman" w:hAnsi="Times New Roman"/>
          <w:i/>
          <w:color w:val="5B9BD5" w:themeColor="accent1"/>
          <w:spacing w:val="-1"/>
          <w:sz w:val="20"/>
          <w:szCs w:val="24"/>
        </w:rPr>
        <w:t>MEB Rehberlik ve Psikolojik Danışma Hizmetleri Yönetmeliği Md. 7/d</w:t>
      </w:r>
      <w:r w:rsidR="00FF111B" w:rsidRPr="00E86A59">
        <w:rPr>
          <w:rFonts w:ascii="Times New Roman" w:hAnsi="Times New Roman"/>
          <w:color w:val="5B9BD5" w:themeColor="accent1"/>
          <w:spacing w:val="-1"/>
          <w:sz w:val="24"/>
          <w:szCs w:val="24"/>
        </w:rPr>
        <w:t>)</w:t>
      </w:r>
    </w:p>
    <w:p w14:paraId="4F954356" w14:textId="66715E40" w:rsidR="007B0F08" w:rsidRPr="00E86A59" w:rsidRDefault="001871FF" w:rsidP="007B0F08">
      <w:pPr>
        <w:widowControl w:val="0"/>
        <w:autoSpaceDE w:val="0"/>
        <w:autoSpaceDN w:val="0"/>
        <w:adjustRightInd w:val="0"/>
        <w:spacing w:before="120" w:after="120" w:line="360" w:lineRule="auto"/>
        <w:ind w:firstLine="709"/>
        <w:jc w:val="both"/>
        <w:rPr>
          <w:rFonts w:ascii="Times New Roman" w:hAnsi="Times New Roman"/>
          <w:i/>
          <w:color w:val="5B9BD5" w:themeColor="accent1"/>
          <w:spacing w:val="-1"/>
          <w:sz w:val="20"/>
          <w:szCs w:val="24"/>
        </w:rPr>
      </w:pPr>
      <w:r w:rsidRPr="00E86A59">
        <w:rPr>
          <w:rFonts w:ascii="Times New Roman" w:hAnsi="Times New Roman"/>
          <w:spacing w:val="-1"/>
          <w:sz w:val="24"/>
          <w:szCs w:val="24"/>
        </w:rPr>
        <w:t>6</w:t>
      </w:r>
      <w:r w:rsidR="007B0F08" w:rsidRPr="00E86A59">
        <w:rPr>
          <w:rFonts w:ascii="Times New Roman" w:hAnsi="Times New Roman"/>
          <w:spacing w:val="-1"/>
          <w:sz w:val="24"/>
          <w:szCs w:val="24"/>
        </w:rPr>
        <w:t>. Kursiyerlerin disiplin olayları ile ilgili yapılan çalışmaların incelenmesi</w:t>
      </w:r>
      <w:r w:rsidR="007B0F08" w:rsidRPr="00E86A59">
        <w:rPr>
          <w:i/>
          <w:sz w:val="20"/>
        </w:rPr>
        <w:t xml:space="preserve"> </w:t>
      </w:r>
      <w:r w:rsidR="007B0F08" w:rsidRPr="00E86A59">
        <w:rPr>
          <w:rFonts w:ascii="Times New Roman" w:hAnsi="Times New Roman"/>
          <w:i/>
          <w:color w:val="5B9BD5" w:themeColor="accent1"/>
          <w:spacing w:val="-1"/>
          <w:sz w:val="20"/>
          <w:szCs w:val="24"/>
        </w:rPr>
        <w:t>(MEB Hayat Boyu Öğrenme Kurumları Yönetmeliği Md. 77, MEB Rehberlik ve Psikolojik Danışma Hizmetleri Yönetmeliği Md. 21),</w:t>
      </w:r>
    </w:p>
    <w:p w14:paraId="379C6555" w14:textId="31A6EE78" w:rsidR="00FC5582" w:rsidRPr="00E86A59" w:rsidRDefault="001871FF" w:rsidP="00FC5582">
      <w:pPr>
        <w:spacing w:before="120" w:after="120" w:line="312" w:lineRule="auto"/>
        <w:ind w:firstLine="567"/>
        <w:jc w:val="both"/>
        <w:rPr>
          <w:rFonts w:ascii="Times New Roman" w:hAnsi="Times New Roman"/>
          <w:spacing w:val="-1"/>
          <w:sz w:val="24"/>
          <w:szCs w:val="24"/>
        </w:rPr>
      </w:pPr>
      <w:r w:rsidRPr="00E86A59">
        <w:rPr>
          <w:rFonts w:ascii="Times New Roman" w:hAnsi="Times New Roman"/>
          <w:spacing w:val="-1"/>
          <w:sz w:val="24"/>
          <w:szCs w:val="24"/>
        </w:rPr>
        <w:t xml:space="preserve"> </w:t>
      </w:r>
      <w:r w:rsidR="00C84732" w:rsidRPr="00E86A59">
        <w:rPr>
          <w:rFonts w:ascii="Times New Roman" w:hAnsi="Times New Roman"/>
          <w:spacing w:val="-1"/>
          <w:sz w:val="24"/>
          <w:szCs w:val="24"/>
        </w:rPr>
        <w:t>7</w:t>
      </w:r>
      <w:r w:rsidR="00775CB2" w:rsidRPr="00E86A59">
        <w:rPr>
          <w:rFonts w:ascii="Times New Roman" w:hAnsi="Times New Roman"/>
          <w:spacing w:val="-1"/>
          <w:sz w:val="24"/>
          <w:szCs w:val="24"/>
        </w:rPr>
        <w:t xml:space="preserve">. </w:t>
      </w:r>
      <w:r w:rsidR="005E6073" w:rsidRPr="00E86A59">
        <w:rPr>
          <w:rFonts w:ascii="Times New Roman" w:hAnsi="Times New Roman"/>
          <w:spacing w:val="-1"/>
          <w:sz w:val="24"/>
          <w:szCs w:val="24"/>
        </w:rPr>
        <w:t>H</w:t>
      </w:r>
      <w:r w:rsidR="003A5740" w:rsidRPr="00E86A59">
        <w:rPr>
          <w:rFonts w:ascii="Times New Roman" w:hAnsi="Times New Roman"/>
          <w:spacing w:val="-1"/>
          <w:sz w:val="24"/>
          <w:szCs w:val="24"/>
        </w:rPr>
        <w:t>ayat boyu öğrenme fa</w:t>
      </w:r>
      <w:r w:rsidR="00E57BB5" w:rsidRPr="00E86A59">
        <w:rPr>
          <w:rFonts w:ascii="Times New Roman" w:hAnsi="Times New Roman"/>
          <w:spacing w:val="-1"/>
          <w:sz w:val="24"/>
          <w:szCs w:val="24"/>
        </w:rPr>
        <w:t>a</w:t>
      </w:r>
      <w:r w:rsidR="003A5740" w:rsidRPr="00E86A59">
        <w:rPr>
          <w:rFonts w:ascii="Times New Roman" w:hAnsi="Times New Roman"/>
          <w:spacing w:val="-1"/>
          <w:sz w:val="24"/>
          <w:szCs w:val="24"/>
        </w:rPr>
        <w:t>liyetlerine katılımın</w:t>
      </w:r>
      <w:r w:rsidR="009B71AD" w:rsidRPr="00E86A59">
        <w:rPr>
          <w:rFonts w:ascii="Times New Roman" w:hAnsi="Times New Roman"/>
          <w:spacing w:val="-1"/>
          <w:sz w:val="24"/>
          <w:szCs w:val="24"/>
        </w:rPr>
        <w:t xml:space="preserve"> teşvik edilmesi amacıyla, halkın ihtiyaçlarına ve ta</w:t>
      </w:r>
      <w:r w:rsidR="005E6073" w:rsidRPr="00E86A59">
        <w:rPr>
          <w:rFonts w:ascii="Times New Roman" w:hAnsi="Times New Roman"/>
          <w:spacing w:val="-1"/>
          <w:sz w:val="24"/>
          <w:szCs w:val="24"/>
        </w:rPr>
        <w:t xml:space="preserve">leplerine yönelik </w:t>
      </w:r>
      <w:r w:rsidR="003A5740" w:rsidRPr="00E86A59">
        <w:rPr>
          <w:rFonts w:ascii="Times New Roman" w:hAnsi="Times New Roman"/>
          <w:spacing w:val="-1"/>
          <w:sz w:val="24"/>
          <w:szCs w:val="24"/>
        </w:rPr>
        <w:t xml:space="preserve">olarak </w:t>
      </w:r>
      <w:r w:rsidR="009B71AD" w:rsidRPr="00E86A59">
        <w:rPr>
          <w:rFonts w:ascii="Times New Roman" w:hAnsi="Times New Roman"/>
          <w:spacing w:val="-1"/>
          <w:sz w:val="24"/>
          <w:szCs w:val="24"/>
        </w:rPr>
        <w:t>tanıtı</w:t>
      </w:r>
      <w:r w:rsidR="005E6073" w:rsidRPr="00E86A59">
        <w:rPr>
          <w:rFonts w:ascii="Times New Roman" w:hAnsi="Times New Roman"/>
          <w:spacing w:val="-1"/>
          <w:sz w:val="24"/>
          <w:szCs w:val="24"/>
        </w:rPr>
        <w:t xml:space="preserve">m ve bilgilendirme </w:t>
      </w:r>
      <w:r w:rsidR="003A5740" w:rsidRPr="00E86A59">
        <w:rPr>
          <w:rFonts w:ascii="Times New Roman" w:hAnsi="Times New Roman"/>
          <w:spacing w:val="-1"/>
          <w:sz w:val="24"/>
          <w:szCs w:val="24"/>
        </w:rPr>
        <w:t>çalışmalarının yapılması</w:t>
      </w:r>
      <w:r w:rsidR="005E6073" w:rsidRPr="00E86A59">
        <w:rPr>
          <w:rFonts w:ascii="Times New Roman" w:hAnsi="Times New Roman"/>
          <w:spacing w:val="-1"/>
          <w:sz w:val="24"/>
          <w:szCs w:val="24"/>
        </w:rPr>
        <w:t xml:space="preserve"> durumu</w:t>
      </w:r>
      <w:r w:rsidR="00F95471" w:rsidRPr="00E86A59">
        <w:rPr>
          <w:rFonts w:ascii="Times New Roman" w:hAnsi="Times New Roman"/>
          <w:spacing w:val="-1"/>
          <w:sz w:val="24"/>
          <w:szCs w:val="24"/>
        </w:rPr>
        <w:t xml:space="preserve"> </w:t>
      </w:r>
      <w:r w:rsidR="00F95471" w:rsidRPr="00E86A59">
        <w:rPr>
          <w:rFonts w:ascii="Times New Roman" w:hAnsi="Times New Roman"/>
          <w:color w:val="5B9BD5" w:themeColor="accent1"/>
          <w:spacing w:val="-1"/>
          <w:sz w:val="24"/>
          <w:szCs w:val="24"/>
        </w:rPr>
        <w:t>(</w:t>
      </w:r>
      <w:r w:rsidR="00F95471" w:rsidRPr="00E86A59">
        <w:rPr>
          <w:rFonts w:ascii="Times New Roman" w:hAnsi="Times New Roman"/>
          <w:i/>
          <w:color w:val="5B9BD5" w:themeColor="accent1"/>
          <w:sz w:val="20"/>
          <w:szCs w:val="24"/>
        </w:rPr>
        <w:t>MEB Hayat Boyu Öğrenme Kurumları Yönetmeliği Md. 75(2) )</w:t>
      </w:r>
      <w:r w:rsidR="00FC5582" w:rsidRPr="00E86A59">
        <w:rPr>
          <w:rFonts w:ascii="Times New Roman" w:hAnsi="Times New Roman"/>
          <w:spacing w:val="-1"/>
          <w:sz w:val="24"/>
          <w:szCs w:val="24"/>
        </w:rPr>
        <w:t xml:space="preserve"> </w:t>
      </w:r>
    </w:p>
    <w:p w14:paraId="500DAAA0" w14:textId="507CE39F" w:rsidR="00FC5582" w:rsidRPr="00E86A59" w:rsidRDefault="001871FF" w:rsidP="00FC5582">
      <w:pPr>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pacing w:val="-1"/>
          <w:sz w:val="24"/>
          <w:szCs w:val="24"/>
        </w:rPr>
        <w:t xml:space="preserve"> </w:t>
      </w:r>
      <w:r w:rsidR="00C84732" w:rsidRPr="00E86A59">
        <w:rPr>
          <w:rFonts w:ascii="Times New Roman" w:hAnsi="Times New Roman"/>
          <w:spacing w:val="-1"/>
          <w:sz w:val="24"/>
          <w:szCs w:val="24"/>
        </w:rPr>
        <w:t>8</w:t>
      </w:r>
      <w:r w:rsidR="00FC5582" w:rsidRPr="00E86A59">
        <w:rPr>
          <w:rFonts w:ascii="Times New Roman" w:hAnsi="Times New Roman"/>
          <w:spacing w:val="-1"/>
          <w:sz w:val="24"/>
          <w:szCs w:val="24"/>
        </w:rPr>
        <w:t xml:space="preserve">. Kurum dışındaki yerlerde tanıtım, bilgilendirme ve rehberlik hizmetleri ile açık öğretim öğrencilerine yönelik danışma hizmetleri sunmak amacıyla geçici iletişim masaları oluşturulması durumu </w:t>
      </w:r>
      <w:r w:rsidR="00FC5582" w:rsidRPr="00E86A59">
        <w:rPr>
          <w:rFonts w:ascii="Times New Roman" w:hAnsi="Times New Roman"/>
          <w:i/>
          <w:color w:val="5B9BD5" w:themeColor="accent1"/>
          <w:sz w:val="20"/>
          <w:szCs w:val="24"/>
        </w:rPr>
        <w:t>(MEB Hayat Boyu Öğrenme Kurumları Yönetmeliği Md. 75 (4) )</w:t>
      </w:r>
    </w:p>
    <w:p w14:paraId="6612044F" w14:textId="2DFD6045" w:rsidR="00321C88" w:rsidRPr="00E86A59" w:rsidRDefault="00C84732" w:rsidP="00321C88">
      <w:pPr>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pacing w:val="-1"/>
          <w:sz w:val="24"/>
          <w:szCs w:val="24"/>
        </w:rPr>
        <w:t>9</w:t>
      </w:r>
      <w:r w:rsidR="00115FAA" w:rsidRPr="00E86A59">
        <w:rPr>
          <w:rFonts w:ascii="Times New Roman" w:hAnsi="Times New Roman"/>
          <w:spacing w:val="-1"/>
          <w:sz w:val="24"/>
          <w:szCs w:val="24"/>
        </w:rPr>
        <w:t xml:space="preserve">. </w:t>
      </w:r>
      <w:r w:rsidR="00BA2F9C" w:rsidRPr="00E86A59">
        <w:rPr>
          <w:rFonts w:ascii="Times New Roman" w:hAnsi="Times New Roman"/>
          <w:spacing w:val="-1"/>
          <w:sz w:val="24"/>
          <w:szCs w:val="24"/>
        </w:rPr>
        <w:t xml:space="preserve">Rehberlik hizmetlerinin etkin bir şekilde </w:t>
      </w:r>
      <w:r w:rsidR="003A5740" w:rsidRPr="00E86A59">
        <w:rPr>
          <w:rFonts w:ascii="Times New Roman" w:hAnsi="Times New Roman"/>
          <w:spacing w:val="-1"/>
          <w:sz w:val="24"/>
          <w:szCs w:val="24"/>
        </w:rPr>
        <w:t>yürütülmesi</w:t>
      </w:r>
      <w:r w:rsidR="00BA2F9C" w:rsidRPr="00E86A59">
        <w:rPr>
          <w:rFonts w:ascii="Times New Roman" w:hAnsi="Times New Roman"/>
          <w:spacing w:val="-1"/>
          <w:sz w:val="24"/>
          <w:szCs w:val="24"/>
        </w:rPr>
        <w:t xml:space="preserve"> için kamu kurumları, özel sektör paydaşları, sivil toplum kuruluşları, eğitim kurumları, medya ve diğer iletişim kanallarıyla iş birliği yapı</w:t>
      </w:r>
      <w:r w:rsidR="00321C88" w:rsidRPr="00E86A59">
        <w:rPr>
          <w:rFonts w:ascii="Times New Roman" w:hAnsi="Times New Roman"/>
          <w:spacing w:val="-1"/>
          <w:sz w:val="24"/>
          <w:szCs w:val="24"/>
        </w:rPr>
        <w:t>lması durumu</w:t>
      </w:r>
      <w:r w:rsidR="00321C88" w:rsidRPr="00E86A59">
        <w:rPr>
          <w:spacing w:val="-1"/>
          <w:sz w:val="24"/>
          <w:szCs w:val="24"/>
        </w:rPr>
        <w:t xml:space="preserve"> </w:t>
      </w:r>
      <w:r w:rsidR="00321C88" w:rsidRPr="00E86A59">
        <w:rPr>
          <w:rFonts w:ascii="Times New Roman" w:hAnsi="Times New Roman"/>
          <w:color w:val="5B9BD5" w:themeColor="accent1"/>
          <w:spacing w:val="-1"/>
          <w:sz w:val="24"/>
          <w:szCs w:val="24"/>
        </w:rPr>
        <w:t>(</w:t>
      </w:r>
      <w:r w:rsidR="00321C88" w:rsidRPr="00E86A59">
        <w:rPr>
          <w:rFonts w:ascii="Times New Roman" w:hAnsi="Times New Roman"/>
          <w:i/>
          <w:color w:val="5B9BD5" w:themeColor="accent1"/>
          <w:sz w:val="20"/>
          <w:szCs w:val="24"/>
        </w:rPr>
        <w:t>MEB Hayat Boyu Öğrenme Kurumları Yönetmeliği Md. 75 (5))</w:t>
      </w:r>
    </w:p>
    <w:p w14:paraId="3132436F" w14:textId="2F2AAA5A" w:rsidR="009E41F7" w:rsidRPr="00E86A59" w:rsidRDefault="001871FF" w:rsidP="00DE4352">
      <w:pPr>
        <w:spacing w:before="120" w:after="120" w:line="312" w:lineRule="auto"/>
        <w:ind w:firstLine="567"/>
        <w:jc w:val="both"/>
        <w:rPr>
          <w:rFonts w:ascii="Times New Roman" w:hAnsi="Times New Roman"/>
          <w:color w:val="5B9BD5" w:themeColor="accent1"/>
          <w:spacing w:val="-1"/>
          <w:sz w:val="24"/>
          <w:szCs w:val="24"/>
        </w:rPr>
      </w:pPr>
      <w:r w:rsidRPr="00E86A59">
        <w:rPr>
          <w:rFonts w:ascii="Times New Roman" w:hAnsi="Times New Roman"/>
          <w:spacing w:val="-1"/>
          <w:sz w:val="24"/>
          <w:szCs w:val="24"/>
        </w:rPr>
        <w:t>1</w:t>
      </w:r>
      <w:r w:rsidR="00C84732" w:rsidRPr="00E86A59">
        <w:rPr>
          <w:rFonts w:ascii="Times New Roman" w:hAnsi="Times New Roman"/>
          <w:spacing w:val="-1"/>
          <w:sz w:val="24"/>
          <w:szCs w:val="24"/>
        </w:rPr>
        <w:t>0</w:t>
      </w:r>
      <w:r w:rsidR="00FF111B" w:rsidRPr="00E86A59">
        <w:rPr>
          <w:rFonts w:ascii="Times New Roman" w:hAnsi="Times New Roman"/>
          <w:spacing w:val="-1"/>
          <w:sz w:val="24"/>
          <w:szCs w:val="24"/>
        </w:rPr>
        <w:t xml:space="preserve">. Kaynaştırma eğitimi gören öğrencilerle ilgili yapılan çalışmaların incelenmesi </w:t>
      </w:r>
      <w:r w:rsidR="00FF111B" w:rsidRPr="00E86A59">
        <w:rPr>
          <w:rFonts w:ascii="Times New Roman" w:hAnsi="Times New Roman"/>
          <w:color w:val="5B9BD5" w:themeColor="accent1"/>
          <w:spacing w:val="-1"/>
          <w:sz w:val="24"/>
          <w:szCs w:val="24"/>
        </w:rPr>
        <w:t>(</w:t>
      </w:r>
      <w:r w:rsidR="00FF111B" w:rsidRPr="00E86A59">
        <w:rPr>
          <w:rFonts w:ascii="Times New Roman" w:hAnsi="Times New Roman"/>
          <w:i/>
          <w:color w:val="5B9BD5" w:themeColor="accent1"/>
          <w:spacing w:val="-1"/>
          <w:sz w:val="20"/>
          <w:szCs w:val="24"/>
        </w:rPr>
        <w:t xml:space="preserve">Özel Eğitim Hizmetleri Yönetmeliği; MEB Özel Eğitim ve Rehberlik Hizmetleri Genel Müdürlüğünün </w:t>
      </w:r>
      <w:r w:rsidR="00CB23B5" w:rsidRPr="00E86A59">
        <w:rPr>
          <w:rFonts w:ascii="Times New Roman" w:hAnsi="Times New Roman"/>
          <w:i/>
          <w:color w:val="5B9BD5" w:themeColor="accent1"/>
          <w:spacing w:val="-1"/>
          <w:sz w:val="20"/>
          <w:szCs w:val="24"/>
        </w:rPr>
        <w:t xml:space="preserve">19.09.2017 tarihli ve 2017/28 sayılı </w:t>
      </w:r>
      <w:r w:rsidR="00FF111B" w:rsidRPr="00E86A59">
        <w:rPr>
          <w:rFonts w:ascii="Times New Roman" w:hAnsi="Times New Roman"/>
          <w:i/>
          <w:color w:val="5B9BD5" w:themeColor="accent1"/>
          <w:spacing w:val="-1"/>
          <w:sz w:val="20"/>
          <w:szCs w:val="24"/>
        </w:rPr>
        <w:t>sayılı “Kaynaştırma</w:t>
      </w:r>
      <w:r w:rsidR="005917D6" w:rsidRPr="00E86A59">
        <w:rPr>
          <w:rFonts w:ascii="Times New Roman" w:hAnsi="Times New Roman"/>
          <w:i/>
          <w:color w:val="5B9BD5" w:themeColor="accent1"/>
          <w:spacing w:val="-1"/>
          <w:sz w:val="20"/>
          <w:szCs w:val="24"/>
        </w:rPr>
        <w:t xml:space="preserve">/Bütünleştirme </w:t>
      </w:r>
      <w:r w:rsidR="00FF111B" w:rsidRPr="00E86A59">
        <w:rPr>
          <w:rFonts w:ascii="Times New Roman" w:hAnsi="Times New Roman"/>
          <w:i/>
          <w:color w:val="5B9BD5" w:themeColor="accent1"/>
          <w:spacing w:val="-1"/>
          <w:sz w:val="20"/>
          <w:szCs w:val="24"/>
        </w:rPr>
        <w:t>Yoluyla Eğitim Uygulamaları</w:t>
      </w:r>
      <w:r w:rsidR="00023AD8" w:rsidRPr="00E86A59">
        <w:rPr>
          <w:rFonts w:ascii="Times New Roman" w:hAnsi="Times New Roman"/>
          <w:i/>
          <w:color w:val="5B9BD5" w:themeColor="accent1"/>
          <w:spacing w:val="-1"/>
          <w:sz w:val="20"/>
          <w:szCs w:val="24"/>
        </w:rPr>
        <w:t xml:space="preserve"> Genelgesi</w:t>
      </w:r>
      <w:r w:rsidR="00FF111B" w:rsidRPr="00E86A59">
        <w:rPr>
          <w:rFonts w:ascii="Times New Roman" w:hAnsi="Times New Roman"/>
          <w:i/>
          <w:color w:val="5B9BD5" w:themeColor="accent1"/>
          <w:spacing w:val="-1"/>
          <w:sz w:val="20"/>
          <w:szCs w:val="24"/>
        </w:rPr>
        <w:t xml:space="preserve">; </w:t>
      </w:r>
      <w:r w:rsidR="00262166" w:rsidRPr="00E86A59">
        <w:rPr>
          <w:rFonts w:ascii="Times New Roman" w:hAnsi="Times New Roman"/>
          <w:i/>
          <w:color w:val="5B9BD5" w:themeColor="accent1"/>
          <w:spacing w:val="-1"/>
          <w:sz w:val="20"/>
          <w:szCs w:val="24"/>
        </w:rPr>
        <w:t xml:space="preserve">MEB Kaynaştırma Yoluyla Eğitim Uygulamaları </w:t>
      </w:r>
      <w:r w:rsidR="00FF111B" w:rsidRPr="00E86A59">
        <w:rPr>
          <w:rFonts w:ascii="Times New Roman" w:hAnsi="Times New Roman"/>
          <w:i/>
          <w:color w:val="5B9BD5" w:themeColor="accent1"/>
          <w:spacing w:val="-1"/>
          <w:sz w:val="20"/>
          <w:szCs w:val="24"/>
        </w:rPr>
        <w:t>Kılavuzu</w:t>
      </w:r>
      <w:r w:rsidR="00FF111B" w:rsidRPr="00E86A59">
        <w:rPr>
          <w:rFonts w:ascii="Times New Roman" w:hAnsi="Times New Roman"/>
          <w:color w:val="5B9BD5" w:themeColor="accent1"/>
          <w:spacing w:val="-1"/>
          <w:sz w:val="24"/>
          <w:szCs w:val="24"/>
        </w:rPr>
        <w:t xml:space="preserve">) </w:t>
      </w:r>
    </w:p>
    <w:p w14:paraId="5C902324" w14:textId="47FFFFF6" w:rsidR="0080004D" w:rsidRPr="00E86A59" w:rsidRDefault="001871FF" w:rsidP="0080004D">
      <w:pPr>
        <w:pStyle w:val="metin"/>
        <w:spacing w:before="0" w:beforeAutospacing="0" w:after="0" w:afterAutospacing="0" w:line="240" w:lineRule="atLeast"/>
        <w:ind w:firstLine="566"/>
        <w:jc w:val="both"/>
      </w:pPr>
      <w:bookmarkStart w:id="18" w:name="_Toc494889279"/>
      <w:bookmarkStart w:id="19" w:name="_Toc396294575"/>
      <w:r w:rsidRPr="00E86A59">
        <w:t>1</w:t>
      </w:r>
      <w:r w:rsidR="00C84732" w:rsidRPr="00E86A59">
        <w:t>1</w:t>
      </w:r>
      <w:r w:rsidR="00E9676C" w:rsidRPr="00E86A59">
        <w:t xml:space="preserve">. </w:t>
      </w:r>
      <w:r w:rsidR="0080004D" w:rsidRPr="00E86A59">
        <w:t>Kurumlarda güvenli ortamın sağlanması, zararlı alışkanlıkların önlemesi ve öğrenci/kursiyerlerin şiddetten korunması amacıyla te</w:t>
      </w:r>
      <w:r w:rsidR="006965DC" w:rsidRPr="00E86A59">
        <w:t xml:space="preserve">mel önleme çalışmalarının yapılması durumu </w:t>
      </w:r>
      <w:r w:rsidR="006965DC" w:rsidRPr="00E86A59">
        <w:rPr>
          <w:color w:val="5B9BD5" w:themeColor="accent1"/>
          <w:spacing w:val="-1"/>
        </w:rPr>
        <w:t>(</w:t>
      </w:r>
      <w:r w:rsidR="006965DC" w:rsidRPr="00E86A59">
        <w:rPr>
          <w:i/>
          <w:color w:val="5B9BD5" w:themeColor="accent1"/>
          <w:spacing w:val="-1"/>
          <w:sz w:val="20"/>
        </w:rPr>
        <w:t>MEB</w:t>
      </w:r>
      <w:r w:rsidR="006965DC" w:rsidRPr="00E86A59">
        <w:rPr>
          <w:color w:val="5B9BD5" w:themeColor="accent1"/>
          <w:spacing w:val="-1"/>
          <w:sz w:val="20"/>
        </w:rPr>
        <w:t xml:space="preserve"> </w:t>
      </w:r>
      <w:r w:rsidR="006965DC" w:rsidRPr="00E86A59">
        <w:rPr>
          <w:i/>
          <w:color w:val="5B9BD5" w:themeColor="accent1"/>
          <w:sz w:val="20"/>
        </w:rPr>
        <w:t>Hayat Boyu Öğrenme Kurumları Yönetmeliği Md. 75 (8</w:t>
      </w:r>
      <w:r w:rsidR="00C84732" w:rsidRPr="00E86A59">
        <w:rPr>
          <w:i/>
          <w:color w:val="5B9BD5" w:themeColor="accent1"/>
          <w:sz w:val="20"/>
        </w:rPr>
        <w:t xml:space="preserve">) MEB 2014/20 ile </w:t>
      </w:r>
      <w:r w:rsidR="0097293A">
        <w:rPr>
          <w:i/>
          <w:color w:val="5B9BD5" w:themeColor="accent1"/>
          <w:sz w:val="20"/>
        </w:rPr>
        <w:t>2024/5</w:t>
      </w:r>
      <w:r w:rsidR="00C84732" w:rsidRPr="00E86A59">
        <w:rPr>
          <w:i/>
          <w:color w:val="5B9BD5" w:themeColor="accent1"/>
          <w:sz w:val="20"/>
        </w:rPr>
        <w:t>6 sayılı Genelgeler</w:t>
      </w:r>
      <w:r w:rsidR="003D675D" w:rsidRPr="00E86A59">
        <w:rPr>
          <w:i/>
          <w:color w:val="5B9BD5" w:themeColor="accent1"/>
          <w:sz w:val="20"/>
        </w:rPr>
        <w:t xml:space="preserve">) </w:t>
      </w:r>
    </w:p>
    <w:p w14:paraId="080E7C79" w14:textId="0551B5BA" w:rsidR="001B3E54" w:rsidRPr="00E86A59" w:rsidRDefault="001871FF" w:rsidP="00C84732">
      <w:pPr>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pacing w:val="3"/>
          <w:sz w:val="24"/>
          <w:szCs w:val="24"/>
        </w:rPr>
        <w:t>1</w:t>
      </w:r>
      <w:r w:rsidR="00C84732" w:rsidRPr="00E86A59">
        <w:rPr>
          <w:rFonts w:ascii="Times New Roman" w:hAnsi="Times New Roman"/>
          <w:spacing w:val="3"/>
          <w:sz w:val="24"/>
          <w:szCs w:val="24"/>
        </w:rPr>
        <w:t xml:space="preserve">2. </w:t>
      </w:r>
      <w:r w:rsidR="001B3E54" w:rsidRPr="00E86A59">
        <w:rPr>
          <w:rFonts w:ascii="Times New Roman" w:hAnsi="Times New Roman"/>
          <w:sz w:val="24"/>
          <w:szCs w:val="24"/>
        </w:rPr>
        <w:t>Kurumda bireylerin mesleki gelişimlerini desteklemek ve kariyer hedeflerine ulaşmalarına yardımcı olmak için yürütülen çalışmaların incelenmesi</w:t>
      </w:r>
      <w:r w:rsidR="001B3E54" w:rsidRPr="00E86A59">
        <w:rPr>
          <w:color w:val="FF0000"/>
        </w:rPr>
        <w:t xml:space="preserve"> </w:t>
      </w:r>
      <w:r w:rsidR="001B3E54" w:rsidRPr="00E86A59">
        <w:rPr>
          <w:rFonts w:ascii="Times New Roman" w:hAnsi="Times New Roman"/>
          <w:color w:val="5B9BD5" w:themeColor="accent1"/>
          <w:spacing w:val="-1"/>
          <w:sz w:val="24"/>
          <w:szCs w:val="24"/>
        </w:rPr>
        <w:t>(</w:t>
      </w:r>
      <w:r w:rsidR="001B3E54" w:rsidRPr="00E86A59">
        <w:rPr>
          <w:rFonts w:ascii="Times New Roman" w:hAnsi="Times New Roman"/>
          <w:i/>
          <w:color w:val="5B9BD5" w:themeColor="accent1"/>
          <w:sz w:val="20"/>
          <w:szCs w:val="24"/>
        </w:rPr>
        <w:t>MEB Hayat Boyu Öğrenme Kurumları Yönetmeliği Md. 75(1) )</w:t>
      </w:r>
    </w:p>
    <w:p w14:paraId="003AAE77" w14:textId="6BBBDFCF" w:rsidR="00FF111B" w:rsidRPr="00E86A59" w:rsidRDefault="00FF111B" w:rsidP="00DE4352">
      <w:pPr>
        <w:spacing w:before="120" w:after="120" w:line="312" w:lineRule="auto"/>
        <w:ind w:firstLine="567"/>
        <w:jc w:val="both"/>
        <w:rPr>
          <w:rFonts w:ascii="Times New Roman" w:hAnsi="Times New Roman"/>
          <w:b/>
          <w:sz w:val="24"/>
        </w:rPr>
      </w:pPr>
      <w:r w:rsidRPr="00E86A59">
        <w:rPr>
          <w:rFonts w:ascii="Times New Roman" w:hAnsi="Times New Roman"/>
          <w:b/>
          <w:sz w:val="24"/>
        </w:rPr>
        <w:t>3.2.2. Sosyal Etkinlikler</w:t>
      </w:r>
      <w:bookmarkEnd w:id="18"/>
      <w:r w:rsidRPr="00E86A59">
        <w:rPr>
          <w:rFonts w:ascii="Times New Roman" w:hAnsi="Times New Roman"/>
          <w:b/>
          <w:sz w:val="24"/>
        </w:rPr>
        <w:t xml:space="preserve"> </w:t>
      </w:r>
      <w:bookmarkEnd w:id="19"/>
      <w:r w:rsidR="00A134C1" w:rsidRPr="00E86A59">
        <w:rPr>
          <w:rFonts w:ascii="Times New Roman" w:hAnsi="Times New Roman"/>
          <w:b/>
          <w:sz w:val="24"/>
        </w:rPr>
        <w:t xml:space="preserve"> </w:t>
      </w:r>
    </w:p>
    <w:p w14:paraId="2F62E523" w14:textId="13E94E12" w:rsidR="004F76FE" w:rsidRPr="00E86A59" w:rsidRDefault="004F76FE" w:rsidP="004F76FE">
      <w:pPr>
        <w:widowControl w:val="0"/>
        <w:autoSpaceDE w:val="0"/>
        <w:autoSpaceDN w:val="0"/>
        <w:adjustRightInd w:val="0"/>
        <w:spacing w:before="120" w:after="120" w:line="312" w:lineRule="auto"/>
        <w:jc w:val="both"/>
        <w:rPr>
          <w:rFonts w:ascii="Times New Roman" w:hAnsi="Times New Roman"/>
          <w:i/>
          <w:color w:val="5B9BD5" w:themeColor="accent1"/>
          <w:sz w:val="20"/>
          <w:szCs w:val="24"/>
        </w:rPr>
      </w:pPr>
      <w:r w:rsidRPr="00E86A59">
        <w:rPr>
          <w:rFonts w:ascii="Times New Roman" w:hAnsi="Times New Roman"/>
          <w:sz w:val="24"/>
          <w:szCs w:val="24"/>
        </w:rPr>
        <w:t xml:space="preserve">         1. Sosyal </w:t>
      </w:r>
      <w:r w:rsidR="00654C43" w:rsidRPr="00E86A59">
        <w:rPr>
          <w:rFonts w:ascii="Times New Roman" w:hAnsi="Times New Roman"/>
          <w:sz w:val="24"/>
          <w:szCs w:val="24"/>
        </w:rPr>
        <w:t xml:space="preserve">etkinlikler kurulunun </w:t>
      </w:r>
      <w:r w:rsidRPr="00E86A59">
        <w:rPr>
          <w:rFonts w:ascii="Times New Roman" w:hAnsi="Times New Roman"/>
          <w:sz w:val="24"/>
          <w:szCs w:val="24"/>
        </w:rPr>
        <w:t xml:space="preserve">oluşturularak sosyal etkinlikler alanındaki çalışmaların ilgili esaslara uygun yürütülmesi durumu </w:t>
      </w:r>
      <w:r w:rsidRPr="00E86A59">
        <w:rPr>
          <w:rFonts w:ascii="Times New Roman" w:hAnsi="Times New Roman"/>
          <w:i/>
          <w:color w:val="5B9BD5" w:themeColor="accent1"/>
          <w:sz w:val="20"/>
          <w:szCs w:val="24"/>
        </w:rPr>
        <w:t>(MEB Hayat Boyu Öğrenme Kurumları Yönetmeliği Md. 78; MEB Eğitim Kurumları Sosyal Etkinlikler Yönetmeliği Md. 6,7</w:t>
      </w:r>
      <w:r w:rsidR="0050385B" w:rsidRPr="00E86A59">
        <w:rPr>
          <w:rFonts w:ascii="Times New Roman" w:hAnsi="Times New Roman"/>
          <w:i/>
          <w:color w:val="5B9BD5" w:themeColor="accent1"/>
          <w:sz w:val="20"/>
          <w:szCs w:val="24"/>
        </w:rPr>
        <w:t>)</w:t>
      </w:r>
    </w:p>
    <w:p w14:paraId="7DFDF609" w14:textId="550FD94D" w:rsidR="00AF38CE" w:rsidRPr="00E86A59" w:rsidRDefault="001871FF" w:rsidP="00AF38CE">
      <w:pPr>
        <w:widowControl w:val="0"/>
        <w:autoSpaceDE w:val="0"/>
        <w:autoSpaceDN w:val="0"/>
        <w:adjustRightInd w:val="0"/>
        <w:spacing w:before="120" w:after="120" w:line="360" w:lineRule="auto"/>
        <w:ind w:firstLine="709"/>
        <w:jc w:val="both"/>
        <w:rPr>
          <w:rFonts w:ascii="Times New Roman" w:hAnsi="Times New Roman"/>
          <w:i/>
          <w:spacing w:val="-3"/>
          <w:sz w:val="18"/>
          <w:szCs w:val="18"/>
        </w:rPr>
      </w:pPr>
      <w:r w:rsidRPr="00E86A59">
        <w:rPr>
          <w:rFonts w:ascii="Times New Roman" w:hAnsi="Times New Roman"/>
          <w:spacing w:val="-1"/>
          <w:sz w:val="24"/>
          <w:szCs w:val="24"/>
        </w:rPr>
        <w:t>2</w:t>
      </w:r>
      <w:r w:rsidR="00AF38CE" w:rsidRPr="00E86A59">
        <w:rPr>
          <w:rFonts w:ascii="Times New Roman" w:hAnsi="Times New Roman"/>
          <w:spacing w:val="-1"/>
          <w:sz w:val="24"/>
          <w:szCs w:val="24"/>
        </w:rPr>
        <w:t xml:space="preserve">. </w:t>
      </w:r>
      <w:r w:rsidR="00AF38CE" w:rsidRPr="00E86A59">
        <w:rPr>
          <w:rFonts w:ascii="Times New Roman" w:hAnsi="Times New Roman"/>
          <w:sz w:val="24"/>
          <w:szCs w:val="24"/>
        </w:rPr>
        <w:t xml:space="preserve">Sosyal etkinlikler kapsamında tutulması gerekli defter, dosya ve belgeler ile ilgili iş ve işlemleri yerine getirme durumu </w:t>
      </w:r>
      <w:r w:rsidR="00AF38CE" w:rsidRPr="00E86A59">
        <w:rPr>
          <w:rFonts w:ascii="Times New Roman" w:hAnsi="Times New Roman"/>
          <w:i/>
          <w:spacing w:val="-3"/>
          <w:sz w:val="20"/>
          <w:szCs w:val="20"/>
        </w:rPr>
        <w:t>(Millî Eğitim Bakanlığı Eğitim Kurumları Sosyal Etkinlikler Yönetmeliği Md. 20),</w:t>
      </w:r>
    </w:p>
    <w:p w14:paraId="2C135DB0" w14:textId="769C983E" w:rsidR="00AF38CE" w:rsidRPr="00E86A59" w:rsidRDefault="001871FF" w:rsidP="00746279">
      <w:pPr>
        <w:widowControl w:val="0"/>
        <w:autoSpaceDE w:val="0"/>
        <w:autoSpaceDN w:val="0"/>
        <w:adjustRightInd w:val="0"/>
        <w:spacing w:before="120" w:after="120" w:line="360" w:lineRule="auto"/>
        <w:ind w:firstLine="709"/>
        <w:jc w:val="both"/>
        <w:rPr>
          <w:rFonts w:ascii="Times New Roman" w:hAnsi="Times New Roman"/>
          <w:i/>
          <w:color w:val="5B9BD5" w:themeColor="accent1"/>
          <w:sz w:val="20"/>
          <w:szCs w:val="24"/>
        </w:rPr>
      </w:pPr>
      <w:r w:rsidRPr="00E86A59">
        <w:rPr>
          <w:rFonts w:ascii="Times New Roman" w:hAnsi="Times New Roman"/>
          <w:iCs/>
          <w:spacing w:val="-3"/>
          <w:sz w:val="24"/>
          <w:szCs w:val="24"/>
        </w:rPr>
        <w:t>3</w:t>
      </w:r>
      <w:r w:rsidR="00AF38CE" w:rsidRPr="00E86A59">
        <w:rPr>
          <w:rFonts w:ascii="Times New Roman" w:hAnsi="Times New Roman"/>
          <w:iCs/>
          <w:spacing w:val="-3"/>
          <w:sz w:val="24"/>
          <w:szCs w:val="24"/>
        </w:rPr>
        <w:t xml:space="preserve">. </w:t>
      </w:r>
      <w:r w:rsidR="00AF38CE" w:rsidRPr="00E86A59">
        <w:rPr>
          <w:rFonts w:ascii="Times New Roman" w:hAnsi="Times New Roman"/>
          <w:iCs/>
          <w:sz w:val="24"/>
          <w:szCs w:val="24"/>
        </w:rPr>
        <w:t xml:space="preserve"> Sosyal etkinliklerle ilgili izin ve görevlerin yerine getirilme durumu</w:t>
      </w:r>
      <w:r w:rsidR="00AF38CE" w:rsidRPr="00E86A59">
        <w:rPr>
          <w:rFonts w:ascii="Times New Roman" w:hAnsi="Times New Roman"/>
          <w:sz w:val="24"/>
          <w:szCs w:val="24"/>
        </w:rPr>
        <w:t xml:space="preserve"> </w:t>
      </w:r>
      <w:r w:rsidR="00AF38CE" w:rsidRPr="00E86A59">
        <w:rPr>
          <w:rFonts w:ascii="Times New Roman" w:hAnsi="Times New Roman"/>
          <w:i/>
          <w:spacing w:val="-3"/>
          <w:sz w:val="18"/>
          <w:szCs w:val="18"/>
        </w:rPr>
        <w:t xml:space="preserve">(Millî Eğitim Bakanlığı </w:t>
      </w:r>
      <w:r w:rsidR="00AF38CE" w:rsidRPr="00E86A59">
        <w:rPr>
          <w:rFonts w:ascii="Times New Roman" w:hAnsi="Times New Roman"/>
          <w:i/>
          <w:spacing w:val="-3"/>
          <w:sz w:val="20"/>
          <w:szCs w:val="20"/>
        </w:rPr>
        <w:t>Eğitim Kurumları Sosyal Etkinlikler Yönetmeliği Md. 13-17),</w:t>
      </w:r>
    </w:p>
    <w:p w14:paraId="73DAA9D6" w14:textId="5634CE14" w:rsidR="00CC278F" w:rsidRPr="00E86A59" w:rsidRDefault="001871FF" w:rsidP="00B729B9">
      <w:pPr>
        <w:widowControl w:val="0"/>
        <w:autoSpaceDE w:val="0"/>
        <w:autoSpaceDN w:val="0"/>
        <w:adjustRightInd w:val="0"/>
        <w:spacing w:before="120" w:after="120" w:line="312" w:lineRule="auto"/>
        <w:ind w:firstLine="567"/>
        <w:jc w:val="both"/>
        <w:rPr>
          <w:rFonts w:ascii="Times New Roman" w:hAnsi="Times New Roman"/>
          <w:sz w:val="24"/>
          <w:szCs w:val="24"/>
        </w:rPr>
      </w:pPr>
      <w:r w:rsidRPr="00E86A59">
        <w:rPr>
          <w:rFonts w:ascii="Times New Roman" w:hAnsi="Times New Roman"/>
          <w:sz w:val="24"/>
          <w:szCs w:val="24"/>
        </w:rPr>
        <w:t>4</w:t>
      </w:r>
      <w:r w:rsidR="00FF111B" w:rsidRPr="00E86A59">
        <w:rPr>
          <w:rFonts w:ascii="Times New Roman" w:hAnsi="Times New Roman"/>
          <w:sz w:val="24"/>
          <w:szCs w:val="24"/>
        </w:rPr>
        <w:t>.</w:t>
      </w:r>
      <w:r w:rsidR="004F76FE" w:rsidRPr="00E86A59">
        <w:rPr>
          <w:rFonts w:ascii="Times New Roman" w:hAnsi="Times New Roman"/>
          <w:sz w:val="24"/>
          <w:szCs w:val="24"/>
        </w:rPr>
        <w:t xml:space="preserve"> </w:t>
      </w:r>
      <w:r w:rsidR="00FF111B" w:rsidRPr="00E86A59">
        <w:rPr>
          <w:rFonts w:ascii="Times New Roman" w:hAnsi="Times New Roman"/>
          <w:spacing w:val="-2"/>
          <w:sz w:val="24"/>
          <w:szCs w:val="24"/>
        </w:rPr>
        <w:t>Kursiyerlerin; sosyal, kültürel, sportif faaliyetlere, gerektiğinde yarışmalara katılımının sağlanması ve elde edilen başarılarının değerlendirilmesi/sergilenmesi (Geziler</w:t>
      </w:r>
      <w:r w:rsidR="00FF111B" w:rsidRPr="00E86A59">
        <w:rPr>
          <w:rFonts w:ascii="Times New Roman" w:hAnsi="Times New Roman"/>
          <w:sz w:val="24"/>
          <w:szCs w:val="24"/>
        </w:rPr>
        <w:t>,</w:t>
      </w:r>
      <w:r w:rsidR="00FF111B" w:rsidRPr="00E86A59">
        <w:rPr>
          <w:rFonts w:ascii="Times New Roman" w:hAnsi="Times New Roman"/>
          <w:spacing w:val="23"/>
          <w:sz w:val="24"/>
          <w:szCs w:val="24"/>
        </w:rPr>
        <w:t xml:space="preserve"> </w:t>
      </w:r>
      <w:r w:rsidR="00FF111B" w:rsidRPr="00E86A59">
        <w:rPr>
          <w:rFonts w:ascii="Times New Roman" w:hAnsi="Times New Roman"/>
          <w:spacing w:val="-1"/>
          <w:sz w:val="24"/>
          <w:szCs w:val="24"/>
        </w:rPr>
        <w:t>y</w:t>
      </w:r>
      <w:r w:rsidR="00FF111B" w:rsidRPr="00E86A59">
        <w:rPr>
          <w:rFonts w:ascii="Times New Roman" w:hAnsi="Times New Roman"/>
          <w:sz w:val="24"/>
          <w:szCs w:val="24"/>
        </w:rPr>
        <w:t>a</w:t>
      </w:r>
      <w:r w:rsidR="00FF111B" w:rsidRPr="00E86A59">
        <w:rPr>
          <w:rFonts w:ascii="Times New Roman" w:hAnsi="Times New Roman"/>
          <w:spacing w:val="-2"/>
          <w:sz w:val="24"/>
          <w:szCs w:val="24"/>
        </w:rPr>
        <w:t>r</w:t>
      </w:r>
      <w:r w:rsidR="00FF111B" w:rsidRPr="00E86A59">
        <w:rPr>
          <w:rFonts w:ascii="Times New Roman" w:hAnsi="Times New Roman"/>
          <w:spacing w:val="1"/>
          <w:sz w:val="24"/>
          <w:szCs w:val="24"/>
        </w:rPr>
        <w:t>ı</w:t>
      </w:r>
      <w:r w:rsidR="00FF111B" w:rsidRPr="00E86A59">
        <w:rPr>
          <w:rFonts w:ascii="Times New Roman" w:hAnsi="Times New Roman"/>
          <w:spacing w:val="-1"/>
          <w:sz w:val="24"/>
          <w:szCs w:val="24"/>
        </w:rPr>
        <w:t>ş</w:t>
      </w:r>
      <w:r w:rsidR="00FF111B" w:rsidRPr="00E86A59">
        <w:rPr>
          <w:rFonts w:ascii="Times New Roman" w:hAnsi="Times New Roman"/>
          <w:spacing w:val="1"/>
          <w:sz w:val="24"/>
          <w:szCs w:val="24"/>
        </w:rPr>
        <w:t>m</w:t>
      </w:r>
      <w:r w:rsidR="00FF111B" w:rsidRPr="00E86A59">
        <w:rPr>
          <w:rFonts w:ascii="Times New Roman" w:hAnsi="Times New Roman"/>
          <w:sz w:val="24"/>
          <w:szCs w:val="24"/>
        </w:rPr>
        <w:t>a</w:t>
      </w:r>
      <w:r w:rsidR="00FF111B" w:rsidRPr="00E86A59">
        <w:rPr>
          <w:rFonts w:ascii="Times New Roman" w:hAnsi="Times New Roman"/>
          <w:spacing w:val="-2"/>
          <w:sz w:val="24"/>
          <w:szCs w:val="24"/>
        </w:rPr>
        <w:t>l</w:t>
      </w:r>
      <w:r w:rsidR="00FF111B" w:rsidRPr="00E86A59">
        <w:rPr>
          <w:rFonts w:ascii="Times New Roman" w:hAnsi="Times New Roman"/>
          <w:sz w:val="24"/>
          <w:szCs w:val="24"/>
        </w:rPr>
        <w:t>ar,</w:t>
      </w:r>
      <w:r w:rsidR="00FF111B" w:rsidRPr="00E86A59">
        <w:rPr>
          <w:rFonts w:ascii="Times New Roman" w:hAnsi="Times New Roman"/>
          <w:spacing w:val="23"/>
          <w:sz w:val="24"/>
          <w:szCs w:val="24"/>
        </w:rPr>
        <w:t xml:space="preserve"> </w:t>
      </w:r>
      <w:r w:rsidR="00FF111B" w:rsidRPr="00E86A59">
        <w:rPr>
          <w:rFonts w:ascii="Times New Roman" w:hAnsi="Times New Roman"/>
          <w:sz w:val="24"/>
          <w:szCs w:val="24"/>
        </w:rPr>
        <w:t>halk</w:t>
      </w:r>
      <w:r w:rsidR="00FF111B" w:rsidRPr="00E86A59">
        <w:rPr>
          <w:rFonts w:ascii="Times New Roman" w:hAnsi="Times New Roman"/>
          <w:spacing w:val="22"/>
          <w:sz w:val="24"/>
          <w:szCs w:val="24"/>
        </w:rPr>
        <w:t xml:space="preserve"> </w:t>
      </w:r>
      <w:r w:rsidR="00FF111B" w:rsidRPr="00E86A59">
        <w:rPr>
          <w:rFonts w:ascii="Times New Roman" w:hAnsi="Times New Roman"/>
          <w:sz w:val="24"/>
          <w:szCs w:val="24"/>
        </w:rPr>
        <w:lastRenderedPageBreak/>
        <w:t>oyu</w:t>
      </w:r>
      <w:r w:rsidR="00FF111B" w:rsidRPr="00E86A59">
        <w:rPr>
          <w:rFonts w:ascii="Times New Roman" w:hAnsi="Times New Roman"/>
          <w:spacing w:val="-1"/>
          <w:sz w:val="24"/>
          <w:szCs w:val="24"/>
        </w:rPr>
        <w:t>n</w:t>
      </w:r>
      <w:r w:rsidR="00FF111B" w:rsidRPr="00E86A59">
        <w:rPr>
          <w:rFonts w:ascii="Times New Roman" w:hAnsi="Times New Roman"/>
          <w:sz w:val="24"/>
          <w:szCs w:val="24"/>
        </w:rPr>
        <w:t>la</w:t>
      </w:r>
      <w:r w:rsidR="00FF111B" w:rsidRPr="00E86A59">
        <w:rPr>
          <w:rFonts w:ascii="Times New Roman" w:hAnsi="Times New Roman"/>
          <w:spacing w:val="-2"/>
          <w:sz w:val="24"/>
          <w:szCs w:val="24"/>
        </w:rPr>
        <w:t>r</w:t>
      </w:r>
      <w:r w:rsidR="00FF111B" w:rsidRPr="00E86A59">
        <w:rPr>
          <w:rFonts w:ascii="Times New Roman" w:hAnsi="Times New Roman"/>
          <w:sz w:val="24"/>
          <w:szCs w:val="24"/>
        </w:rPr>
        <w:t>ı</w:t>
      </w:r>
      <w:r w:rsidR="00FF111B" w:rsidRPr="00E86A59">
        <w:rPr>
          <w:rFonts w:ascii="Times New Roman" w:hAnsi="Times New Roman"/>
          <w:spacing w:val="24"/>
          <w:sz w:val="24"/>
          <w:szCs w:val="24"/>
        </w:rPr>
        <w:t xml:space="preserve"> </w:t>
      </w:r>
      <w:r w:rsidR="00FF111B" w:rsidRPr="00E86A59">
        <w:rPr>
          <w:rFonts w:ascii="Times New Roman" w:hAnsi="Times New Roman"/>
          <w:spacing w:val="-1"/>
          <w:sz w:val="24"/>
          <w:szCs w:val="24"/>
        </w:rPr>
        <w:t>ç</w:t>
      </w:r>
      <w:r w:rsidR="00FF111B" w:rsidRPr="00E86A59">
        <w:rPr>
          <w:rFonts w:ascii="Times New Roman" w:hAnsi="Times New Roman"/>
          <w:sz w:val="24"/>
          <w:szCs w:val="24"/>
        </w:rPr>
        <w:t>al</w:t>
      </w:r>
      <w:r w:rsidR="00FF111B" w:rsidRPr="00E86A59">
        <w:rPr>
          <w:rFonts w:ascii="Times New Roman" w:hAnsi="Times New Roman"/>
          <w:spacing w:val="-1"/>
          <w:sz w:val="24"/>
          <w:szCs w:val="24"/>
        </w:rPr>
        <w:t>ış</w:t>
      </w:r>
      <w:r w:rsidR="00FF111B" w:rsidRPr="00E86A59">
        <w:rPr>
          <w:rFonts w:ascii="Times New Roman" w:hAnsi="Times New Roman"/>
          <w:spacing w:val="1"/>
          <w:sz w:val="24"/>
          <w:szCs w:val="24"/>
        </w:rPr>
        <w:t>m</w:t>
      </w:r>
      <w:r w:rsidR="00FF111B" w:rsidRPr="00E86A59">
        <w:rPr>
          <w:rFonts w:ascii="Times New Roman" w:hAnsi="Times New Roman"/>
          <w:sz w:val="24"/>
          <w:szCs w:val="24"/>
        </w:rPr>
        <w:t>a</w:t>
      </w:r>
      <w:r w:rsidR="00FF111B" w:rsidRPr="00E86A59">
        <w:rPr>
          <w:rFonts w:ascii="Times New Roman" w:hAnsi="Times New Roman"/>
          <w:spacing w:val="-2"/>
          <w:sz w:val="24"/>
          <w:szCs w:val="24"/>
        </w:rPr>
        <w:t>l</w:t>
      </w:r>
      <w:r w:rsidR="00FF111B" w:rsidRPr="00E86A59">
        <w:rPr>
          <w:rFonts w:ascii="Times New Roman" w:hAnsi="Times New Roman"/>
          <w:sz w:val="24"/>
          <w:szCs w:val="24"/>
        </w:rPr>
        <w:t>ar</w:t>
      </w:r>
      <w:r w:rsidR="00FF111B" w:rsidRPr="00E86A59">
        <w:rPr>
          <w:rFonts w:ascii="Times New Roman" w:hAnsi="Times New Roman"/>
          <w:spacing w:val="1"/>
          <w:sz w:val="24"/>
          <w:szCs w:val="24"/>
        </w:rPr>
        <w:t>ı</w:t>
      </w:r>
      <w:r w:rsidR="00FF111B" w:rsidRPr="00E86A59">
        <w:rPr>
          <w:rFonts w:ascii="Times New Roman" w:hAnsi="Times New Roman"/>
          <w:sz w:val="24"/>
          <w:szCs w:val="24"/>
        </w:rPr>
        <w:t>,</w:t>
      </w:r>
      <w:r w:rsidR="00FF111B" w:rsidRPr="00E86A59">
        <w:rPr>
          <w:rFonts w:ascii="Times New Roman" w:hAnsi="Times New Roman"/>
          <w:spacing w:val="22"/>
          <w:sz w:val="24"/>
          <w:szCs w:val="24"/>
        </w:rPr>
        <w:t xml:space="preserve"> </w:t>
      </w:r>
      <w:r w:rsidR="00FF111B" w:rsidRPr="00E86A59">
        <w:rPr>
          <w:rFonts w:ascii="Times New Roman" w:hAnsi="Times New Roman"/>
          <w:spacing w:val="-1"/>
          <w:sz w:val="24"/>
          <w:szCs w:val="24"/>
        </w:rPr>
        <w:t>y</w:t>
      </w:r>
      <w:r w:rsidR="00FF111B" w:rsidRPr="00E86A59">
        <w:rPr>
          <w:rFonts w:ascii="Times New Roman" w:hAnsi="Times New Roman"/>
          <w:sz w:val="24"/>
          <w:szCs w:val="24"/>
        </w:rPr>
        <w:t>ayınlar vb</w:t>
      </w:r>
      <w:r w:rsidR="0050385B" w:rsidRPr="00E86A59">
        <w:rPr>
          <w:rFonts w:ascii="Times New Roman" w:hAnsi="Times New Roman"/>
          <w:sz w:val="24"/>
          <w:szCs w:val="24"/>
        </w:rPr>
        <w:t>.</w:t>
      </w:r>
      <w:r w:rsidR="00FF111B" w:rsidRPr="00E86A59">
        <w:rPr>
          <w:rFonts w:ascii="Times New Roman" w:hAnsi="Times New Roman"/>
          <w:sz w:val="24"/>
          <w:szCs w:val="24"/>
        </w:rPr>
        <w:t xml:space="preserve">) </w:t>
      </w:r>
      <w:r w:rsidR="00FF111B" w:rsidRPr="00E86A59">
        <w:rPr>
          <w:rFonts w:ascii="Times New Roman" w:hAnsi="Times New Roman"/>
          <w:color w:val="5B9BD5" w:themeColor="accent1"/>
          <w:sz w:val="24"/>
          <w:szCs w:val="24"/>
        </w:rPr>
        <w:t>(</w:t>
      </w:r>
      <w:r w:rsidR="00FF111B" w:rsidRPr="00E86A59">
        <w:rPr>
          <w:rFonts w:ascii="Times New Roman" w:hAnsi="Times New Roman"/>
          <w:i/>
          <w:color w:val="5B9BD5" w:themeColor="accent1"/>
          <w:sz w:val="20"/>
          <w:szCs w:val="24"/>
        </w:rPr>
        <w:t>MEB Eğitim K</w:t>
      </w:r>
      <w:r w:rsidR="00FF111B" w:rsidRPr="00E86A59">
        <w:rPr>
          <w:rFonts w:ascii="Times New Roman" w:hAnsi="Times New Roman"/>
          <w:i/>
          <w:color w:val="5B9BD5" w:themeColor="accent1"/>
          <w:spacing w:val="1"/>
          <w:sz w:val="20"/>
          <w:szCs w:val="24"/>
        </w:rPr>
        <w:t>u</w:t>
      </w:r>
      <w:r w:rsidR="00FF111B" w:rsidRPr="00E86A59">
        <w:rPr>
          <w:rFonts w:ascii="Times New Roman" w:hAnsi="Times New Roman"/>
          <w:i/>
          <w:color w:val="5B9BD5" w:themeColor="accent1"/>
          <w:spacing w:val="-3"/>
          <w:sz w:val="20"/>
          <w:szCs w:val="24"/>
        </w:rPr>
        <w:t>r</w:t>
      </w:r>
      <w:r w:rsidR="00FF111B" w:rsidRPr="00E86A59">
        <w:rPr>
          <w:rFonts w:ascii="Times New Roman" w:hAnsi="Times New Roman"/>
          <w:i/>
          <w:color w:val="5B9BD5" w:themeColor="accent1"/>
          <w:sz w:val="20"/>
          <w:szCs w:val="24"/>
        </w:rPr>
        <w:t>u</w:t>
      </w:r>
      <w:r w:rsidR="00FF111B" w:rsidRPr="00E86A59">
        <w:rPr>
          <w:rFonts w:ascii="Times New Roman" w:hAnsi="Times New Roman"/>
          <w:i/>
          <w:color w:val="5B9BD5" w:themeColor="accent1"/>
          <w:spacing w:val="1"/>
          <w:sz w:val="20"/>
          <w:szCs w:val="24"/>
        </w:rPr>
        <w:t>m</w:t>
      </w:r>
      <w:r w:rsidR="00FF111B" w:rsidRPr="00E86A59">
        <w:rPr>
          <w:rFonts w:ascii="Times New Roman" w:hAnsi="Times New Roman"/>
          <w:i/>
          <w:color w:val="5B9BD5" w:themeColor="accent1"/>
          <w:spacing w:val="-2"/>
          <w:sz w:val="20"/>
          <w:szCs w:val="24"/>
        </w:rPr>
        <w:t>l</w:t>
      </w:r>
      <w:r w:rsidR="00FF111B" w:rsidRPr="00E86A59">
        <w:rPr>
          <w:rFonts w:ascii="Times New Roman" w:hAnsi="Times New Roman"/>
          <w:i/>
          <w:color w:val="5B9BD5" w:themeColor="accent1"/>
          <w:sz w:val="20"/>
          <w:szCs w:val="24"/>
        </w:rPr>
        <w:t xml:space="preserve">arı </w:t>
      </w:r>
      <w:r w:rsidR="00FF111B" w:rsidRPr="00E86A59">
        <w:rPr>
          <w:rFonts w:ascii="Times New Roman" w:hAnsi="Times New Roman"/>
          <w:i/>
          <w:color w:val="5B9BD5" w:themeColor="accent1"/>
          <w:spacing w:val="-2"/>
          <w:sz w:val="20"/>
          <w:szCs w:val="24"/>
        </w:rPr>
        <w:t>S</w:t>
      </w:r>
      <w:r w:rsidR="00FF111B" w:rsidRPr="00E86A59">
        <w:rPr>
          <w:rFonts w:ascii="Times New Roman" w:hAnsi="Times New Roman"/>
          <w:i/>
          <w:color w:val="5B9BD5" w:themeColor="accent1"/>
          <w:sz w:val="20"/>
          <w:szCs w:val="24"/>
        </w:rPr>
        <w:t>o</w:t>
      </w:r>
      <w:r w:rsidR="00FF111B" w:rsidRPr="00E86A59">
        <w:rPr>
          <w:rFonts w:ascii="Times New Roman" w:hAnsi="Times New Roman"/>
          <w:i/>
          <w:color w:val="5B9BD5" w:themeColor="accent1"/>
          <w:spacing w:val="1"/>
          <w:sz w:val="20"/>
          <w:szCs w:val="24"/>
        </w:rPr>
        <w:t>s</w:t>
      </w:r>
      <w:r w:rsidR="00FF111B" w:rsidRPr="00E86A59">
        <w:rPr>
          <w:rFonts w:ascii="Times New Roman" w:hAnsi="Times New Roman"/>
          <w:i/>
          <w:color w:val="5B9BD5" w:themeColor="accent1"/>
          <w:spacing w:val="-1"/>
          <w:sz w:val="20"/>
          <w:szCs w:val="24"/>
        </w:rPr>
        <w:t>y</w:t>
      </w:r>
      <w:r w:rsidR="00FF111B" w:rsidRPr="00E86A59">
        <w:rPr>
          <w:rFonts w:ascii="Times New Roman" w:hAnsi="Times New Roman"/>
          <w:i/>
          <w:color w:val="5B9BD5" w:themeColor="accent1"/>
          <w:sz w:val="20"/>
          <w:szCs w:val="24"/>
        </w:rPr>
        <w:t>al Et</w:t>
      </w:r>
      <w:r w:rsidR="00FF111B" w:rsidRPr="00E86A59">
        <w:rPr>
          <w:rFonts w:ascii="Times New Roman" w:hAnsi="Times New Roman"/>
          <w:i/>
          <w:color w:val="5B9BD5" w:themeColor="accent1"/>
          <w:spacing w:val="-3"/>
          <w:sz w:val="20"/>
          <w:szCs w:val="24"/>
        </w:rPr>
        <w:t>k</w:t>
      </w:r>
      <w:r w:rsidR="00FF111B" w:rsidRPr="00E86A59">
        <w:rPr>
          <w:rFonts w:ascii="Times New Roman" w:hAnsi="Times New Roman"/>
          <w:i/>
          <w:color w:val="5B9BD5" w:themeColor="accent1"/>
          <w:spacing w:val="1"/>
          <w:sz w:val="20"/>
          <w:szCs w:val="24"/>
        </w:rPr>
        <w:t>i</w:t>
      </w:r>
      <w:r w:rsidR="00FF111B" w:rsidRPr="00E86A59">
        <w:rPr>
          <w:rFonts w:ascii="Times New Roman" w:hAnsi="Times New Roman"/>
          <w:i/>
          <w:color w:val="5B9BD5" w:themeColor="accent1"/>
          <w:spacing w:val="-1"/>
          <w:sz w:val="20"/>
          <w:szCs w:val="24"/>
        </w:rPr>
        <w:t>n</w:t>
      </w:r>
      <w:r w:rsidR="00FF111B" w:rsidRPr="00E86A59">
        <w:rPr>
          <w:rFonts w:ascii="Times New Roman" w:hAnsi="Times New Roman"/>
          <w:i/>
          <w:color w:val="5B9BD5" w:themeColor="accent1"/>
          <w:sz w:val="20"/>
          <w:szCs w:val="24"/>
        </w:rPr>
        <w:t>l</w:t>
      </w:r>
      <w:r w:rsidR="00FF111B" w:rsidRPr="00E86A59">
        <w:rPr>
          <w:rFonts w:ascii="Times New Roman" w:hAnsi="Times New Roman"/>
          <w:i/>
          <w:color w:val="5B9BD5" w:themeColor="accent1"/>
          <w:spacing w:val="1"/>
          <w:sz w:val="20"/>
          <w:szCs w:val="24"/>
        </w:rPr>
        <w:t>i</w:t>
      </w:r>
      <w:r w:rsidR="00FF111B" w:rsidRPr="00E86A59">
        <w:rPr>
          <w:rFonts w:ascii="Times New Roman" w:hAnsi="Times New Roman"/>
          <w:i/>
          <w:color w:val="5B9BD5" w:themeColor="accent1"/>
          <w:sz w:val="20"/>
          <w:szCs w:val="24"/>
        </w:rPr>
        <w:t>k</w:t>
      </w:r>
      <w:r w:rsidR="00FF111B" w:rsidRPr="00E86A59">
        <w:rPr>
          <w:rFonts w:ascii="Times New Roman" w:hAnsi="Times New Roman"/>
          <w:i/>
          <w:color w:val="5B9BD5" w:themeColor="accent1"/>
          <w:spacing w:val="-3"/>
          <w:sz w:val="20"/>
          <w:szCs w:val="24"/>
        </w:rPr>
        <w:t>l</w:t>
      </w:r>
      <w:r w:rsidR="00FF111B" w:rsidRPr="00E86A59">
        <w:rPr>
          <w:rFonts w:ascii="Times New Roman" w:hAnsi="Times New Roman"/>
          <w:i/>
          <w:color w:val="5B9BD5" w:themeColor="accent1"/>
          <w:sz w:val="20"/>
          <w:szCs w:val="24"/>
        </w:rPr>
        <w:t xml:space="preserve">er </w:t>
      </w:r>
      <w:r w:rsidR="00FF111B" w:rsidRPr="00E86A59">
        <w:rPr>
          <w:rFonts w:ascii="Times New Roman" w:hAnsi="Times New Roman"/>
          <w:i/>
          <w:color w:val="5B9BD5" w:themeColor="accent1"/>
          <w:spacing w:val="-1"/>
          <w:sz w:val="20"/>
          <w:szCs w:val="24"/>
        </w:rPr>
        <w:t>Y</w:t>
      </w:r>
      <w:r w:rsidR="00FF111B" w:rsidRPr="00E86A59">
        <w:rPr>
          <w:rFonts w:ascii="Times New Roman" w:hAnsi="Times New Roman"/>
          <w:i/>
          <w:color w:val="5B9BD5" w:themeColor="accent1"/>
          <w:sz w:val="20"/>
          <w:szCs w:val="24"/>
        </w:rPr>
        <w:t>önetme</w:t>
      </w:r>
      <w:r w:rsidR="00FF111B" w:rsidRPr="00E86A59">
        <w:rPr>
          <w:rFonts w:ascii="Times New Roman" w:hAnsi="Times New Roman"/>
          <w:i/>
          <w:color w:val="5B9BD5" w:themeColor="accent1"/>
          <w:spacing w:val="-2"/>
          <w:sz w:val="20"/>
          <w:szCs w:val="24"/>
        </w:rPr>
        <w:t>l</w:t>
      </w:r>
      <w:r w:rsidR="00FF111B" w:rsidRPr="00E86A59">
        <w:rPr>
          <w:rFonts w:ascii="Times New Roman" w:hAnsi="Times New Roman"/>
          <w:i/>
          <w:color w:val="5B9BD5" w:themeColor="accent1"/>
          <w:spacing w:val="1"/>
          <w:sz w:val="20"/>
          <w:szCs w:val="24"/>
        </w:rPr>
        <w:t>i</w:t>
      </w:r>
      <w:r w:rsidR="00FF111B" w:rsidRPr="00E86A59">
        <w:rPr>
          <w:rFonts w:ascii="Times New Roman" w:hAnsi="Times New Roman"/>
          <w:i/>
          <w:color w:val="5B9BD5" w:themeColor="accent1"/>
          <w:spacing w:val="-1"/>
          <w:sz w:val="20"/>
          <w:szCs w:val="24"/>
        </w:rPr>
        <w:t>ğ</w:t>
      </w:r>
      <w:r w:rsidR="00FF111B" w:rsidRPr="00E86A59">
        <w:rPr>
          <w:rFonts w:ascii="Times New Roman" w:hAnsi="Times New Roman"/>
          <w:i/>
          <w:color w:val="5B9BD5" w:themeColor="accent1"/>
          <w:sz w:val="20"/>
          <w:szCs w:val="24"/>
        </w:rPr>
        <w:t>i Md. 10,11,12</w:t>
      </w:r>
      <w:r w:rsidR="00FF111B" w:rsidRPr="00E86A59">
        <w:rPr>
          <w:rFonts w:ascii="Times New Roman" w:hAnsi="Times New Roman"/>
          <w:color w:val="5B9BD5" w:themeColor="accent1"/>
          <w:sz w:val="24"/>
          <w:szCs w:val="24"/>
        </w:rPr>
        <w:t>)</w:t>
      </w:r>
    </w:p>
    <w:p w14:paraId="68BEA748" w14:textId="7C1D085F" w:rsidR="00B729B9" w:rsidRPr="00E86A59" w:rsidRDefault="00547322" w:rsidP="00C740DD">
      <w:pPr>
        <w:widowControl w:val="0"/>
        <w:autoSpaceDE w:val="0"/>
        <w:autoSpaceDN w:val="0"/>
        <w:adjustRightInd w:val="0"/>
        <w:spacing w:after="0"/>
        <w:ind w:firstLine="567"/>
        <w:rPr>
          <w:rFonts w:ascii="Times New Roman" w:hAnsi="Times New Roman"/>
          <w:b/>
          <w:spacing w:val="-3"/>
        </w:rPr>
      </w:pPr>
      <w:r w:rsidRPr="00E86A59">
        <w:rPr>
          <w:rFonts w:ascii="Times New Roman" w:hAnsi="Times New Roman"/>
          <w:b/>
        </w:rPr>
        <w:t xml:space="preserve">Tablo 2. Düzenlenen </w:t>
      </w:r>
      <w:r w:rsidR="008F07F5" w:rsidRPr="00E86A59">
        <w:rPr>
          <w:rFonts w:ascii="Times New Roman" w:hAnsi="Times New Roman"/>
          <w:b/>
        </w:rPr>
        <w:t>S</w:t>
      </w:r>
      <w:r w:rsidR="008F07F5" w:rsidRPr="00E86A59">
        <w:rPr>
          <w:rFonts w:ascii="Times New Roman" w:hAnsi="Times New Roman"/>
          <w:b/>
          <w:spacing w:val="-2"/>
        </w:rPr>
        <w:t>o</w:t>
      </w:r>
      <w:r w:rsidR="008F07F5" w:rsidRPr="00E86A59">
        <w:rPr>
          <w:rFonts w:ascii="Times New Roman" w:hAnsi="Times New Roman"/>
          <w:b/>
          <w:spacing w:val="1"/>
        </w:rPr>
        <w:t>s</w:t>
      </w:r>
      <w:r w:rsidR="008F07F5" w:rsidRPr="00E86A59">
        <w:rPr>
          <w:rFonts w:ascii="Times New Roman" w:hAnsi="Times New Roman"/>
          <w:b/>
          <w:spacing w:val="-1"/>
        </w:rPr>
        <w:t>y</w:t>
      </w:r>
      <w:r w:rsidR="008F07F5" w:rsidRPr="00E86A59">
        <w:rPr>
          <w:rFonts w:ascii="Times New Roman" w:hAnsi="Times New Roman"/>
          <w:b/>
        </w:rPr>
        <w:t xml:space="preserve">al, Kültürel, Sportif Faaliyetler/Yarışmalar </w:t>
      </w:r>
      <w:r w:rsidR="008F07F5" w:rsidRPr="00E86A59">
        <w:rPr>
          <w:rFonts w:ascii="Times New Roman" w:hAnsi="Times New Roman"/>
          <w:b/>
          <w:spacing w:val="-3"/>
        </w:rPr>
        <w:t>ve Katılım Durumu</w:t>
      </w:r>
    </w:p>
    <w:tbl>
      <w:tblPr>
        <w:tblW w:w="5000" w:type="pct"/>
        <w:jc w:val="center"/>
        <w:shd w:val="clear" w:color="auto" w:fill="FFFFFF"/>
        <w:tblCellMar>
          <w:left w:w="70" w:type="dxa"/>
          <w:right w:w="70" w:type="dxa"/>
        </w:tblCellMar>
        <w:tblLook w:val="04A0" w:firstRow="1" w:lastRow="0" w:firstColumn="1" w:lastColumn="0" w:noHBand="0" w:noVBand="1"/>
      </w:tblPr>
      <w:tblGrid>
        <w:gridCol w:w="1271"/>
        <w:gridCol w:w="1419"/>
        <w:gridCol w:w="1701"/>
        <w:gridCol w:w="2693"/>
        <w:gridCol w:w="2261"/>
      </w:tblGrid>
      <w:tr w:rsidR="00C740DD" w:rsidRPr="00E86A59" w14:paraId="6ADB0755" w14:textId="77777777" w:rsidTr="00B729B9">
        <w:trPr>
          <w:trHeight w:val="53"/>
          <w:jc w:val="center"/>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361662AD" w14:textId="575E6333" w:rsidR="00B729B9" w:rsidRPr="00E86A59" w:rsidRDefault="00B729B9" w:rsidP="00B729B9">
            <w:pPr>
              <w:spacing w:after="0" w:line="240" w:lineRule="auto"/>
              <w:jc w:val="center"/>
              <w:rPr>
                <w:rFonts w:ascii="Times New Roman" w:hAnsi="Times New Roman"/>
                <w:b/>
                <w:sz w:val="20"/>
                <w:szCs w:val="20"/>
              </w:rPr>
            </w:pPr>
            <w:r w:rsidRPr="00E86A59">
              <w:rPr>
                <w:rFonts w:ascii="Times New Roman" w:hAnsi="Times New Roman"/>
                <w:b/>
                <w:sz w:val="20"/>
                <w:szCs w:val="20"/>
              </w:rPr>
              <w:t xml:space="preserve">Eğitim Öğretim Yılı </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14:paraId="5690C5F8" w14:textId="77777777" w:rsidR="00B729B9" w:rsidRPr="00E86A59" w:rsidRDefault="00B729B9" w:rsidP="00B729B9">
            <w:pPr>
              <w:spacing w:after="0" w:line="240" w:lineRule="auto"/>
              <w:jc w:val="center"/>
              <w:rPr>
                <w:rFonts w:ascii="Times New Roman" w:hAnsi="Times New Roman"/>
                <w:b/>
                <w:sz w:val="20"/>
                <w:szCs w:val="20"/>
              </w:rPr>
            </w:pPr>
            <w:r w:rsidRPr="00E86A59">
              <w:rPr>
                <w:rFonts w:ascii="Times New Roman" w:hAnsi="Times New Roman"/>
                <w:b/>
                <w:sz w:val="20"/>
                <w:szCs w:val="20"/>
              </w:rPr>
              <w:t>Toplam Faaliyet Sayısı</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14C02590" w14:textId="77777777" w:rsidR="00B729B9" w:rsidRPr="00E86A59" w:rsidRDefault="00B729B9" w:rsidP="00B729B9">
            <w:pPr>
              <w:spacing w:after="0" w:line="240" w:lineRule="auto"/>
              <w:jc w:val="center"/>
              <w:rPr>
                <w:rFonts w:ascii="Times New Roman" w:hAnsi="Times New Roman"/>
                <w:b/>
                <w:sz w:val="20"/>
                <w:szCs w:val="20"/>
              </w:rPr>
            </w:pPr>
            <w:r w:rsidRPr="00E86A59">
              <w:rPr>
                <w:rFonts w:ascii="Times New Roman" w:hAnsi="Times New Roman"/>
                <w:b/>
                <w:sz w:val="20"/>
                <w:szCs w:val="20"/>
              </w:rPr>
              <w:t xml:space="preserve">Toplam </w:t>
            </w:r>
          </w:p>
          <w:p w14:paraId="0B07A139" w14:textId="125D723F" w:rsidR="00B729B9" w:rsidRPr="00E86A59" w:rsidRDefault="00B729B9" w:rsidP="00B729B9">
            <w:pPr>
              <w:spacing w:after="0" w:line="240" w:lineRule="auto"/>
              <w:jc w:val="center"/>
              <w:rPr>
                <w:rFonts w:ascii="Times New Roman" w:hAnsi="Times New Roman"/>
                <w:b/>
                <w:sz w:val="20"/>
                <w:szCs w:val="20"/>
              </w:rPr>
            </w:pPr>
            <w:r w:rsidRPr="00E86A59">
              <w:rPr>
                <w:rFonts w:ascii="Times New Roman" w:hAnsi="Times New Roman"/>
                <w:b/>
                <w:sz w:val="20"/>
                <w:szCs w:val="20"/>
              </w:rPr>
              <w:t>Kursiyer Sayısı</w:t>
            </w:r>
            <w:r w:rsidR="006319F9" w:rsidRPr="00E86A59">
              <w:rPr>
                <w:rFonts w:ascii="Times New Roman" w:hAnsi="Times New Roman"/>
                <w:b/>
                <w:sz w:val="20"/>
                <w:szCs w:val="20"/>
              </w:rPr>
              <w:t xml:space="preserve"> </w:t>
            </w:r>
            <w:r w:rsidRPr="00E86A59">
              <w:rPr>
                <w:rFonts w:ascii="Times New Roman" w:hAnsi="Times New Roman"/>
                <w:b/>
                <w:sz w:val="20"/>
                <w:szCs w:val="20"/>
              </w:rPr>
              <w:t>(A)</w:t>
            </w:r>
          </w:p>
        </w:tc>
        <w:tc>
          <w:tcPr>
            <w:tcW w:w="1441" w:type="pct"/>
            <w:tcBorders>
              <w:top w:val="single" w:sz="4" w:space="0" w:color="auto"/>
              <w:left w:val="single" w:sz="4" w:space="0" w:color="auto"/>
              <w:bottom w:val="single" w:sz="4" w:space="0" w:color="000000"/>
              <w:right w:val="single" w:sz="4" w:space="0" w:color="auto"/>
            </w:tcBorders>
            <w:shd w:val="clear" w:color="auto" w:fill="FFFFFF"/>
            <w:vAlign w:val="center"/>
          </w:tcPr>
          <w:p w14:paraId="7FEB751C" w14:textId="7AD778AD" w:rsidR="006319F9" w:rsidRPr="00E86A59" w:rsidRDefault="00B729B9" w:rsidP="00B729B9">
            <w:pPr>
              <w:spacing w:after="0" w:line="240" w:lineRule="auto"/>
              <w:jc w:val="center"/>
              <w:rPr>
                <w:rFonts w:ascii="Times New Roman" w:hAnsi="Times New Roman"/>
                <w:b/>
                <w:sz w:val="20"/>
                <w:szCs w:val="20"/>
              </w:rPr>
            </w:pPr>
            <w:r w:rsidRPr="00E86A59">
              <w:rPr>
                <w:rFonts w:ascii="Times New Roman" w:hAnsi="Times New Roman"/>
                <w:b/>
                <w:sz w:val="20"/>
                <w:szCs w:val="20"/>
              </w:rPr>
              <w:t>Faaliyetlere Ka</w:t>
            </w:r>
            <w:r w:rsidR="006319F9" w:rsidRPr="00E86A59">
              <w:rPr>
                <w:rFonts w:ascii="Times New Roman" w:hAnsi="Times New Roman"/>
                <w:b/>
                <w:sz w:val="20"/>
                <w:szCs w:val="20"/>
              </w:rPr>
              <w:t xml:space="preserve">tılan </w:t>
            </w:r>
            <w:r w:rsidR="00167311" w:rsidRPr="00E86A59">
              <w:rPr>
                <w:rFonts w:ascii="Times New Roman" w:hAnsi="Times New Roman"/>
                <w:b/>
                <w:sz w:val="20"/>
                <w:szCs w:val="20"/>
              </w:rPr>
              <w:t xml:space="preserve">Toplam </w:t>
            </w:r>
            <w:r w:rsidRPr="00E86A59">
              <w:rPr>
                <w:rFonts w:ascii="Times New Roman" w:hAnsi="Times New Roman"/>
                <w:b/>
                <w:sz w:val="20"/>
                <w:szCs w:val="20"/>
              </w:rPr>
              <w:t>Kursiyer Sayısı</w:t>
            </w:r>
            <w:r w:rsidR="006319F9" w:rsidRPr="00E86A59">
              <w:rPr>
                <w:rFonts w:ascii="Times New Roman" w:hAnsi="Times New Roman"/>
                <w:b/>
                <w:sz w:val="20"/>
                <w:szCs w:val="20"/>
              </w:rPr>
              <w:t xml:space="preserve"> </w:t>
            </w:r>
          </w:p>
          <w:p w14:paraId="3EC0D149" w14:textId="71661FD8" w:rsidR="00B729B9" w:rsidRPr="00E86A59" w:rsidRDefault="00B729B9" w:rsidP="00B729B9">
            <w:pPr>
              <w:spacing w:after="0" w:line="240" w:lineRule="auto"/>
              <w:jc w:val="center"/>
              <w:rPr>
                <w:rFonts w:ascii="Times New Roman" w:hAnsi="Times New Roman"/>
                <w:b/>
                <w:sz w:val="20"/>
                <w:szCs w:val="20"/>
              </w:rPr>
            </w:pPr>
            <w:r w:rsidRPr="00E86A59">
              <w:rPr>
                <w:rFonts w:ascii="Times New Roman" w:hAnsi="Times New Roman"/>
                <w:b/>
                <w:sz w:val="20"/>
                <w:szCs w:val="20"/>
              </w:rPr>
              <w:t>(B)</w:t>
            </w:r>
          </w:p>
        </w:tc>
        <w:tc>
          <w:tcPr>
            <w:tcW w:w="1210" w:type="pct"/>
            <w:tcBorders>
              <w:top w:val="single" w:sz="4" w:space="0" w:color="auto"/>
              <w:left w:val="single" w:sz="4" w:space="0" w:color="auto"/>
              <w:bottom w:val="single" w:sz="4" w:space="0" w:color="000000"/>
              <w:right w:val="single" w:sz="4" w:space="0" w:color="auto"/>
            </w:tcBorders>
            <w:shd w:val="clear" w:color="auto" w:fill="FFFFFF"/>
            <w:vAlign w:val="center"/>
          </w:tcPr>
          <w:p w14:paraId="4227BC80" w14:textId="77777777" w:rsidR="00B729B9" w:rsidRPr="00E86A59" w:rsidRDefault="00B729B9" w:rsidP="00B729B9">
            <w:pPr>
              <w:spacing w:after="0" w:line="240" w:lineRule="auto"/>
              <w:jc w:val="center"/>
              <w:rPr>
                <w:rFonts w:ascii="Times New Roman" w:hAnsi="Times New Roman"/>
                <w:b/>
                <w:sz w:val="20"/>
                <w:szCs w:val="20"/>
              </w:rPr>
            </w:pPr>
            <w:r w:rsidRPr="00E86A59">
              <w:rPr>
                <w:rFonts w:ascii="Times New Roman" w:hAnsi="Times New Roman"/>
                <w:b/>
                <w:sz w:val="20"/>
                <w:szCs w:val="20"/>
              </w:rPr>
              <w:t>Oran</w:t>
            </w:r>
          </w:p>
          <w:p w14:paraId="0B8E3D86" w14:textId="09774A87" w:rsidR="00B729B9" w:rsidRPr="00E86A59" w:rsidRDefault="00B729B9" w:rsidP="00B729B9">
            <w:pPr>
              <w:spacing w:after="0" w:line="240" w:lineRule="auto"/>
              <w:jc w:val="center"/>
              <w:rPr>
                <w:rFonts w:ascii="Times New Roman" w:hAnsi="Times New Roman"/>
                <w:b/>
                <w:sz w:val="20"/>
                <w:szCs w:val="20"/>
              </w:rPr>
            </w:pPr>
            <w:r w:rsidRPr="00E86A59">
              <w:rPr>
                <w:rFonts w:ascii="Times New Roman" w:hAnsi="Times New Roman"/>
                <w:b/>
                <w:sz w:val="20"/>
                <w:szCs w:val="20"/>
              </w:rPr>
              <w:t>(B/A)X100</w:t>
            </w:r>
          </w:p>
        </w:tc>
      </w:tr>
      <w:tr w:rsidR="00C740DD" w:rsidRPr="00E86A59" w14:paraId="686E4FC2" w14:textId="77777777" w:rsidTr="00B729B9">
        <w:trPr>
          <w:trHeight w:hRule="exact" w:val="336"/>
          <w:jc w:val="center"/>
        </w:trPr>
        <w:tc>
          <w:tcPr>
            <w:tcW w:w="680" w:type="pct"/>
            <w:tcBorders>
              <w:top w:val="nil"/>
              <w:left w:val="single" w:sz="4" w:space="0" w:color="auto"/>
              <w:bottom w:val="single" w:sz="4" w:space="0" w:color="auto"/>
              <w:right w:val="single" w:sz="4" w:space="0" w:color="auto"/>
            </w:tcBorders>
            <w:shd w:val="clear" w:color="auto" w:fill="FFFFFF"/>
            <w:noWrap/>
            <w:vAlign w:val="center"/>
          </w:tcPr>
          <w:p w14:paraId="6FB536EC" w14:textId="2BB8E374" w:rsidR="00B729B9" w:rsidRPr="00E86A59" w:rsidRDefault="001157FF" w:rsidP="006319F9">
            <w:pPr>
              <w:spacing w:after="0" w:line="240" w:lineRule="auto"/>
              <w:rPr>
                <w:rFonts w:ascii="Times New Roman" w:hAnsi="Times New Roman"/>
                <w:sz w:val="20"/>
                <w:szCs w:val="20"/>
              </w:rPr>
            </w:pPr>
            <w:r w:rsidRPr="00E86A59">
              <w:rPr>
                <w:rFonts w:ascii="Times New Roman" w:hAnsi="Times New Roman"/>
                <w:sz w:val="20"/>
                <w:szCs w:val="20"/>
              </w:rPr>
              <w:t>2022</w:t>
            </w:r>
            <w:r w:rsidR="000F0E66" w:rsidRPr="00E86A59">
              <w:rPr>
                <w:rFonts w:ascii="Times New Roman" w:hAnsi="Times New Roman"/>
                <w:sz w:val="20"/>
                <w:szCs w:val="20"/>
              </w:rPr>
              <w:t>-</w:t>
            </w:r>
            <w:r w:rsidRPr="00E86A59">
              <w:rPr>
                <w:rFonts w:ascii="Times New Roman" w:hAnsi="Times New Roman"/>
                <w:sz w:val="20"/>
                <w:szCs w:val="20"/>
              </w:rPr>
              <w:t>2023</w:t>
            </w:r>
          </w:p>
        </w:tc>
        <w:tc>
          <w:tcPr>
            <w:tcW w:w="759" w:type="pct"/>
            <w:tcBorders>
              <w:top w:val="nil"/>
              <w:left w:val="nil"/>
              <w:bottom w:val="single" w:sz="4" w:space="0" w:color="auto"/>
              <w:right w:val="single" w:sz="4" w:space="0" w:color="auto"/>
            </w:tcBorders>
            <w:shd w:val="clear" w:color="auto" w:fill="FFFFFF"/>
            <w:noWrap/>
            <w:vAlign w:val="bottom"/>
          </w:tcPr>
          <w:p w14:paraId="6D15AD37" w14:textId="77777777" w:rsidR="00B729B9" w:rsidRPr="00E86A59" w:rsidRDefault="00B729B9" w:rsidP="00B729B9">
            <w:pPr>
              <w:spacing w:after="0" w:line="240" w:lineRule="auto"/>
              <w:jc w:val="center"/>
              <w:rPr>
                <w:rFonts w:ascii="Times New Roman" w:hAnsi="Times New Roman"/>
              </w:rPr>
            </w:pPr>
          </w:p>
        </w:tc>
        <w:tc>
          <w:tcPr>
            <w:tcW w:w="910" w:type="pct"/>
            <w:tcBorders>
              <w:top w:val="nil"/>
              <w:left w:val="nil"/>
              <w:bottom w:val="single" w:sz="4" w:space="0" w:color="auto"/>
              <w:right w:val="single" w:sz="4" w:space="0" w:color="auto"/>
            </w:tcBorders>
            <w:shd w:val="clear" w:color="auto" w:fill="FFFFFF"/>
            <w:noWrap/>
            <w:vAlign w:val="bottom"/>
          </w:tcPr>
          <w:p w14:paraId="73A3013A" w14:textId="77777777" w:rsidR="00B729B9" w:rsidRPr="00E86A59" w:rsidRDefault="00B729B9" w:rsidP="00B729B9">
            <w:pPr>
              <w:spacing w:after="0" w:line="240" w:lineRule="auto"/>
              <w:jc w:val="center"/>
              <w:rPr>
                <w:rFonts w:ascii="Times New Roman" w:hAnsi="Times New Roman"/>
              </w:rPr>
            </w:pPr>
          </w:p>
        </w:tc>
        <w:tc>
          <w:tcPr>
            <w:tcW w:w="1441" w:type="pct"/>
            <w:tcBorders>
              <w:top w:val="nil"/>
              <w:left w:val="nil"/>
              <w:bottom w:val="single" w:sz="4" w:space="0" w:color="auto"/>
              <w:right w:val="single" w:sz="4" w:space="0" w:color="auto"/>
            </w:tcBorders>
            <w:shd w:val="clear" w:color="auto" w:fill="FFFFFF"/>
            <w:noWrap/>
            <w:vAlign w:val="bottom"/>
          </w:tcPr>
          <w:p w14:paraId="4F72FDCA" w14:textId="77777777" w:rsidR="00B729B9" w:rsidRPr="00E86A59" w:rsidRDefault="00B729B9" w:rsidP="00B729B9">
            <w:pPr>
              <w:spacing w:after="0" w:line="240" w:lineRule="auto"/>
              <w:jc w:val="center"/>
              <w:rPr>
                <w:rFonts w:ascii="Times New Roman" w:hAnsi="Times New Roman"/>
              </w:rPr>
            </w:pPr>
          </w:p>
        </w:tc>
        <w:tc>
          <w:tcPr>
            <w:tcW w:w="1210" w:type="pct"/>
            <w:tcBorders>
              <w:top w:val="nil"/>
              <w:left w:val="nil"/>
              <w:bottom w:val="single" w:sz="4" w:space="0" w:color="auto"/>
              <w:right w:val="single" w:sz="4" w:space="0" w:color="auto"/>
            </w:tcBorders>
            <w:shd w:val="clear" w:color="auto" w:fill="FFFFFF"/>
            <w:noWrap/>
            <w:vAlign w:val="bottom"/>
          </w:tcPr>
          <w:p w14:paraId="097F01A2" w14:textId="77777777" w:rsidR="00B729B9" w:rsidRPr="00E86A59" w:rsidRDefault="00B729B9" w:rsidP="00B729B9">
            <w:pPr>
              <w:spacing w:after="0" w:line="240" w:lineRule="auto"/>
              <w:jc w:val="center"/>
              <w:rPr>
                <w:rFonts w:ascii="Times New Roman" w:hAnsi="Times New Roman"/>
              </w:rPr>
            </w:pPr>
          </w:p>
        </w:tc>
      </w:tr>
      <w:tr w:rsidR="00C740DD" w:rsidRPr="00E86A59" w14:paraId="78C10A0F" w14:textId="77777777" w:rsidTr="00B729B9">
        <w:trPr>
          <w:trHeight w:hRule="exact" w:val="336"/>
          <w:jc w:val="center"/>
        </w:trPr>
        <w:tc>
          <w:tcPr>
            <w:tcW w:w="680" w:type="pct"/>
            <w:tcBorders>
              <w:top w:val="nil"/>
              <w:left w:val="single" w:sz="4" w:space="0" w:color="auto"/>
              <w:bottom w:val="single" w:sz="4" w:space="0" w:color="auto"/>
              <w:right w:val="single" w:sz="4" w:space="0" w:color="auto"/>
            </w:tcBorders>
            <w:shd w:val="clear" w:color="auto" w:fill="FFFFFF"/>
            <w:vAlign w:val="center"/>
          </w:tcPr>
          <w:p w14:paraId="6AF6B03F" w14:textId="1D81149B" w:rsidR="00B729B9" w:rsidRPr="00E86A59" w:rsidRDefault="001157FF" w:rsidP="00B729B9">
            <w:pPr>
              <w:spacing w:after="0" w:line="240" w:lineRule="auto"/>
              <w:rPr>
                <w:rFonts w:ascii="Times New Roman" w:hAnsi="Times New Roman"/>
                <w:sz w:val="20"/>
                <w:szCs w:val="20"/>
              </w:rPr>
            </w:pPr>
            <w:r w:rsidRPr="00E86A59">
              <w:rPr>
                <w:rFonts w:ascii="Times New Roman" w:hAnsi="Times New Roman"/>
                <w:sz w:val="20"/>
                <w:szCs w:val="20"/>
              </w:rPr>
              <w:t>2023</w:t>
            </w:r>
            <w:r w:rsidR="000F0E66" w:rsidRPr="00E86A59">
              <w:rPr>
                <w:rFonts w:ascii="Times New Roman" w:hAnsi="Times New Roman"/>
                <w:sz w:val="20"/>
                <w:szCs w:val="20"/>
              </w:rPr>
              <w:t>-</w:t>
            </w:r>
            <w:r w:rsidRPr="00E86A59">
              <w:rPr>
                <w:rFonts w:ascii="Times New Roman" w:hAnsi="Times New Roman"/>
                <w:sz w:val="20"/>
                <w:szCs w:val="20"/>
              </w:rPr>
              <w:t>2024</w:t>
            </w:r>
          </w:p>
        </w:tc>
        <w:tc>
          <w:tcPr>
            <w:tcW w:w="759" w:type="pct"/>
            <w:tcBorders>
              <w:top w:val="nil"/>
              <w:left w:val="nil"/>
              <w:bottom w:val="single" w:sz="4" w:space="0" w:color="auto"/>
              <w:right w:val="single" w:sz="4" w:space="0" w:color="auto"/>
            </w:tcBorders>
            <w:shd w:val="clear" w:color="auto" w:fill="FFFFFF"/>
            <w:noWrap/>
            <w:vAlign w:val="bottom"/>
          </w:tcPr>
          <w:p w14:paraId="31AEEBC3" w14:textId="77777777" w:rsidR="00B729B9" w:rsidRPr="00E86A59" w:rsidRDefault="00B729B9" w:rsidP="00B729B9">
            <w:pPr>
              <w:spacing w:after="0" w:line="240" w:lineRule="auto"/>
              <w:jc w:val="center"/>
              <w:rPr>
                <w:rFonts w:ascii="Times New Roman" w:hAnsi="Times New Roman"/>
              </w:rPr>
            </w:pPr>
          </w:p>
        </w:tc>
        <w:tc>
          <w:tcPr>
            <w:tcW w:w="910" w:type="pct"/>
            <w:tcBorders>
              <w:top w:val="nil"/>
              <w:left w:val="nil"/>
              <w:bottom w:val="single" w:sz="4" w:space="0" w:color="auto"/>
              <w:right w:val="single" w:sz="4" w:space="0" w:color="auto"/>
            </w:tcBorders>
            <w:shd w:val="clear" w:color="auto" w:fill="FFFFFF"/>
            <w:noWrap/>
            <w:vAlign w:val="bottom"/>
          </w:tcPr>
          <w:p w14:paraId="1E976E02" w14:textId="77777777" w:rsidR="00B729B9" w:rsidRPr="00E86A59" w:rsidRDefault="00B729B9" w:rsidP="00B729B9">
            <w:pPr>
              <w:spacing w:after="0" w:line="240" w:lineRule="auto"/>
              <w:jc w:val="center"/>
              <w:rPr>
                <w:rFonts w:ascii="Times New Roman" w:hAnsi="Times New Roman"/>
              </w:rPr>
            </w:pPr>
          </w:p>
        </w:tc>
        <w:tc>
          <w:tcPr>
            <w:tcW w:w="1441" w:type="pct"/>
            <w:tcBorders>
              <w:top w:val="nil"/>
              <w:left w:val="nil"/>
              <w:bottom w:val="single" w:sz="4" w:space="0" w:color="auto"/>
              <w:right w:val="single" w:sz="4" w:space="0" w:color="auto"/>
            </w:tcBorders>
            <w:shd w:val="clear" w:color="auto" w:fill="FFFFFF"/>
            <w:noWrap/>
            <w:vAlign w:val="bottom"/>
          </w:tcPr>
          <w:p w14:paraId="32641839" w14:textId="77777777" w:rsidR="00B729B9" w:rsidRPr="00E86A59" w:rsidRDefault="00B729B9" w:rsidP="00B729B9">
            <w:pPr>
              <w:spacing w:after="0" w:line="240" w:lineRule="auto"/>
              <w:jc w:val="center"/>
              <w:rPr>
                <w:rFonts w:ascii="Times New Roman" w:hAnsi="Times New Roman"/>
              </w:rPr>
            </w:pPr>
          </w:p>
        </w:tc>
        <w:tc>
          <w:tcPr>
            <w:tcW w:w="1210" w:type="pct"/>
            <w:tcBorders>
              <w:top w:val="nil"/>
              <w:left w:val="nil"/>
              <w:bottom w:val="single" w:sz="4" w:space="0" w:color="auto"/>
              <w:right w:val="single" w:sz="4" w:space="0" w:color="auto"/>
            </w:tcBorders>
            <w:shd w:val="clear" w:color="auto" w:fill="FFFFFF"/>
            <w:noWrap/>
            <w:vAlign w:val="bottom"/>
          </w:tcPr>
          <w:p w14:paraId="4501FFD9" w14:textId="77777777" w:rsidR="00B729B9" w:rsidRPr="00E86A59" w:rsidRDefault="00B729B9" w:rsidP="00B729B9">
            <w:pPr>
              <w:spacing w:after="0" w:line="240" w:lineRule="auto"/>
              <w:jc w:val="center"/>
              <w:rPr>
                <w:rFonts w:ascii="Times New Roman" w:hAnsi="Times New Roman"/>
              </w:rPr>
            </w:pPr>
          </w:p>
        </w:tc>
      </w:tr>
      <w:tr w:rsidR="00C740DD" w:rsidRPr="00E86A59" w14:paraId="39F9F48A" w14:textId="77777777" w:rsidTr="00B729B9">
        <w:trPr>
          <w:trHeight w:hRule="exact" w:val="336"/>
          <w:jc w:val="center"/>
        </w:trPr>
        <w:tc>
          <w:tcPr>
            <w:tcW w:w="680" w:type="pct"/>
            <w:tcBorders>
              <w:top w:val="nil"/>
              <w:left w:val="single" w:sz="4" w:space="0" w:color="auto"/>
              <w:bottom w:val="single" w:sz="4" w:space="0" w:color="auto"/>
              <w:right w:val="single" w:sz="4" w:space="0" w:color="auto"/>
            </w:tcBorders>
            <w:shd w:val="clear" w:color="auto" w:fill="FFFFFF"/>
            <w:vAlign w:val="center"/>
          </w:tcPr>
          <w:p w14:paraId="627D1903" w14:textId="320F14D3" w:rsidR="00B729B9" w:rsidRPr="00E86A59" w:rsidRDefault="001157FF" w:rsidP="000F0E66">
            <w:pPr>
              <w:spacing w:after="0" w:line="240" w:lineRule="auto"/>
              <w:rPr>
                <w:rFonts w:ascii="Times New Roman" w:hAnsi="Times New Roman"/>
                <w:sz w:val="20"/>
                <w:szCs w:val="20"/>
              </w:rPr>
            </w:pPr>
            <w:r w:rsidRPr="00E86A59">
              <w:rPr>
                <w:rFonts w:ascii="Times New Roman" w:hAnsi="Times New Roman"/>
                <w:sz w:val="20"/>
                <w:szCs w:val="20"/>
              </w:rPr>
              <w:t>2024</w:t>
            </w:r>
            <w:r w:rsidR="000F0E66" w:rsidRPr="00E86A59">
              <w:rPr>
                <w:rFonts w:ascii="Times New Roman" w:hAnsi="Times New Roman"/>
                <w:sz w:val="20"/>
                <w:szCs w:val="20"/>
              </w:rPr>
              <w:t>-</w:t>
            </w:r>
            <w:r w:rsidRPr="00E86A59">
              <w:rPr>
                <w:rFonts w:ascii="Times New Roman" w:hAnsi="Times New Roman"/>
                <w:sz w:val="20"/>
                <w:szCs w:val="20"/>
              </w:rPr>
              <w:t>2025</w:t>
            </w:r>
          </w:p>
        </w:tc>
        <w:tc>
          <w:tcPr>
            <w:tcW w:w="759" w:type="pct"/>
            <w:tcBorders>
              <w:top w:val="nil"/>
              <w:left w:val="nil"/>
              <w:bottom w:val="single" w:sz="4" w:space="0" w:color="auto"/>
              <w:right w:val="single" w:sz="4" w:space="0" w:color="auto"/>
            </w:tcBorders>
            <w:shd w:val="clear" w:color="auto" w:fill="FFFFFF"/>
            <w:noWrap/>
            <w:vAlign w:val="bottom"/>
          </w:tcPr>
          <w:p w14:paraId="74357110" w14:textId="77777777" w:rsidR="00B729B9" w:rsidRPr="00E86A59" w:rsidRDefault="00B729B9" w:rsidP="00B729B9">
            <w:pPr>
              <w:spacing w:after="0" w:line="240" w:lineRule="auto"/>
              <w:jc w:val="center"/>
              <w:rPr>
                <w:rFonts w:ascii="Times New Roman" w:hAnsi="Times New Roman"/>
              </w:rPr>
            </w:pPr>
          </w:p>
        </w:tc>
        <w:tc>
          <w:tcPr>
            <w:tcW w:w="910" w:type="pct"/>
            <w:tcBorders>
              <w:top w:val="nil"/>
              <w:left w:val="nil"/>
              <w:bottom w:val="single" w:sz="4" w:space="0" w:color="auto"/>
              <w:right w:val="single" w:sz="4" w:space="0" w:color="auto"/>
            </w:tcBorders>
            <w:shd w:val="clear" w:color="auto" w:fill="FFFFFF"/>
            <w:noWrap/>
            <w:vAlign w:val="bottom"/>
          </w:tcPr>
          <w:p w14:paraId="413F5F02" w14:textId="77777777" w:rsidR="00B729B9" w:rsidRPr="00E86A59" w:rsidRDefault="00B729B9" w:rsidP="00B729B9">
            <w:pPr>
              <w:spacing w:after="0" w:line="240" w:lineRule="auto"/>
              <w:jc w:val="center"/>
              <w:rPr>
                <w:rFonts w:ascii="Times New Roman" w:hAnsi="Times New Roman"/>
              </w:rPr>
            </w:pPr>
          </w:p>
        </w:tc>
        <w:tc>
          <w:tcPr>
            <w:tcW w:w="1441" w:type="pct"/>
            <w:tcBorders>
              <w:top w:val="nil"/>
              <w:left w:val="nil"/>
              <w:bottom w:val="single" w:sz="4" w:space="0" w:color="auto"/>
              <w:right w:val="single" w:sz="4" w:space="0" w:color="auto"/>
            </w:tcBorders>
            <w:shd w:val="clear" w:color="auto" w:fill="FFFFFF"/>
            <w:noWrap/>
            <w:vAlign w:val="bottom"/>
          </w:tcPr>
          <w:p w14:paraId="372CB4A8" w14:textId="77777777" w:rsidR="00B729B9" w:rsidRPr="00E86A59" w:rsidRDefault="00B729B9" w:rsidP="00B729B9">
            <w:pPr>
              <w:spacing w:after="0" w:line="240" w:lineRule="auto"/>
              <w:jc w:val="center"/>
              <w:rPr>
                <w:rFonts w:ascii="Times New Roman" w:hAnsi="Times New Roman"/>
              </w:rPr>
            </w:pPr>
          </w:p>
        </w:tc>
        <w:tc>
          <w:tcPr>
            <w:tcW w:w="1210" w:type="pct"/>
            <w:tcBorders>
              <w:top w:val="nil"/>
              <w:left w:val="nil"/>
              <w:bottom w:val="single" w:sz="4" w:space="0" w:color="auto"/>
              <w:right w:val="single" w:sz="4" w:space="0" w:color="auto"/>
            </w:tcBorders>
            <w:shd w:val="clear" w:color="auto" w:fill="FFFFFF"/>
            <w:noWrap/>
            <w:vAlign w:val="bottom"/>
          </w:tcPr>
          <w:p w14:paraId="491B5E35" w14:textId="77777777" w:rsidR="00B729B9" w:rsidRPr="00E86A59" w:rsidRDefault="00B729B9" w:rsidP="00B729B9">
            <w:pPr>
              <w:spacing w:after="0" w:line="240" w:lineRule="auto"/>
              <w:jc w:val="center"/>
              <w:rPr>
                <w:rFonts w:ascii="Times New Roman" w:hAnsi="Times New Roman"/>
              </w:rPr>
            </w:pPr>
          </w:p>
        </w:tc>
      </w:tr>
      <w:tr w:rsidR="00C740DD" w:rsidRPr="00E86A59" w14:paraId="218A3220" w14:textId="77777777" w:rsidTr="00B729B9">
        <w:trPr>
          <w:trHeight w:hRule="exact" w:val="336"/>
          <w:jc w:val="center"/>
        </w:trPr>
        <w:tc>
          <w:tcPr>
            <w:tcW w:w="680" w:type="pct"/>
            <w:tcBorders>
              <w:top w:val="nil"/>
              <w:left w:val="single" w:sz="4" w:space="0" w:color="auto"/>
              <w:bottom w:val="nil"/>
              <w:right w:val="single" w:sz="4" w:space="0" w:color="auto"/>
            </w:tcBorders>
            <w:shd w:val="clear" w:color="auto" w:fill="FFFFFF"/>
            <w:vAlign w:val="center"/>
          </w:tcPr>
          <w:p w14:paraId="20ABE6AD" w14:textId="54BFC8EB" w:rsidR="00B729B9" w:rsidRPr="00E86A59" w:rsidRDefault="00B729B9" w:rsidP="00B729B9">
            <w:pPr>
              <w:spacing w:after="0" w:line="240" w:lineRule="auto"/>
              <w:rPr>
                <w:rFonts w:ascii="Times New Roman" w:hAnsi="Times New Roman"/>
                <w:b/>
                <w:sz w:val="20"/>
                <w:szCs w:val="20"/>
              </w:rPr>
            </w:pPr>
            <w:r w:rsidRPr="00E86A59">
              <w:rPr>
                <w:rFonts w:ascii="Times New Roman" w:hAnsi="Times New Roman"/>
                <w:b/>
                <w:sz w:val="20"/>
                <w:szCs w:val="20"/>
              </w:rPr>
              <w:t>TOPLAM</w:t>
            </w:r>
          </w:p>
        </w:tc>
        <w:tc>
          <w:tcPr>
            <w:tcW w:w="759" w:type="pct"/>
            <w:tcBorders>
              <w:top w:val="nil"/>
              <w:left w:val="nil"/>
              <w:bottom w:val="nil"/>
              <w:right w:val="single" w:sz="4" w:space="0" w:color="auto"/>
            </w:tcBorders>
            <w:shd w:val="clear" w:color="auto" w:fill="FFFFFF"/>
            <w:noWrap/>
            <w:vAlign w:val="bottom"/>
          </w:tcPr>
          <w:p w14:paraId="5D6D7A69" w14:textId="77777777" w:rsidR="00B729B9" w:rsidRPr="00E86A59" w:rsidRDefault="00B729B9" w:rsidP="00B729B9">
            <w:pPr>
              <w:spacing w:after="0" w:line="240" w:lineRule="auto"/>
              <w:jc w:val="center"/>
              <w:rPr>
                <w:rFonts w:ascii="Times New Roman" w:hAnsi="Times New Roman"/>
              </w:rPr>
            </w:pPr>
          </w:p>
        </w:tc>
        <w:tc>
          <w:tcPr>
            <w:tcW w:w="910" w:type="pct"/>
            <w:tcBorders>
              <w:top w:val="nil"/>
              <w:left w:val="nil"/>
              <w:bottom w:val="nil"/>
              <w:right w:val="single" w:sz="4" w:space="0" w:color="auto"/>
            </w:tcBorders>
            <w:shd w:val="clear" w:color="auto" w:fill="FFFFFF"/>
            <w:noWrap/>
            <w:vAlign w:val="bottom"/>
          </w:tcPr>
          <w:p w14:paraId="4BFDED61" w14:textId="77777777" w:rsidR="00B729B9" w:rsidRPr="00E86A59" w:rsidRDefault="00B729B9" w:rsidP="00B729B9">
            <w:pPr>
              <w:spacing w:after="0" w:line="240" w:lineRule="auto"/>
              <w:jc w:val="center"/>
              <w:rPr>
                <w:rFonts w:ascii="Times New Roman" w:hAnsi="Times New Roman"/>
              </w:rPr>
            </w:pPr>
          </w:p>
        </w:tc>
        <w:tc>
          <w:tcPr>
            <w:tcW w:w="1441" w:type="pct"/>
            <w:tcBorders>
              <w:top w:val="nil"/>
              <w:left w:val="nil"/>
              <w:bottom w:val="nil"/>
              <w:right w:val="single" w:sz="4" w:space="0" w:color="auto"/>
            </w:tcBorders>
            <w:shd w:val="clear" w:color="auto" w:fill="FFFFFF"/>
            <w:noWrap/>
            <w:vAlign w:val="bottom"/>
          </w:tcPr>
          <w:p w14:paraId="678876E8" w14:textId="77777777" w:rsidR="00B729B9" w:rsidRPr="00E86A59" w:rsidRDefault="00B729B9" w:rsidP="00B729B9">
            <w:pPr>
              <w:spacing w:after="0" w:line="240" w:lineRule="auto"/>
              <w:jc w:val="center"/>
              <w:rPr>
                <w:rFonts w:ascii="Times New Roman" w:hAnsi="Times New Roman"/>
              </w:rPr>
            </w:pPr>
          </w:p>
        </w:tc>
        <w:tc>
          <w:tcPr>
            <w:tcW w:w="1210" w:type="pct"/>
            <w:tcBorders>
              <w:top w:val="nil"/>
              <w:left w:val="nil"/>
              <w:bottom w:val="nil"/>
              <w:right w:val="single" w:sz="4" w:space="0" w:color="auto"/>
            </w:tcBorders>
            <w:shd w:val="clear" w:color="auto" w:fill="FFFFFF"/>
            <w:noWrap/>
            <w:vAlign w:val="bottom"/>
          </w:tcPr>
          <w:p w14:paraId="794685DC" w14:textId="77777777" w:rsidR="00B729B9" w:rsidRPr="00E86A59" w:rsidRDefault="00B729B9" w:rsidP="00B729B9">
            <w:pPr>
              <w:spacing w:after="0" w:line="240" w:lineRule="auto"/>
              <w:jc w:val="center"/>
              <w:rPr>
                <w:rFonts w:ascii="Times New Roman" w:hAnsi="Times New Roman"/>
              </w:rPr>
            </w:pPr>
          </w:p>
        </w:tc>
      </w:tr>
      <w:tr w:rsidR="00C740DD" w:rsidRPr="00E86A59" w14:paraId="320A3728" w14:textId="77777777" w:rsidTr="00B729B9">
        <w:trPr>
          <w:trHeight w:hRule="exact" w:val="80"/>
          <w:jc w:val="center"/>
        </w:trPr>
        <w:tc>
          <w:tcPr>
            <w:tcW w:w="680" w:type="pct"/>
            <w:tcBorders>
              <w:top w:val="nil"/>
              <w:left w:val="single" w:sz="4" w:space="0" w:color="auto"/>
              <w:bottom w:val="single" w:sz="4" w:space="0" w:color="auto"/>
              <w:right w:val="single" w:sz="4" w:space="0" w:color="auto"/>
            </w:tcBorders>
            <w:shd w:val="clear" w:color="auto" w:fill="FFFFFF"/>
            <w:vAlign w:val="center"/>
          </w:tcPr>
          <w:p w14:paraId="416684A1" w14:textId="77777777" w:rsidR="00B729B9" w:rsidRPr="00E86A59" w:rsidRDefault="00B729B9" w:rsidP="00B729B9">
            <w:pPr>
              <w:spacing w:after="0" w:line="240" w:lineRule="auto"/>
              <w:rPr>
                <w:rFonts w:ascii="Times New Roman" w:hAnsi="Times New Roman"/>
              </w:rPr>
            </w:pPr>
          </w:p>
        </w:tc>
        <w:tc>
          <w:tcPr>
            <w:tcW w:w="759" w:type="pct"/>
            <w:tcBorders>
              <w:top w:val="nil"/>
              <w:left w:val="nil"/>
              <w:bottom w:val="single" w:sz="4" w:space="0" w:color="auto"/>
              <w:right w:val="single" w:sz="4" w:space="0" w:color="auto"/>
            </w:tcBorders>
            <w:shd w:val="clear" w:color="auto" w:fill="FFFFFF"/>
            <w:noWrap/>
            <w:vAlign w:val="bottom"/>
          </w:tcPr>
          <w:p w14:paraId="14FAE1BE" w14:textId="77777777" w:rsidR="00B729B9" w:rsidRPr="00E86A59" w:rsidRDefault="00B729B9" w:rsidP="00B729B9">
            <w:pPr>
              <w:spacing w:after="0" w:line="240" w:lineRule="auto"/>
              <w:jc w:val="center"/>
              <w:rPr>
                <w:rFonts w:ascii="Times New Roman" w:hAnsi="Times New Roman"/>
              </w:rPr>
            </w:pPr>
          </w:p>
        </w:tc>
        <w:tc>
          <w:tcPr>
            <w:tcW w:w="910" w:type="pct"/>
            <w:tcBorders>
              <w:top w:val="nil"/>
              <w:left w:val="nil"/>
              <w:bottom w:val="single" w:sz="4" w:space="0" w:color="auto"/>
              <w:right w:val="single" w:sz="4" w:space="0" w:color="auto"/>
            </w:tcBorders>
            <w:shd w:val="clear" w:color="auto" w:fill="FFFFFF"/>
            <w:noWrap/>
            <w:vAlign w:val="bottom"/>
          </w:tcPr>
          <w:p w14:paraId="77B2F3E9" w14:textId="77777777" w:rsidR="00B729B9" w:rsidRPr="00E86A59" w:rsidRDefault="00B729B9" w:rsidP="00B729B9">
            <w:pPr>
              <w:spacing w:after="0" w:line="240" w:lineRule="auto"/>
              <w:jc w:val="center"/>
              <w:rPr>
                <w:rFonts w:ascii="Times New Roman" w:hAnsi="Times New Roman"/>
              </w:rPr>
            </w:pPr>
          </w:p>
        </w:tc>
        <w:tc>
          <w:tcPr>
            <w:tcW w:w="1441" w:type="pct"/>
            <w:tcBorders>
              <w:top w:val="nil"/>
              <w:left w:val="nil"/>
              <w:bottom w:val="single" w:sz="4" w:space="0" w:color="auto"/>
              <w:right w:val="single" w:sz="4" w:space="0" w:color="auto"/>
            </w:tcBorders>
            <w:shd w:val="clear" w:color="auto" w:fill="FFFFFF"/>
            <w:noWrap/>
            <w:vAlign w:val="bottom"/>
          </w:tcPr>
          <w:p w14:paraId="27443333" w14:textId="77777777" w:rsidR="00B729B9" w:rsidRPr="00E86A59" w:rsidRDefault="00B729B9" w:rsidP="00B729B9">
            <w:pPr>
              <w:spacing w:after="0" w:line="240" w:lineRule="auto"/>
              <w:jc w:val="center"/>
              <w:rPr>
                <w:rFonts w:ascii="Times New Roman" w:hAnsi="Times New Roman"/>
              </w:rPr>
            </w:pPr>
          </w:p>
        </w:tc>
        <w:tc>
          <w:tcPr>
            <w:tcW w:w="1210" w:type="pct"/>
            <w:tcBorders>
              <w:top w:val="nil"/>
              <w:left w:val="nil"/>
              <w:bottom w:val="single" w:sz="4" w:space="0" w:color="auto"/>
              <w:right w:val="single" w:sz="4" w:space="0" w:color="auto"/>
            </w:tcBorders>
            <w:shd w:val="clear" w:color="auto" w:fill="FFFFFF"/>
            <w:noWrap/>
            <w:vAlign w:val="bottom"/>
          </w:tcPr>
          <w:p w14:paraId="7E6CE13F" w14:textId="77777777" w:rsidR="00B729B9" w:rsidRPr="00E86A59" w:rsidRDefault="00B729B9" w:rsidP="00B729B9">
            <w:pPr>
              <w:spacing w:after="0" w:line="240" w:lineRule="auto"/>
              <w:jc w:val="center"/>
              <w:rPr>
                <w:rFonts w:ascii="Times New Roman" w:hAnsi="Times New Roman"/>
              </w:rPr>
            </w:pPr>
          </w:p>
        </w:tc>
      </w:tr>
    </w:tbl>
    <w:p w14:paraId="0E47AF2E" w14:textId="6FE07E17" w:rsidR="00B729B9" w:rsidRPr="00E86A59" w:rsidRDefault="000B7CAF" w:rsidP="00B729B9">
      <w:pPr>
        <w:widowControl w:val="0"/>
        <w:autoSpaceDE w:val="0"/>
        <w:autoSpaceDN w:val="0"/>
        <w:adjustRightInd w:val="0"/>
        <w:spacing w:before="120" w:after="0"/>
        <w:jc w:val="both"/>
        <w:rPr>
          <w:rFonts w:ascii="Times New Roman" w:hAnsi="Times New Roman"/>
          <w:i/>
          <w:sz w:val="20"/>
          <w:szCs w:val="20"/>
        </w:rPr>
      </w:pPr>
      <w:r w:rsidRPr="00E86A59">
        <w:rPr>
          <w:rFonts w:ascii="Times New Roman" w:hAnsi="Times New Roman"/>
          <w:i/>
          <w:sz w:val="20"/>
          <w:szCs w:val="20"/>
        </w:rPr>
        <w:t>(</w:t>
      </w:r>
      <w:r w:rsidR="00CD26DB" w:rsidRPr="00E86A59">
        <w:rPr>
          <w:rFonts w:ascii="Times New Roman" w:hAnsi="Times New Roman"/>
          <w:i/>
          <w:sz w:val="20"/>
          <w:szCs w:val="20"/>
        </w:rPr>
        <w:t>Tablo yorumunda</w:t>
      </w:r>
      <w:r w:rsidR="007D7419" w:rsidRPr="00E86A59">
        <w:rPr>
          <w:rFonts w:ascii="Times New Roman" w:hAnsi="Times New Roman"/>
          <w:i/>
          <w:sz w:val="20"/>
          <w:szCs w:val="20"/>
        </w:rPr>
        <w:t>;</w:t>
      </w:r>
      <w:r w:rsidR="006B5CE1" w:rsidRPr="00E86A59">
        <w:rPr>
          <w:rFonts w:ascii="Times New Roman" w:hAnsi="Times New Roman"/>
          <w:i/>
          <w:sz w:val="20"/>
          <w:szCs w:val="20"/>
        </w:rPr>
        <w:t xml:space="preserve"> düzenlenen faaliyetlerin sosyal, kültürel ve sportif</w:t>
      </w:r>
      <w:r w:rsidR="00CD26DB" w:rsidRPr="00E86A59">
        <w:rPr>
          <w:rFonts w:ascii="Times New Roman" w:hAnsi="Times New Roman"/>
          <w:i/>
          <w:sz w:val="20"/>
          <w:szCs w:val="20"/>
        </w:rPr>
        <w:t xml:space="preserve"> </w:t>
      </w:r>
      <w:r w:rsidR="007D7419" w:rsidRPr="00E86A59">
        <w:rPr>
          <w:rFonts w:ascii="Times New Roman" w:hAnsi="Times New Roman"/>
          <w:i/>
          <w:sz w:val="20"/>
          <w:szCs w:val="20"/>
        </w:rPr>
        <w:t>faaliyetlerden hangilerine yönelik olduğu belirtilecektir.</w:t>
      </w:r>
      <w:r w:rsidRPr="00E86A59">
        <w:rPr>
          <w:rFonts w:ascii="Times New Roman" w:hAnsi="Times New Roman"/>
          <w:i/>
          <w:sz w:val="20"/>
          <w:szCs w:val="20"/>
        </w:rPr>
        <w:t>)</w:t>
      </w:r>
    </w:p>
    <w:p w14:paraId="198B9B3F" w14:textId="28D0A242" w:rsidR="00FF111B" w:rsidRPr="00E86A59" w:rsidRDefault="001871FF" w:rsidP="00AD0303">
      <w:pPr>
        <w:widowControl w:val="0"/>
        <w:autoSpaceDE w:val="0"/>
        <w:autoSpaceDN w:val="0"/>
        <w:adjustRightInd w:val="0"/>
        <w:spacing w:before="120" w:after="0"/>
        <w:ind w:firstLine="567"/>
        <w:jc w:val="both"/>
        <w:rPr>
          <w:rFonts w:ascii="Times New Roman" w:hAnsi="Times New Roman"/>
          <w:color w:val="5B9BD5" w:themeColor="accent1"/>
          <w:spacing w:val="-1"/>
          <w:sz w:val="24"/>
          <w:szCs w:val="24"/>
        </w:rPr>
      </w:pPr>
      <w:r w:rsidRPr="00E86A59">
        <w:rPr>
          <w:rFonts w:ascii="Times New Roman" w:hAnsi="Times New Roman"/>
          <w:sz w:val="24"/>
          <w:szCs w:val="24"/>
        </w:rPr>
        <w:t>5</w:t>
      </w:r>
      <w:r w:rsidR="00FF111B" w:rsidRPr="00E86A59">
        <w:rPr>
          <w:rFonts w:ascii="Times New Roman" w:hAnsi="Times New Roman"/>
          <w:sz w:val="24"/>
          <w:szCs w:val="24"/>
        </w:rPr>
        <w:t>. Re</w:t>
      </w:r>
      <w:r w:rsidR="00FF111B" w:rsidRPr="00E86A59">
        <w:rPr>
          <w:rFonts w:ascii="Times New Roman" w:hAnsi="Times New Roman"/>
          <w:spacing w:val="-1"/>
          <w:sz w:val="24"/>
          <w:szCs w:val="24"/>
        </w:rPr>
        <w:t>s</w:t>
      </w:r>
      <w:r w:rsidR="00FF111B" w:rsidRPr="00E86A59">
        <w:rPr>
          <w:rFonts w:ascii="Times New Roman" w:hAnsi="Times New Roman"/>
          <w:spacing w:val="1"/>
          <w:sz w:val="24"/>
          <w:szCs w:val="24"/>
        </w:rPr>
        <w:t>m</w:t>
      </w:r>
      <w:r w:rsidR="00FF111B" w:rsidRPr="00E86A59">
        <w:rPr>
          <w:rFonts w:ascii="Times New Roman" w:hAnsi="Times New Roman"/>
          <w:sz w:val="24"/>
          <w:szCs w:val="24"/>
        </w:rPr>
        <w:t>î tö</w:t>
      </w:r>
      <w:r w:rsidR="00FF111B" w:rsidRPr="00E86A59">
        <w:rPr>
          <w:rFonts w:ascii="Times New Roman" w:hAnsi="Times New Roman"/>
          <w:spacing w:val="-2"/>
          <w:sz w:val="24"/>
          <w:szCs w:val="24"/>
        </w:rPr>
        <w:t>r</w:t>
      </w:r>
      <w:r w:rsidR="00FF111B" w:rsidRPr="00E86A59">
        <w:rPr>
          <w:rFonts w:ascii="Times New Roman" w:hAnsi="Times New Roman"/>
          <w:sz w:val="24"/>
          <w:szCs w:val="24"/>
        </w:rPr>
        <w:t xml:space="preserve">en, </w:t>
      </w:r>
      <w:r w:rsidR="00FF111B" w:rsidRPr="00E86A59">
        <w:rPr>
          <w:rFonts w:ascii="Times New Roman" w:hAnsi="Times New Roman"/>
          <w:spacing w:val="27"/>
          <w:sz w:val="24"/>
          <w:szCs w:val="24"/>
        </w:rPr>
        <w:t xml:space="preserve"> </w:t>
      </w:r>
      <w:r w:rsidR="00FF111B" w:rsidRPr="00E86A59">
        <w:rPr>
          <w:rFonts w:ascii="Times New Roman" w:hAnsi="Times New Roman"/>
          <w:sz w:val="24"/>
          <w:szCs w:val="24"/>
        </w:rPr>
        <w:t>anma</w:t>
      </w:r>
      <w:r w:rsidR="00FF111B" w:rsidRPr="00E86A59">
        <w:rPr>
          <w:rFonts w:ascii="Times New Roman" w:hAnsi="Times New Roman"/>
          <w:spacing w:val="28"/>
          <w:sz w:val="24"/>
          <w:szCs w:val="24"/>
        </w:rPr>
        <w:t xml:space="preserve"> </w:t>
      </w:r>
      <w:r w:rsidR="00FF111B" w:rsidRPr="00E86A59">
        <w:rPr>
          <w:rFonts w:ascii="Times New Roman" w:hAnsi="Times New Roman"/>
          <w:spacing w:val="-3"/>
          <w:sz w:val="24"/>
          <w:szCs w:val="24"/>
        </w:rPr>
        <w:t>v</w:t>
      </w:r>
      <w:r w:rsidR="00FF111B" w:rsidRPr="00E86A59">
        <w:rPr>
          <w:rFonts w:ascii="Times New Roman" w:hAnsi="Times New Roman"/>
          <w:sz w:val="24"/>
          <w:szCs w:val="24"/>
        </w:rPr>
        <w:t>e</w:t>
      </w:r>
      <w:r w:rsidR="00FF111B" w:rsidRPr="00E86A59">
        <w:rPr>
          <w:rFonts w:ascii="Times New Roman" w:hAnsi="Times New Roman"/>
          <w:spacing w:val="28"/>
          <w:sz w:val="24"/>
          <w:szCs w:val="24"/>
        </w:rPr>
        <w:t xml:space="preserve"> </w:t>
      </w:r>
      <w:r w:rsidR="00FF111B" w:rsidRPr="00E86A59">
        <w:rPr>
          <w:rFonts w:ascii="Times New Roman" w:hAnsi="Times New Roman"/>
          <w:sz w:val="24"/>
          <w:szCs w:val="24"/>
        </w:rPr>
        <w:t>kutla</w:t>
      </w:r>
      <w:r w:rsidR="00FF111B" w:rsidRPr="00E86A59">
        <w:rPr>
          <w:rFonts w:ascii="Times New Roman" w:hAnsi="Times New Roman"/>
          <w:spacing w:val="-1"/>
          <w:sz w:val="24"/>
          <w:szCs w:val="24"/>
        </w:rPr>
        <w:t>m</w:t>
      </w:r>
      <w:r w:rsidR="00FF111B" w:rsidRPr="00E86A59">
        <w:rPr>
          <w:rFonts w:ascii="Times New Roman" w:hAnsi="Times New Roman"/>
          <w:sz w:val="24"/>
          <w:szCs w:val="24"/>
        </w:rPr>
        <w:t>aların yapılma durumunun incelenmesi</w:t>
      </w:r>
      <w:r w:rsidR="00FF111B" w:rsidRPr="00E86A59">
        <w:rPr>
          <w:rFonts w:ascii="Times New Roman" w:hAnsi="Times New Roman"/>
          <w:spacing w:val="30"/>
          <w:sz w:val="24"/>
          <w:szCs w:val="24"/>
        </w:rPr>
        <w:t xml:space="preserve"> </w:t>
      </w:r>
      <w:r w:rsidR="00FF111B" w:rsidRPr="00E86A59">
        <w:rPr>
          <w:rFonts w:ascii="Times New Roman" w:hAnsi="Times New Roman"/>
          <w:color w:val="5B9BD5" w:themeColor="accent1"/>
          <w:sz w:val="24"/>
          <w:szCs w:val="24"/>
        </w:rPr>
        <w:t>(</w:t>
      </w:r>
      <w:r w:rsidR="00FF111B" w:rsidRPr="00E86A59">
        <w:rPr>
          <w:rFonts w:ascii="Times New Roman" w:hAnsi="Times New Roman"/>
          <w:i/>
          <w:color w:val="5B9BD5" w:themeColor="accent1"/>
          <w:sz w:val="20"/>
          <w:szCs w:val="24"/>
        </w:rPr>
        <w:t>M</w:t>
      </w:r>
      <w:r w:rsidR="00FF111B" w:rsidRPr="00E86A59">
        <w:rPr>
          <w:rFonts w:ascii="Times New Roman" w:hAnsi="Times New Roman"/>
          <w:i/>
          <w:color w:val="5B9BD5" w:themeColor="accent1"/>
          <w:spacing w:val="1"/>
          <w:sz w:val="20"/>
          <w:szCs w:val="24"/>
        </w:rPr>
        <w:t>i</w:t>
      </w:r>
      <w:r w:rsidR="00FF111B" w:rsidRPr="00E86A59">
        <w:rPr>
          <w:rFonts w:ascii="Times New Roman" w:hAnsi="Times New Roman"/>
          <w:i/>
          <w:color w:val="5B9BD5" w:themeColor="accent1"/>
          <w:sz w:val="20"/>
          <w:szCs w:val="24"/>
        </w:rPr>
        <w:t>l</w:t>
      </w:r>
      <w:r w:rsidR="00FF111B" w:rsidRPr="00E86A59">
        <w:rPr>
          <w:rFonts w:ascii="Times New Roman" w:hAnsi="Times New Roman"/>
          <w:i/>
          <w:color w:val="5B9BD5" w:themeColor="accent1"/>
          <w:spacing w:val="-2"/>
          <w:sz w:val="20"/>
          <w:szCs w:val="24"/>
        </w:rPr>
        <w:t>l</w:t>
      </w:r>
      <w:r w:rsidR="00FF111B" w:rsidRPr="00E86A59">
        <w:rPr>
          <w:rFonts w:ascii="Times New Roman" w:hAnsi="Times New Roman"/>
          <w:i/>
          <w:color w:val="5B9BD5" w:themeColor="accent1"/>
          <w:sz w:val="20"/>
          <w:szCs w:val="24"/>
        </w:rPr>
        <w:t>î</w:t>
      </w:r>
      <w:r w:rsidR="00FF111B" w:rsidRPr="00E86A59">
        <w:rPr>
          <w:rFonts w:ascii="Times New Roman" w:hAnsi="Times New Roman"/>
          <w:i/>
          <w:color w:val="5B9BD5" w:themeColor="accent1"/>
          <w:spacing w:val="1"/>
          <w:sz w:val="20"/>
          <w:szCs w:val="24"/>
        </w:rPr>
        <w:t xml:space="preserve"> </w:t>
      </w:r>
      <w:r w:rsidR="00FF111B" w:rsidRPr="00E86A59">
        <w:rPr>
          <w:rFonts w:ascii="Times New Roman" w:hAnsi="Times New Roman"/>
          <w:i/>
          <w:color w:val="5B9BD5" w:themeColor="accent1"/>
          <w:sz w:val="20"/>
          <w:szCs w:val="24"/>
        </w:rPr>
        <w:t>E</w:t>
      </w:r>
      <w:r w:rsidR="00FF111B" w:rsidRPr="00E86A59">
        <w:rPr>
          <w:rFonts w:ascii="Times New Roman" w:hAnsi="Times New Roman"/>
          <w:i/>
          <w:color w:val="5B9BD5" w:themeColor="accent1"/>
          <w:spacing w:val="-1"/>
          <w:sz w:val="20"/>
          <w:szCs w:val="24"/>
        </w:rPr>
        <w:t>ğ</w:t>
      </w:r>
      <w:r w:rsidR="00FF111B" w:rsidRPr="00E86A59">
        <w:rPr>
          <w:rFonts w:ascii="Times New Roman" w:hAnsi="Times New Roman"/>
          <w:i/>
          <w:color w:val="5B9BD5" w:themeColor="accent1"/>
          <w:spacing w:val="1"/>
          <w:sz w:val="20"/>
          <w:szCs w:val="24"/>
        </w:rPr>
        <w:t>i</w:t>
      </w:r>
      <w:r w:rsidR="00FF111B" w:rsidRPr="00E86A59">
        <w:rPr>
          <w:rFonts w:ascii="Times New Roman" w:hAnsi="Times New Roman"/>
          <w:i/>
          <w:color w:val="5B9BD5" w:themeColor="accent1"/>
          <w:spacing w:val="-3"/>
          <w:sz w:val="20"/>
          <w:szCs w:val="24"/>
        </w:rPr>
        <w:t>t</w:t>
      </w:r>
      <w:r w:rsidR="00FF111B" w:rsidRPr="00E86A59">
        <w:rPr>
          <w:rFonts w:ascii="Times New Roman" w:hAnsi="Times New Roman"/>
          <w:i/>
          <w:color w:val="5B9BD5" w:themeColor="accent1"/>
          <w:spacing w:val="1"/>
          <w:sz w:val="20"/>
          <w:szCs w:val="24"/>
        </w:rPr>
        <w:t>i</w:t>
      </w:r>
      <w:r w:rsidR="00FF111B" w:rsidRPr="00E86A59">
        <w:rPr>
          <w:rFonts w:ascii="Times New Roman" w:hAnsi="Times New Roman"/>
          <w:i/>
          <w:color w:val="5B9BD5" w:themeColor="accent1"/>
          <w:sz w:val="20"/>
          <w:szCs w:val="24"/>
        </w:rPr>
        <w:t>m</w:t>
      </w:r>
      <w:r w:rsidR="00FF111B" w:rsidRPr="00E86A59">
        <w:rPr>
          <w:rFonts w:ascii="Times New Roman" w:hAnsi="Times New Roman"/>
          <w:i/>
          <w:color w:val="5B9BD5" w:themeColor="accent1"/>
          <w:spacing w:val="1"/>
          <w:sz w:val="20"/>
          <w:szCs w:val="24"/>
        </w:rPr>
        <w:t xml:space="preserve"> </w:t>
      </w:r>
      <w:r w:rsidR="00FF111B" w:rsidRPr="00E86A59">
        <w:rPr>
          <w:rFonts w:ascii="Times New Roman" w:hAnsi="Times New Roman"/>
          <w:i/>
          <w:color w:val="5B9BD5" w:themeColor="accent1"/>
          <w:spacing w:val="-4"/>
          <w:sz w:val="20"/>
          <w:szCs w:val="24"/>
        </w:rPr>
        <w:t>B</w:t>
      </w:r>
      <w:r w:rsidR="00FF111B" w:rsidRPr="00E86A59">
        <w:rPr>
          <w:rFonts w:ascii="Times New Roman" w:hAnsi="Times New Roman"/>
          <w:i/>
          <w:color w:val="5B9BD5" w:themeColor="accent1"/>
          <w:sz w:val="20"/>
          <w:szCs w:val="24"/>
        </w:rPr>
        <w:t>aka</w:t>
      </w:r>
      <w:r w:rsidR="00FF111B" w:rsidRPr="00E86A59">
        <w:rPr>
          <w:rFonts w:ascii="Times New Roman" w:hAnsi="Times New Roman"/>
          <w:i/>
          <w:color w:val="5B9BD5" w:themeColor="accent1"/>
          <w:spacing w:val="-1"/>
          <w:sz w:val="20"/>
          <w:szCs w:val="24"/>
        </w:rPr>
        <w:t>n</w:t>
      </w:r>
      <w:r w:rsidR="00FF111B" w:rsidRPr="00E86A59">
        <w:rPr>
          <w:rFonts w:ascii="Times New Roman" w:hAnsi="Times New Roman"/>
          <w:i/>
          <w:color w:val="5B9BD5" w:themeColor="accent1"/>
          <w:sz w:val="20"/>
          <w:szCs w:val="24"/>
        </w:rPr>
        <w:t>l</w:t>
      </w:r>
      <w:r w:rsidR="00FF111B" w:rsidRPr="00E86A59">
        <w:rPr>
          <w:rFonts w:ascii="Times New Roman" w:hAnsi="Times New Roman"/>
          <w:i/>
          <w:color w:val="5B9BD5" w:themeColor="accent1"/>
          <w:spacing w:val="1"/>
          <w:sz w:val="20"/>
          <w:szCs w:val="24"/>
        </w:rPr>
        <w:t>ı</w:t>
      </w:r>
      <w:r w:rsidR="00FF111B" w:rsidRPr="00E86A59">
        <w:rPr>
          <w:rFonts w:ascii="Times New Roman" w:hAnsi="Times New Roman"/>
          <w:i/>
          <w:color w:val="5B9BD5" w:themeColor="accent1"/>
          <w:spacing w:val="-1"/>
          <w:sz w:val="20"/>
          <w:szCs w:val="24"/>
        </w:rPr>
        <w:t>ğ</w:t>
      </w:r>
      <w:r w:rsidR="00FF111B" w:rsidRPr="00E86A59">
        <w:rPr>
          <w:rFonts w:ascii="Times New Roman" w:hAnsi="Times New Roman"/>
          <w:i/>
          <w:color w:val="5B9BD5" w:themeColor="accent1"/>
          <w:sz w:val="20"/>
          <w:szCs w:val="24"/>
        </w:rPr>
        <w:t>ı</w:t>
      </w:r>
      <w:r w:rsidR="00FF111B" w:rsidRPr="00E86A59">
        <w:rPr>
          <w:rFonts w:ascii="Times New Roman" w:hAnsi="Times New Roman"/>
          <w:i/>
          <w:color w:val="5B9BD5" w:themeColor="accent1"/>
          <w:spacing w:val="1"/>
          <w:sz w:val="20"/>
          <w:szCs w:val="24"/>
        </w:rPr>
        <w:t xml:space="preserve"> </w:t>
      </w:r>
      <w:r w:rsidR="00FF111B" w:rsidRPr="00E86A59">
        <w:rPr>
          <w:rFonts w:ascii="Times New Roman" w:hAnsi="Times New Roman"/>
          <w:i/>
          <w:color w:val="5B9BD5" w:themeColor="accent1"/>
          <w:spacing w:val="-1"/>
          <w:sz w:val="20"/>
          <w:szCs w:val="24"/>
        </w:rPr>
        <w:t>B</w:t>
      </w:r>
      <w:r w:rsidR="00FF111B" w:rsidRPr="00E86A59">
        <w:rPr>
          <w:rFonts w:ascii="Times New Roman" w:hAnsi="Times New Roman"/>
          <w:i/>
          <w:color w:val="5B9BD5" w:themeColor="accent1"/>
          <w:sz w:val="20"/>
          <w:szCs w:val="24"/>
        </w:rPr>
        <w:t>ay</w:t>
      </w:r>
      <w:r w:rsidR="00FF111B" w:rsidRPr="00E86A59">
        <w:rPr>
          <w:rFonts w:ascii="Times New Roman" w:hAnsi="Times New Roman"/>
          <w:i/>
          <w:color w:val="5B9BD5" w:themeColor="accent1"/>
          <w:spacing w:val="-1"/>
          <w:sz w:val="20"/>
          <w:szCs w:val="24"/>
        </w:rPr>
        <w:t>r</w:t>
      </w:r>
      <w:r w:rsidR="00FF111B" w:rsidRPr="00E86A59">
        <w:rPr>
          <w:rFonts w:ascii="Times New Roman" w:hAnsi="Times New Roman"/>
          <w:i/>
          <w:color w:val="5B9BD5" w:themeColor="accent1"/>
          <w:sz w:val="20"/>
          <w:szCs w:val="24"/>
        </w:rPr>
        <w:t>ak</w:t>
      </w:r>
      <w:r w:rsidR="00FF111B" w:rsidRPr="00E86A59">
        <w:rPr>
          <w:rFonts w:ascii="Times New Roman" w:hAnsi="Times New Roman"/>
          <w:i/>
          <w:color w:val="5B9BD5" w:themeColor="accent1"/>
          <w:spacing w:val="-3"/>
          <w:sz w:val="20"/>
          <w:szCs w:val="24"/>
        </w:rPr>
        <w:t xml:space="preserve"> </w:t>
      </w:r>
      <w:r w:rsidR="00FF111B" w:rsidRPr="00E86A59">
        <w:rPr>
          <w:rFonts w:ascii="Times New Roman" w:hAnsi="Times New Roman"/>
          <w:i/>
          <w:color w:val="5B9BD5" w:themeColor="accent1"/>
          <w:spacing w:val="1"/>
          <w:sz w:val="20"/>
          <w:szCs w:val="24"/>
        </w:rPr>
        <w:t>T</w:t>
      </w:r>
      <w:r w:rsidR="00FF111B" w:rsidRPr="00E86A59">
        <w:rPr>
          <w:rFonts w:ascii="Times New Roman" w:hAnsi="Times New Roman"/>
          <w:i/>
          <w:color w:val="5B9BD5" w:themeColor="accent1"/>
          <w:sz w:val="20"/>
          <w:szCs w:val="24"/>
        </w:rPr>
        <w:t>ören</w:t>
      </w:r>
      <w:r w:rsidR="00FF111B" w:rsidRPr="00E86A59">
        <w:rPr>
          <w:rFonts w:ascii="Times New Roman" w:hAnsi="Times New Roman"/>
          <w:i/>
          <w:color w:val="5B9BD5" w:themeColor="accent1"/>
          <w:spacing w:val="-3"/>
          <w:sz w:val="20"/>
          <w:szCs w:val="24"/>
        </w:rPr>
        <w:t>l</w:t>
      </w:r>
      <w:r w:rsidR="00FF111B" w:rsidRPr="00E86A59">
        <w:rPr>
          <w:rFonts w:ascii="Times New Roman" w:hAnsi="Times New Roman"/>
          <w:i/>
          <w:color w:val="5B9BD5" w:themeColor="accent1"/>
          <w:sz w:val="20"/>
          <w:szCs w:val="24"/>
        </w:rPr>
        <w:t>eri</w:t>
      </w:r>
      <w:r w:rsidR="00FF111B" w:rsidRPr="00E86A59">
        <w:rPr>
          <w:rFonts w:ascii="Times New Roman" w:hAnsi="Times New Roman"/>
          <w:i/>
          <w:color w:val="5B9BD5" w:themeColor="accent1"/>
          <w:spacing w:val="-2"/>
          <w:sz w:val="20"/>
          <w:szCs w:val="24"/>
        </w:rPr>
        <w:t xml:space="preserve"> </w:t>
      </w:r>
      <w:r w:rsidR="00FF111B" w:rsidRPr="00E86A59">
        <w:rPr>
          <w:rFonts w:ascii="Times New Roman" w:hAnsi="Times New Roman"/>
          <w:i/>
          <w:color w:val="5B9BD5" w:themeColor="accent1"/>
          <w:spacing w:val="-1"/>
          <w:sz w:val="20"/>
          <w:szCs w:val="24"/>
        </w:rPr>
        <w:t>Y</w:t>
      </w:r>
      <w:r w:rsidR="00FF111B" w:rsidRPr="00E86A59">
        <w:rPr>
          <w:rFonts w:ascii="Times New Roman" w:hAnsi="Times New Roman"/>
          <w:i/>
          <w:color w:val="5B9BD5" w:themeColor="accent1"/>
          <w:sz w:val="20"/>
          <w:szCs w:val="24"/>
        </w:rPr>
        <w:t>öner</w:t>
      </w:r>
      <w:r w:rsidR="00FF111B" w:rsidRPr="00E86A59">
        <w:rPr>
          <w:rFonts w:ascii="Times New Roman" w:hAnsi="Times New Roman"/>
          <w:i/>
          <w:color w:val="5B9BD5" w:themeColor="accent1"/>
          <w:spacing w:val="-2"/>
          <w:sz w:val="20"/>
          <w:szCs w:val="24"/>
        </w:rPr>
        <w:t>g</w:t>
      </w:r>
      <w:r w:rsidR="00FF111B" w:rsidRPr="00E86A59">
        <w:rPr>
          <w:rFonts w:ascii="Times New Roman" w:hAnsi="Times New Roman"/>
          <w:i/>
          <w:color w:val="5B9BD5" w:themeColor="accent1"/>
          <w:sz w:val="20"/>
          <w:szCs w:val="24"/>
        </w:rPr>
        <w:t>e</w:t>
      </w:r>
      <w:r w:rsidR="00FF111B" w:rsidRPr="00E86A59">
        <w:rPr>
          <w:rFonts w:ascii="Times New Roman" w:hAnsi="Times New Roman"/>
          <w:i/>
          <w:color w:val="5B9BD5" w:themeColor="accent1"/>
          <w:spacing w:val="1"/>
          <w:sz w:val="20"/>
          <w:szCs w:val="24"/>
        </w:rPr>
        <w:t>s</w:t>
      </w:r>
      <w:r w:rsidR="00FF111B" w:rsidRPr="00E86A59">
        <w:rPr>
          <w:rFonts w:ascii="Times New Roman" w:hAnsi="Times New Roman"/>
          <w:i/>
          <w:color w:val="5B9BD5" w:themeColor="accent1"/>
          <w:sz w:val="20"/>
          <w:szCs w:val="24"/>
        </w:rPr>
        <w:t>i, MEB Hayat Boyu Öğrenme Kurumları Yönetmeliği Md. 80</w:t>
      </w:r>
      <w:r w:rsidR="00FF111B" w:rsidRPr="00E86A59">
        <w:rPr>
          <w:rFonts w:ascii="Times New Roman" w:hAnsi="Times New Roman"/>
          <w:color w:val="5B9BD5" w:themeColor="accent1"/>
          <w:spacing w:val="-1"/>
          <w:sz w:val="24"/>
          <w:szCs w:val="24"/>
        </w:rPr>
        <w:t>)</w:t>
      </w:r>
    </w:p>
    <w:p w14:paraId="3AF7E8AC" w14:textId="77777777" w:rsidR="00BD27D5" w:rsidRPr="00E86A59" w:rsidRDefault="00BD27D5" w:rsidP="00BD27D5">
      <w:pPr>
        <w:widowControl w:val="0"/>
        <w:autoSpaceDE w:val="0"/>
        <w:autoSpaceDN w:val="0"/>
        <w:adjustRightInd w:val="0"/>
        <w:spacing w:before="120" w:after="120" w:line="360" w:lineRule="auto"/>
        <w:ind w:firstLine="709"/>
        <w:jc w:val="both"/>
        <w:rPr>
          <w:rFonts w:ascii="Times New Roman" w:hAnsi="Times New Roman"/>
          <w:i/>
          <w:spacing w:val="-3"/>
          <w:sz w:val="18"/>
          <w:szCs w:val="18"/>
        </w:rPr>
      </w:pPr>
      <w:r w:rsidRPr="00E86A59">
        <w:rPr>
          <w:rFonts w:ascii="Times New Roman" w:hAnsi="Times New Roman"/>
          <w:iCs/>
          <w:spacing w:val="-3"/>
          <w:sz w:val="24"/>
          <w:szCs w:val="24"/>
        </w:rPr>
        <w:t xml:space="preserve">6. </w:t>
      </w:r>
      <w:r w:rsidRPr="00E86A59">
        <w:rPr>
          <w:rFonts w:ascii="Times New Roman" w:hAnsi="Times New Roman"/>
          <w:iCs/>
          <w:sz w:val="24"/>
          <w:szCs w:val="24"/>
        </w:rPr>
        <w:t>“</w:t>
      </w:r>
      <w:r w:rsidRPr="00E86A59">
        <w:rPr>
          <w:rFonts w:ascii="Times New Roman" w:hAnsi="Times New Roman"/>
          <w:bCs/>
          <w:iCs/>
          <w:spacing w:val="1"/>
          <w:sz w:val="24"/>
          <w:szCs w:val="24"/>
        </w:rPr>
        <w:t>15 Temmuz Demokrasi ve Millî Birlik Günü” kapsamında yapılan etkinlikler</w:t>
      </w:r>
      <w:r w:rsidRPr="00E86A59">
        <w:rPr>
          <w:rFonts w:ascii="Times New Roman" w:hAnsi="Times New Roman"/>
          <w:sz w:val="24"/>
          <w:szCs w:val="24"/>
        </w:rPr>
        <w:t xml:space="preserve"> </w:t>
      </w:r>
      <w:r w:rsidRPr="00E86A59">
        <w:rPr>
          <w:rFonts w:ascii="Times New Roman" w:hAnsi="Times New Roman"/>
          <w:i/>
          <w:spacing w:val="-3"/>
          <w:sz w:val="20"/>
          <w:szCs w:val="20"/>
        </w:rPr>
        <w:t>(6752 Sayılı Kanun Md. 2/c; Millî Eğitim Bakanlığı Eğitim Kurumları Sosyal Etkinlikler Yönetmeliği Md. 18, Ek: 8; MEB 2016/18 sayılı Genelge, Cumhurbaşkanlığı 2019/11 sayılı Genelge).</w:t>
      </w:r>
    </w:p>
    <w:p w14:paraId="1BCF6CB2" w14:textId="56B54DA7" w:rsidR="00FF111B" w:rsidRPr="00E86A59" w:rsidRDefault="00B63F09" w:rsidP="00B729B9">
      <w:pPr>
        <w:spacing w:before="120" w:after="120" w:line="312" w:lineRule="auto"/>
        <w:contextualSpacing/>
        <w:jc w:val="both"/>
        <w:outlineLvl w:val="1"/>
        <w:rPr>
          <w:rFonts w:ascii="Times New Roman" w:hAnsi="Times New Roman"/>
          <w:b/>
          <w:bCs/>
          <w:iCs/>
          <w:spacing w:val="1"/>
          <w:sz w:val="24"/>
          <w:szCs w:val="20"/>
          <w:lang w:eastAsia="en-US" w:bidi="en-US"/>
        </w:rPr>
      </w:pPr>
      <w:bookmarkStart w:id="20" w:name="_Toc494889280"/>
      <w:bookmarkStart w:id="21" w:name="_Toc396294576"/>
      <w:r w:rsidRPr="00E86A59">
        <w:rPr>
          <w:rFonts w:ascii="Times New Roman" w:hAnsi="Times New Roman"/>
          <w:b/>
          <w:bCs/>
          <w:iCs/>
          <w:spacing w:val="1"/>
          <w:sz w:val="24"/>
          <w:szCs w:val="20"/>
          <w:lang w:eastAsia="en-US" w:bidi="en-US"/>
        </w:rPr>
        <w:t xml:space="preserve">         </w:t>
      </w:r>
      <w:r w:rsidR="00FF111B" w:rsidRPr="00E86A59">
        <w:rPr>
          <w:rFonts w:ascii="Times New Roman" w:hAnsi="Times New Roman"/>
          <w:b/>
          <w:bCs/>
          <w:iCs/>
          <w:spacing w:val="1"/>
          <w:sz w:val="24"/>
          <w:szCs w:val="20"/>
          <w:lang w:eastAsia="en-US" w:bidi="en-US"/>
        </w:rPr>
        <w:t>3.2.3. Kurum-Çevre İlişkileri</w:t>
      </w:r>
      <w:bookmarkEnd w:id="20"/>
      <w:r w:rsidR="00FF111B" w:rsidRPr="00E86A59">
        <w:rPr>
          <w:rFonts w:ascii="Times New Roman" w:hAnsi="Times New Roman"/>
          <w:b/>
          <w:bCs/>
          <w:iCs/>
          <w:spacing w:val="1"/>
          <w:sz w:val="24"/>
          <w:szCs w:val="20"/>
          <w:lang w:eastAsia="en-US" w:bidi="en-US"/>
        </w:rPr>
        <w:t xml:space="preserve"> </w:t>
      </w:r>
      <w:bookmarkEnd w:id="21"/>
    </w:p>
    <w:p w14:paraId="4B47622F" w14:textId="714E6626" w:rsidR="00102205" w:rsidRPr="00E86A59" w:rsidRDefault="00FF111B" w:rsidP="00B729B9">
      <w:pPr>
        <w:widowControl w:val="0"/>
        <w:autoSpaceDE w:val="0"/>
        <w:autoSpaceDN w:val="0"/>
        <w:adjustRightInd w:val="0"/>
        <w:spacing w:before="120" w:after="120" w:line="312" w:lineRule="auto"/>
        <w:ind w:firstLine="567"/>
        <w:jc w:val="both"/>
        <w:rPr>
          <w:rFonts w:ascii="Times New Roman" w:hAnsi="Times New Roman"/>
          <w:color w:val="0070C0"/>
          <w:spacing w:val="-2"/>
          <w:sz w:val="20"/>
          <w:szCs w:val="20"/>
        </w:rPr>
      </w:pPr>
      <w:r w:rsidRPr="00E86A59">
        <w:rPr>
          <w:rFonts w:ascii="Times New Roman" w:hAnsi="Times New Roman"/>
          <w:sz w:val="24"/>
          <w:szCs w:val="24"/>
        </w:rPr>
        <w:t>1.</w:t>
      </w:r>
      <w:r w:rsidR="00102205" w:rsidRPr="00E86A59">
        <w:rPr>
          <w:rFonts w:ascii="Times New Roman" w:hAnsi="Times New Roman"/>
          <w:sz w:val="24"/>
          <w:szCs w:val="24"/>
        </w:rPr>
        <w:t xml:space="preserve"> </w:t>
      </w:r>
      <w:r w:rsidRPr="00E86A59">
        <w:rPr>
          <w:rFonts w:ascii="Times New Roman" w:hAnsi="Times New Roman"/>
          <w:sz w:val="24"/>
          <w:szCs w:val="24"/>
        </w:rPr>
        <w:t>E</w:t>
      </w:r>
      <w:r w:rsidRPr="00E86A59">
        <w:rPr>
          <w:rFonts w:ascii="Times New Roman" w:hAnsi="Times New Roman"/>
          <w:spacing w:val="-1"/>
          <w:sz w:val="24"/>
          <w:szCs w:val="24"/>
        </w:rPr>
        <w:t>ğ</w:t>
      </w:r>
      <w:r w:rsidRPr="00E86A59">
        <w:rPr>
          <w:rFonts w:ascii="Times New Roman" w:hAnsi="Times New Roman"/>
          <w:spacing w:val="1"/>
          <w:sz w:val="24"/>
          <w:szCs w:val="24"/>
        </w:rPr>
        <w:t>i</w:t>
      </w:r>
      <w:r w:rsidRPr="00E86A59">
        <w:rPr>
          <w:rFonts w:ascii="Times New Roman" w:hAnsi="Times New Roman"/>
          <w:spacing w:val="-3"/>
          <w:sz w:val="24"/>
          <w:szCs w:val="24"/>
        </w:rPr>
        <w:t>t</w:t>
      </w:r>
      <w:r w:rsidRPr="00E86A59">
        <w:rPr>
          <w:rFonts w:ascii="Times New Roman" w:hAnsi="Times New Roman"/>
          <w:spacing w:val="1"/>
          <w:sz w:val="24"/>
          <w:szCs w:val="24"/>
        </w:rPr>
        <w:t>i</w:t>
      </w:r>
      <w:r w:rsidRPr="00E86A59">
        <w:rPr>
          <w:rFonts w:ascii="Times New Roman" w:hAnsi="Times New Roman"/>
          <w:spacing w:val="-1"/>
          <w:sz w:val="24"/>
          <w:szCs w:val="24"/>
        </w:rPr>
        <w:t>m</w:t>
      </w:r>
      <w:r w:rsidRPr="00E86A59">
        <w:rPr>
          <w:rFonts w:ascii="Times New Roman" w:hAnsi="Times New Roman"/>
          <w:spacing w:val="1"/>
          <w:sz w:val="24"/>
          <w:szCs w:val="24"/>
        </w:rPr>
        <w:t>-</w:t>
      </w:r>
      <w:r w:rsidRPr="00E86A59">
        <w:rPr>
          <w:rFonts w:ascii="Times New Roman" w:hAnsi="Times New Roman"/>
          <w:sz w:val="24"/>
          <w:szCs w:val="24"/>
        </w:rPr>
        <w:t>ö</w:t>
      </w:r>
      <w:r w:rsidRPr="00E86A59">
        <w:rPr>
          <w:rFonts w:ascii="Times New Roman" w:hAnsi="Times New Roman"/>
          <w:spacing w:val="-1"/>
          <w:sz w:val="24"/>
          <w:szCs w:val="24"/>
        </w:rPr>
        <w:t>ğ</w:t>
      </w:r>
      <w:r w:rsidRPr="00E86A59">
        <w:rPr>
          <w:rFonts w:ascii="Times New Roman" w:hAnsi="Times New Roman"/>
          <w:sz w:val="24"/>
          <w:szCs w:val="24"/>
        </w:rPr>
        <w:t>re</w:t>
      </w:r>
      <w:r w:rsidRPr="00E86A59">
        <w:rPr>
          <w:rFonts w:ascii="Times New Roman" w:hAnsi="Times New Roman"/>
          <w:spacing w:val="-3"/>
          <w:sz w:val="24"/>
          <w:szCs w:val="24"/>
        </w:rPr>
        <w:t>t</w:t>
      </w:r>
      <w:r w:rsidRPr="00E86A59">
        <w:rPr>
          <w:rFonts w:ascii="Times New Roman" w:hAnsi="Times New Roman"/>
          <w:spacing w:val="-1"/>
          <w:sz w:val="24"/>
          <w:szCs w:val="24"/>
        </w:rPr>
        <w:t>i</w:t>
      </w:r>
      <w:r w:rsidRPr="00E86A59">
        <w:rPr>
          <w:rFonts w:ascii="Times New Roman" w:hAnsi="Times New Roman"/>
          <w:sz w:val="24"/>
          <w:szCs w:val="24"/>
        </w:rPr>
        <w:t>m</w:t>
      </w:r>
      <w:r w:rsidRPr="00E86A59">
        <w:rPr>
          <w:rFonts w:ascii="Times New Roman" w:hAnsi="Times New Roman"/>
          <w:spacing w:val="19"/>
          <w:sz w:val="24"/>
          <w:szCs w:val="24"/>
        </w:rPr>
        <w:t xml:space="preserve"> </w:t>
      </w:r>
      <w:r w:rsidRPr="00E86A59">
        <w:rPr>
          <w:rFonts w:ascii="Times New Roman" w:hAnsi="Times New Roman"/>
          <w:sz w:val="24"/>
          <w:szCs w:val="24"/>
        </w:rPr>
        <w:t>etkin</w:t>
      </w:r>
      <w:r w:rsidRPr="00E86A59">
        <w:rPr>
          <w:rFonts w:ascii="Times New Roman" w:hAnsi="Times New Roman"/>
          <w:spacing w:val="-2"/>
          <w:sz w:val="24"/>
          <w:szCs w:val="24"/>
        </w:rPr>
        <w:t>l</w:t>
      </w:r>
      <w:r w:rsidRPr="00E86A59">
        <w:rPr>
          <w:rFonts w:ascii="Times New Roman" w:hAnsi="Times New Roman"/>
          <w:spacing w:val="1"/>
          <w:sz w:val="24"/>
          <w:szCs w:val="24"/>
        </w:rPr>
        <w:t>i</w:t>
      </w:r>
      <w:r w:rsidRPr="00E86A59">
        <w:rPr>
          <w:rFonts w:ascii="Times New Roman" w:hAnsi="Times New Roman"/>
          <w:spacing w:val="-3"/>
          <w:sz w:val="24"/>
          <w:szCs w:val="24"/>
        </w:rPr>
        <w:t>k</w:t>
      </w:r>
      <w:r w:rsidRPr="00E86A59">
        <w:rPr>
          <w:rFonts w:ascii="Times New Roman" w:hAnsi="Times New Roman"/>
          <w:sz w:val="24"/>
          <w:szCs w:val="24"/>
        </w:rPr>
        <w:t>ler</w:t>
      </w:r>
      <w:r w:rsidRPr="00E86A59">
        <w:rPr>
          <w:rFonts w:ascii="Times New Roman" w:hAnsi="Times New Roman"/>
          <w:spacing w:val="1"/>
          <w:sz w:val="24"/>
          <w:szCs w:val="24"/>
        </w:rPr>
        <w:t>i</w:t>
      </w:r>
      <w:r w:rsidRPr="00E86A59">
        <w:rPr>
          <w:rFonts w:ascii="Times New Roman" w:hAnsi="Times New Roman"/>
          <w:spacing w:val="-1"/>
          <w:sz w:val="24"/>
          <w:szCs w:val="24"/>
        </w:rPr>
        <w:t>n</w:t>
      </w:r>
      <w:r w:rsidRPr="00E86A59">
        <w:rPr>
          <w:rFonts w:ascii="Times New Roman" w:hAnsi="Times New Roman"/>
          <w:sz w:val="24"/>
          <w:szCs w:val="24"/>
        </w:rPr>
        <w:t>de</w:t>
      </w:r>
      <w:r w:rsidRPr="00E86A59">
        <w:rPr>
          <w:rFonts w:ascii="Times New Roman" w:hAnsi="Times New Roman"/>
          <w:spacing w:val="19"/>
          <w:sz w:val="24"/>
          <w:szCs w:val="24"/>
        </w:rPr>
        <w:t xml:space="preserve"> </w:t>
      </w:r>
      <w:r w:rsidRPr="00E86A59">
        <w:rPr>
          <w:rFonts w:ascii="Times New Roman" w:hAnsi="Times New Roman"/>
          <w:sz w:val="24"/>
          <w:szCs w:val="24"/>
        </w:rPr>
        <w:t>kurum</w:t>
      </w:r>
      <w:r w:rsidRPr="00E86A59">
        <w:rPr>
          <w:rFonts w:ascii="Times New Roman" w:hAnsi="Times New Roman"/>
          <w:spacing w:val="19"/>
          <w:sz w:val="24"/>
          <w:szCs w:val="24"/>
        </w:rPr>
        <w:t xml:space="preserve"> </w:t>
      </w:r>
      <w:r w:rsidRPr="00E86A59">
        <w:rPr>
          <w:rFonts w:ascii="Times New Roman" w:hAnsi="Times New Roman"/>
          <w:spacing w:val="-1"/>
          <w:sz w:val="24"/>
          <w:szCs w:val="24"/>
        </w:rPr>
        <w:t>v</w:t>
      </w:r>
      <w:r w:rsidRPr="00E86A59">
        <w:rPr>
          <w:rFonts w:ascii="Times New Roman" w:hAnsi="Times New Roman"/>
          <w:sz w:val="24"/>
          <w:szCs w:val="24"/>
        </w:rPr>
        <w:t>e</w:t>
      </w:r>
      <w:r w:rsidRPr="00E86A59">
        <w:rPr>
          <w:rFonts w:ascii="Times New Roman" w:hAnsi="Times New Roman"/>
          <w:spacing w:val="19"/>
          <w:sz w:val="24"/>
          <w:szCs w:val="24"/>
        </w:rPr>
        <w:t xml:space="preserve"> </w:t>
      </w:r>
      <w:r w:rsidRPr="00E86A59">
        <w:rPr>
          <w:rFonts w:ascii="Times New Roman" w:hAnsi="Times New Roman"/>
          <w:spacing w:val="-1"/>
          <w:sz w:val="24"/>
          <w:szCs w:val="24"/>
        </w:rPr>
        <w:t>ç</w:t>
      </w:r>
      <w:r w:rsidRPr="00E86A59">
        <w:rPr>
          <w:rFonts w:ascii="Times New Roman" w:hAnsi="Times New Roman"/>
          <w:sz w:val="24"/>
          <w:szCs w:val="24"/>
        </w:rPr>
        <w:t>ev</w:t>
      </w:r>
      <w:r w:rsidRPr="00E86A59">
        <w:rPr>
          <w:rFonts w:ascii="Times New Roman" w:hAnsi="Times New Roman"/>
          <w:spacing w:val="-1"/>
          <w:sz w:val="24"/>
          <w:szCs w:val="24"/>
        </w:rPr>
        <w:t>r</w:t>
      </w:r>
      <w:r w:rsidRPr="00E86A59">
        <w:rPr>
          <w:rFonts w:ascii="Times New Roman" w:hAnsi="Times New Roman"/>
          <w:sz w:val="24"/>
          <w:szCs w:val="24"/>
        </w:rPr>
        <w:t>e</w:t>
      </w:r>
      <w:r w:rsidRPr="00E86A59">
        <w:rPr>
          <w:rFonts w:ascii="Times New Roman" w:hAnsi="Times New Roman"/>
          <w:spacing w:val="19"/>
          <w:sz w:val="24"/>
          <w:szCs w:val="24"/>
        </w:rPr>
        <w:t xml:space="preserve"> </w:t>
      </w:r>
      <w:r w:rsidRPr="00E86A59">
        <w:rPr>
          <w:rFonts w:ascii="Times New Roman" w:hAnsi="Times New Roman"/>
          <w:spacing w:val="1"/>
          <w:sz w:val="24"/>
          <w:szCs w:val="24"/>
        </w:rPr>
        <w:t>i</w:t>
      </w:r>
      <w:r w:rsidRPr="00E86A59">
        <w:rPr>
          <w:rFonts w:ascii="Times New Roman" w:hAnsi="Times New Roman"/>
          <w:sz w:val="24"/>
          <w:szCs w:val="24"/>
        </w:rPr>
        <w:t>l</w:t>
      </w:r>
      <w:r w:rsidRPr="00E86A59">
        <w:rPr>
          <w:rFonts w:ascii="Times New Roman" w:hAnsi="Times New Roman"/>
          <w:spacing w:val="-1"/>
          <w:sz w:val="24"/>
          <w:szCs w:val="24"/>
        </w:rPr>
        <w:t>i</w:t>
      </w:r>
      <w:r w:rsidRPr="00E86A59">
        <w:rPr>
          <w:rFonts w:ascii="Times New Roman" w:hAnsi="Times New Roman"/>
          <w:spacing w:val="1"/>
          <w:sz w:val="24"/>
          <w:szCs w:val="24"/>
        </w:rPr>
        <w:t>ş</w:t>
      </w:r>
      <w:r w:rsidRPr="00E86A59">
        <w:rPr>
          <w:rFonts w:ascii="Times New Roman" w:hAnsi="Times New Roman"/>
          <w:sz w:val="24"/>
          <w:szCs w:val="24"/>
        </w:rPr>
        <w:t>ki</w:t>
      </w:r>
      <w:r w:rsidRPr="00E86A59">
        <w:rPr>
          <w:rFonts w:ascii="Times New Roman" w:hAnsi="Times New Roman"/>
          <w:spacing w:val="-2"/>
          <w:sz w:val="24"/>
          <w:szCs w:val="24"/>
        </w:rPr>
        <w:t>l</w:t>
      </w:r>
      <w:r w:rsidRPr="00E86A59">
        <w:rPr>
          <w:rFonts w:ascii="Times New Roman" w:hAnsi="Times New Roman"/>
          <w:sz w:val="24"/>
          <w:szCs w:val="24"/>
        </w:rPr>
        <w:t>er</w:t>
      </w:r>
      <w:r w:rsidRPr="00E86A59">
        <w:rPr>
          <w:rFonts w:ascii="Times New Roman" w:hAnsi="Times New Roman"/>
          <w:spacing w:val="1"/>
          <w:sz w:val="24"/>
          <w:szCs w:val="24"/>
        </w:rPr>
        <w:t>i</w:t>
      </w:r>
      <w:r w:rsidRPr="00E86A59">
        <w:rPr>
          <w:rFonts w:ascii="Times New Roman" w:hAnsi="Times New Roman"/>
          <w:spacing w:val="-3"/>
          <w:sz w:val="24"/>
          <w:szCs w:val="24"/>
        </w:rPr>
        <w:t>n</w:t>
      </w:r>
      <w:r w:rsidRPr="00E86A59">
        <w:rPr>
          <w:rFonts w:ascii="Times New Roman" w:hAnsi="Times New Roman"/>
          <w:spacing w:val="1"/>
          <w:sz w:val="24"/>
          <w:szCs w:val="24"/>
        </w:rPr>
        <w:t>i</w:t>
      </w:r>
      <w:r w:rsidRPr="00E86A59">
        <w:rPr>
          <w:rFonts w:ascii="Times New Roman" w:hAnsi="Times New Roman"/>
          <w:sz w:val="24"/>
          <w:szCs w:val="24"/>
        </w:rPr>
        <w:t>n</w:t>
      </w:r>
      <w:r w:rsidRPr="00E86A59">
        <w:rPr>
          <w:rFonts w:ascii="Times New Roman" w:hAnsi="Times New Roman"/>
          <w:spacing w:val="18"/>
          <w:sz w:val="24"/>
          <w:szCs w:val="24"/>
        </w:rPr>
        <w:t xml:space="preserve"> </w:t>
      </w:r>
      <w:r w:rsidRPr="00E86A59">
        <w:rPr>
          <w:rFonts w:ascii="Times New Roman" w:hAnsi="Times New Roman"/>
          <w:spacing w:val="1"/>
          <w:sz w:val="24"/>
          <w:szCs w:val="24"/>
        </w:rPr>
        <w:t>i</w:t>
      </w:r>
      <w:r w:rsidRPr="00E86A59">
        <w:rPr>
          <w:rFonts w:ascii="Times New Roman" w:hAnsi="Times New Roman"/>
          <w:spacing w:val="-1"/>
          <w:sz w:val="24"/>
          <w:szCs w:val="24"/>
        </w:rPr>
        <w:t>nc</w:t>
      </w:r>
      <w:r w:rsidRPr="00E86A59">
        <w:rPr>
          <w:rFonts w:ascii="Times New Roman" w:hAnsi="Times New Roman"/>
          <w:sz w:val="24"/>
          <w:szCs w:val="24"/>
        </w:rPr>
        <w:t>ele</w:t>
      </w:r>
      <w:r w:rsidRPr="00E86A59">
        <w:rPr>
          <w:rFonts w:ascii="Times New Roman" w:hAnsi="Times New Roman"/>
          <w:spacing w:val="-3"/>
          <w:sz w:val="24"/>
          <w:szCs w:val="24"/>
        </w:rPr>
        <w:t>n</w:t>
      </w:r>
      <w:r w:rsidRPr="00E86A59">
        <w:rPr>
          <w:rFonts w:ascii="Times New Roman" w:hAnsi="Times New Roman"/>
          <w:spacing w:val="1"/>
          <w:sz w:val="24"/>
          <w:szCs w:val="24"/>
        </w:rPr>
        <w:t>m</w:t>
      </w:r>
      <w:r w:rsidRPr="00E86A59">
        <w:rPr>
          <w:rFonts w:ascii="Times New Roman" w:hAnsi="Times New Roman"/>
          <w:sz w:val="24"/>
          <w:szCs w:val="24"/>
        </w:rPr>
        <w:t>e</w:t>
      </w:r>
      <w:r w:rsidRPr="00E86A59">
        <w:rPr>
          <w:rFonts w:ascii="Times New Roman" w:hAnsi="Times New Roman"/>
          <w:spacing w:val="-1"/>
          <w:sz w:val="24"/>
          <w:szCs w:val="24"/>
        </w:rPr>
        <w:t>s</w:t>
      </w:r>
      <w:r w:rsidRPr="00E86A59">
        <w:rPr>
          <w:rFonts w:ascii="Times New Roman" w:hAnsi="Times New Roman"/>
          <w:sz w:val="24"/>
          <w:szCs w:val="24"/>
        </w:rPr>
        <w:t>i</w:t>
      </w:r>
      <w:r w:rsidRPr="00E86A59">
        <w:rPr>
          <w:rFonts w:ascii="Times New Roman" w:hAnsi="Times New Roman"/>
          <w:spacing w:val="18"/>
          <w:sz w:val="24"/>
          <w:szCs w:val="24"/>
        </w:rPr>
        <w:t xml:space="preserve"> </w:t>
      </w:r>
      <w:r w:rsidR="00102205" w:rsidRPr="00E86A59">
        <w:rPr>
          <w:rFonts w:ascii="Times New Roman" w:hAnsi="Times New Roman"/>
          <w:color w:val="0070C0"/>
          <w:spacing w:val="-2"/>
          <w:sz w:val="20"/>
          <w:szCs w:val="20"/>
        </w:rPr>
        <w:t>(</w:t>
      </w:r>
      <w:r w:rsidR="00102205" w:rsidRPr="00E86A59">
        <w:rPr>
          <w:rFonts w:ascii="Times New Roman" w:hAnsi="Times New Roman"/>
          <w:i/>
          <w:color w:val="0070C0"/>
          <w:sz w:val="20"/>
          <w:szCs w:val="20"/>
        </w:rPr>
        <w:t>MEB Hayat Boyu Öğrenme Kurumları Yönetmeliği Md. 19/1-c,f,i,n; 20/1-a,b,e,g,ö; 21/1-d,h,3; 25/2; 32/</w:t>
      </w:r>
      <w:r w:rsidR="00102205" w:rsidRPr="00E86A59">
        <w:rPr>
          <w:rFonts w:ascii="Times New Roman" w:hAnsi="Times New Roman"/>
          <w:color w:val="0070C0"/>
          <w:sz w:val="20"/>
          <w:szCs w:val="20"/>
        </w:rPr>
        <w:t>ğ; 53/1; 75/8; 78/3</w:t>
      </w:r>
      <w:r w:rsidR="00102205" w:rsidRPr="00E86A59">
        <w:rPr>
          <w:rFonts w:ascii="Times New Roman" w:hAnsi="Times New Roman"/>
          <w:color w:val="0070C0"/>
          <w:spacing w:val="-2"/>
          <w:sz w:val="20"/>
          <w:szCs w:val="20"/>
        </w:rPr>
        <w:t>)</w:t>
      </w:r>
    </w:p>
    <w:p w14:paraId="08510B95" w14:textId="44E71CF3" w:rsidR="00102205" w:rsidRPr="00E86A59" w:rsidRDefault="00102205" w:rsidP="00102205">
      <w:pPr>
        <w:widowControl w:val="0"/>
        <w:autoSpaceDE w:val="0"/>
        <w:autoSpaceDN w:val="0"/>
        <w:adjustRightInd w:val="0"/>
        <w:spacing w:before="120" w:after="120" w:line="312" w:lineRule="auto"/>
        <w:jc w:val="both"/>
        <w:rPr>
          <w:rFonts w:ascii="Times New Roman" w:hAnsi="Times New Roman"/>
          <w:i/>
          <w:color w:val="0070C0"/>
          <w:sz w:val="20"/>
          <w:szCs w:val="20"/>
        </w:rPr>
      </w:pPr>
      <w:r w:rsidRPr="00E86A59">
        <w:rPr>
          <w:rFonts w:ascii="Times New Roman" w:hAnsi="Times New Roman"/>
          <w:sz w:val="24"/>
          <w:szCs w:val="24"/>
        </w:rPr>
        <w:t xml:space="preserve">         </w:t>
      </w:r>
      <w:r w:rsidR="00FF111B" w:rsidRPr="00E86A59">
        <w:rPr>
          <w:rFonts w:ascii="Times New Roman" w:hAnsi="Times New Roman"/>
          <w:sz w:val="24"/>
          <w:szCs w:val="24"/>
        </w:rPr>
        <w:t>2.</w:t>
      </w:r>
      <w:r w:rsidRPr="00E86A59">
        <w:rPr>
          <w:rFonts w:ascii="Times New Roman" w:hAnsi="Times New Roman"/>
          <w:color w:val="FF0000"/>
          <w:spacing w:val="1"/>
          <w:sz w:val="24"/>
          <w:szCs w:val="24"/>
        </w:rPr>
        <w:t xml:space="preserve"> </w:t>
      </w:r>
      <w:r w:rsidRPr="00E86A59">
        <w:rPr>
          <w:rFonts w:ascii="Times New Roman" w:hAnsi="Times New Roman"/>
          <w:spacing w:val="1"/>
          <w:sz w:val="24"/>
          <w:szCs w:val="24"/>
        </w:rPr>
        <w:t>S</w:t>
      </w:r>
      <w:r w:rsidRPr="00E86A59">
        <w:rPr>
          <w:rFonts w:ascii="Times New Roman" w:hAnsi="Times New Roman"/>
          <w:spacing w:val="-2"/>
          <w:sz w:val="24"/>
          <w:szCs w:val="24"/>
        </w:rPr>
        <w:t>o</w:t>
      </w:r>
      <w:r w:rsidRPr="00E86A59">
        <w:rPr>
          <w:rFonts w:ascii="Times New Roman" w:hAnsi="Times New Roman"/>
          <w:spacing w:val="1"/>
          <w:sz w:val="24"/>
          <w:szCs w:val="24"/>
        </w:rPr>
        <w:t>s</w:t>
      </w:r>
      <w:r w:rsidRPr="00E86A59">
        <w:rPr>
          <w:rFonts w:ascii="Times New Roman" w:hAnsi="Times New Roman"/>
          <w:spacing w:val="-1"/>
          <w:sz w:val="24"/>
          <w:szCs w:val="24"/>
        </w:rPr>
        <w:t>y</w:t>
      </w:r>
      <w:r w:rsidRPr="00E86A59">
        <w:rPr>
          <w:rFonts w:ascii="Times New Roman" w:hAnsi="Times New Roman"/>
          <w:sz w:val="24"/>
          <w:szCs w:val="24"/>
        </w:rPr>
        <w:t>al</w:t>
      </w:r>
      <w:r w:rsidRPr="00E86A59">
        <w:rPr>
          <w:rFonts w:ascii="Times New Roman" w:hAnsi="Times New Roman"/>
          <w:spacing w:val="4"/>
          <w:sz w:val="24"/>
          <w:szCs w:val="24"/>
        </w:rPr>
        <w:t xml:space="preserve"> </w:t>
      </w:r>
      <w:r w:rsidRPr="00E86A59">
        <w:rPr>
          <w:rFonts w:ascii="Times New Roman" w:hAnsi="Times New Roman"/>
          <w:spacing w:val="-1"/>
          <w:sz w:val="24"/>
          <w:szCs w:val="24"/>
        </w:rPr>
        <w:t>v</w:t>
      </w:r>
      <w:r w:rsidRPr="00E86A59">
        <w:rPr>
          <w:rFonts w:ascii="Times New Roman" w:hAnsi="Times New Roman"/>
          <w:sz w:val="24"/>
          <w:szCs w:val="24"/>
        </w:rPr>
        <w:t>e</w:t>
      </w:r>
      <w:r w:rsidRPr="00E86A59">
        <w:rPr>
          <w:rFonts w:ascii="Times New Roman" w:hAnsi="Times New Roman"/>
          <w:spacing w:val="4"/>
          <w:sz w:val="24"/>
          <w:szCs w:val="24"/>
        </w:rPr>
        <w:t xml:space="preserve"> </w:t>
      </w:r>
      <w:r w:rsidRPr="00E86A59">
        <w:rPr>
          <w:rFonts w:ascii="Times New Roman" w:hAnsi="Times New Roman"/>
          <w:sz w:val="24"/>
          <w:szCs w:val="24"/>
        </w:rPr>
        <w:t>kül</w:t>
      </w:r>
      <w:r w:rsidRPr="00E86A59">
        <w:rPr>
          <w:rFonts w:ascii="Times New Roman" w:hAnsi="Times New Roman"/>
          <w:spacing w:val="-2"/>
          <w:sz w:val="24"/>
          <w:szCs w:val="24"/>
        </w:rPr>
        <w:t>t</w:t>
      </w:r>
      <w:r w:rsidRPr="00E86A59">
        <w:rPr>
          <w:rFonts w:ascii="Times New Roman" w:hAnsi="Times New Roman"/>
          <w:sz w:val="24"/>
          <w:szCs w:val="24"/>
        </w:rPr>
        <w:t>ürel</w:t>
      </w:r>
      <w:r w:rsidRPr="00E86A59">
        <w:rPr>
          <w:rFonts w:ascii="Times New Roman" w:hAnsi="Times New Roman"/>
          <w:spacing w:val="4"/>
          <w:sz w:val="24"/>
          <w:szCs w:val="24"/>
        </w:rPr>
        <w:t xml:space="preserve"> </w:t>
      </w:r>
      <w:r w:rsidRPr="00E86A59">
        <w:rPr>
          <w:rFonts w:ascii="Times New Roman" w:hAnsi="Times New Roman"/>
          <w:sz w:val="24"/>
          <w:szCs w:val="24"/>
        </w:rPr>
        <w:t>et</w:t>
      </w:r>
      <w:r w:rsidRPr="00E86A59">
        <w:rPr>
          <w:rFonts w:ascii="Times New Roman" w:hAnsi="Times New Roman"/>
          <w:spacing w:val="-3"/>
          <w:sz w:val="24"/>
          <w:szCs w:val="24"/>
        </w:rPr>
        <w:t>k</w:t>
      </w:r>
      <w:r w:rsidRPr="00E86A59">
        <w:rPr>
          <w:rFonts w:ascii="Times New Roman" w:hAnsi="Times New Roman"/>
          <w:spacing w:val="1"/>
          <w:sz w:val="24"/>
          <w:szCs w:val="24"/>
        </w:rPr>
        <w:t>i</w:t>
      </w:r>
      <w:r w:rsidRPr="00E86A59">
        <w:rPr>
          <w:rFonts w:ascii="Times New Roman" w:hAnsi="Times New Roman"/>
          <w:spacing w:val="-1"/>
          <w:sz w:val="24"/>
          <w:szCs w:val="24"/>
        </w:rPr>
        <w:t>n</w:t>
      </w:r>
      <w:r w:rsidRPr="00E86A59">
        <w:rPr>
          <w:rFonts w:ascii="Times New Roman" w:hAnsi="Times New Roman"/>
          <w:sz w:val="24"/>
          <w:szCs w:val="24"/>
        </w:rPr>
        <w:t>l</w:t>
      </w:r>
      <w:r w:rsidRPr="00E86A59">
        <w:rPr>
          <w:rFonts w:ascii="Times New Roman" w:hAnsi="Times New Roman"/>
          <w:spacing w:val="1"/>
          <w:sz w:val="24"/>
          <w:szCs w:val="24"/>
        </w:rPr>
        <w:t>i</w:t>
      </w:r>
      <w:r w:rsidRPr="00E86A59">
        <w:rPr>
          <w:rFonts w:ascii="Times New Roman" w:hAnsi="Times New Roman"/>
          <w:sz w:val="24"/>
          <w:szCs w:val="24"/>
        </w:rPr>
        <w:t>kle</w:t>
      </w:r>
      <w:r w:rsidRPr="00E86A59">
        <w:rPr>
          <w:rFonts w:ascii="Times New Roman" w:hAnsi="Times New Roman"/>
          <w:spacing w:val="-3"/>
          <w:sz w:val="24"/>
          <w:szCs w:val="24"/>
        </w:rPr>
        <w:t>r</w:t>
      </w:r>
      <w:r w:rsidRPr="00E86A59">
        <w:rPr>
          <w:rFonts w:ascii="Times New Roman" w:hAnsi="Times New Roman"/>
          <w:spacing w:val="1"/>
          <w:sz w:val="24"/>
          <w:szCs w:val="24"/>
        </w:rPr>
        <w:t>i</w:t>
      </w:r>
      <w:r w:rsidRPr="00E86A59">
        <w:rPr>
          <w:rFonts w:ascii="Times New Roman" w:hAnsi="Times New Roman"/>
          <w:sz w:val="24"/>
          <w:szCs w:val="24"/>
        </w:rPr>
        <w:t>n</w:t>
      </w:r>
      <w:r w:rsidRPr="00E86A59">
        <w:rPr>
          <w:rFonts w:ascii="Times New Roman" w:hAnsi="Times New Roman"/>
          <w:spacing w:val="4"/>
          <w:sz w:val="24"/>
          <w:szCs w:val="24"/>
        </w:rPr>
        <w:t xml:space="preserve"> </w:t>
      </w:r>
      <w:r w:rsidRPr="00E86A59">
        <w:rPr>
          <w:rFonts w:ascii="Times New Roman" w:hAnsi="Times New Roman"/>
          <w:spacing w:val="1"/>
          <w:sz w:val="24"/>
          <w:szCs w:val="24"/>
        </w:rPr>
        <w:t>ç</w:t>
      </w:r>
      <w:r w:rsidRPr="00E86A59">
        <w:rPr>
          <w:rFonts w:ascii="Times New Roman" w:hAnsi="Times New Roman"/>
          <w:sz w:val="24"/>
          <w:szCs w:val="24"/>
        </w:rPr>
        <w:t>ev</w:t>
      </w:r>
      <w:r w:rsidRPr="00E86A59">
        <w:rPr>
          <w:rFonts w:ascii="Times New Roman" w:hAnsi="Times New Roman"/>
          <w:spacing w:val="-3"/>
          <w:sz w:val="24"/>
          <w:szCs w:val="24"/>
        </w:rPr>
        <w:t>r</w:t>
      </w:r>
      <w:r w:rsidRPr="00E86A59">
        <w:rPr>
          <w:rFonts w:ascii="Times New Roman" w:hAnsi="Times New Roman"/>
          <w:sz w:val="24"/>
          <w:szCs w:val="24"/>
        </w:rPr>
        <w:t>e</w:t>
      </w:r>
      <w:r w:rsidRPr="00E86A59">
        <w:rPr>
          <w:rFonts w:ascii="Times New Roman" w:hAnsi="Times New Roman"/>
          <w:spacing w:val="4"/>
          <w:sz w:val="24"/>
          <w:szCs w:val="24"/>
        </w:rPr>
        <w:t xml:space="preserve"> </w:t>
      </w:r>
      <w:r w:rsidRPr="00E86A59">
        <w:rPr>
          <w:rFonts w:ascii="Times New Roman" w:hAnsi="Times New Roman"/>
          <w:spacing w:val="1"/>
          <w:sz w:val="24"/>
          <w:szCs w:val="24"/>
        </w:rPr>
        <w:t>i</w:t>
      </w:r>
      <w:r w:rsidRPr="00E86A59">
        <w:rPr>
          <w:rFonts w:ascii="Times New Roman" w:hAnsi="Times New Roman"/>
          <w:spacing w:val="-2"/>
          <w:sz w:val="24"/>
          <w:szCs w:val="24"/>
        </w:rPr>
        <w:t>l</w:t>
      </w:r>
      <w:r w:rsidRPr="00E86A59">
        <w:rPr>
          <w:rFonts w:ascii="Times New Roman" w:hAnsi="Times New Roman"/>
          <w:sz w:val="24"/>
          <w:szCs w:val="24"/>
        </w:rPr>
        <w:t>e</w:t>
      </w:r>
      <w:r w:rsidRPr="00E86A59">
        <w:rPr>
          <w:rFonts w:ascii="Times New Roman" w:hAnsi="Times New Roman"/>
          <w:spacing w:val="4"/>
          <w:sz w:val="24"/>
          <w:szCs w:val="24"/>
        </w:rPr>
        <w:t xml:space="preserve"> </w:t>
      </w:r>
      <w:r w:rsidRPr="00E86A59">
        <w:rPr>
          <w:rFonts w:ascii="Times New Roman" w:hAnsi="Times New Roman"/>
          <w:sz w:val="24"/>
          <w:szCs w:val="24"/>
        </w:rPr>
        <w:t>pa</w:t>
      </w:r>
      <w:r w:rsidRPr="00E86A59">
        <w:rPr>
          <w:rFonts w:ascii="Times New Roman" w:hAnsi="Times New Roman"/>
          <w:spacing w:val="-1"/>
          <w:sz w:val="24"/>
          <w:szCs w:val="24"/>
        </w:rPr>
        <w:t>y</w:t>
      </w:r>
      <w:r w:rsidRPr="00E86A59">
        <w:rPr>
          <w:rFonts w:ascii="Times New Roman" w:hAnsi="Times New Roman"/>
          <w:sz w:val="24"/>
          <w:szCs w:val="24"/>
        </w:rPr>
        <w:t>la</w:t>
      </w:r>
      <w:r w:rsidRPr="00E86A59">
        <w:rPr>
          <w:rFonts w:ascii="Times New Roman" w:hAnsi="Times New Roman"/>
          <w:spacing w:val="-1"/>
          <w:sz w:val="24"/>
          <w:szCs w:val="24"/>
        </w:rPr>
        <w:t>ş</w:t>
      </w:r>
      <w:r w:rsidRPr="00E86A59">
        <w:rPr>
          <w:spacing w:val="1"/>
          <w:sz w:val="24"/>
          <w:szCs w:val="24"/>
        </w:rPr>
        <w:t xml:space="preserve">ılma </w:t>
      </w:r>
      <w:r w:rsidRPr="00E86A59">
        <w:rPr>
          <w:rFonts w:ascii="Times New Roman" w:hAnsi="Times New Roman"/>
          <w:spacing w:val="-3"/>
          <w:sz w:val="24"/>
          <w:szCs w:val="24"/>
        </w:rPr>
        <w:t>d</w:t>
      </w:r>
      <w:r w:rsidRPr="00E86A59">
        <w:rPr>
          <w:rFonts w:ascii="Times New Roman" w:hAnsi="Times New Roman"/>
          <w:sz w:val="24"/>
          <w:szCs w:val="24"/>
        </w:rPr>
        <w:t>ur</w:t>
      </w:r>
      <w:r w:rsidRPr="00E86A59">
        <w:rPr>
          <w:rFonts w:ascii="Times New Roman" w:hAnsi="Times New Roman"/>
          <w:spacing w:val="-2"/>
          <w:sz w:val="24"/>
          <w:szCs w:val="24"/>
        </w:rPr>
        <w:t>u</w:t>
      </w:r>
      <w:r w:rsidRPr="00E86A59">
        <w:rPr>
          <w:rFonts w:ascii="Times New Roman" w:hAnsi="Times New Roman"/>
          <w:spacing w:val="1"/>
          <w:sz w:val="24"/>
          <w:szCs w:val="24"/>
        </w:rPr>
        <w:t>m</w:t>
      </w:r>
      <w:r w:rsidRPr="00E86A59">
        <w:rPr>
          <w:rFonts w:ascii="Times New Roman" w:hAnsi="Times New Roman"/>
          <w:sz w:val="24"/>
          <w:szCs w:val="24"/>
        </w:rPr>
        <w:t>unun</w:t>
      </w:r>
      <w:r w:rsidRPr="00E86A59">
        <w:rPr>
          <w:rFonts w:ascii="Times New Roman" w:hAnsi="Times New Roman"/>
          <w:spacing w:val="1"/>
          <w:sz w:val="24"/>
          <w:szCs w:val="24"/>
        </w:rPr>
        <w:t xml:space="preserve"> i</w:t>
      </w:r>
      <w:r w:rsidRPr="00E86A59">
        <w:rPr>
          <w:rFonts w:ascii="Times New Roman" w:hAnsi="Times New Roman"/>
          <w:spacing w:val="-1"/>
          <w:sz w:val="24"/>
          <w:szCs w:val="24"/>
        </w:rPr>
        <w:t>n</w:t>
      </w:r>
      <w:r w:rsidRPr="00E86A59">
        <w:rPr>
          <w:rFonts w:ascii="Times New Roman" w:hAnsi="Times New Roman"/>
          <w:spacing w:val="1"/>
          <w:sz w:val="24"/>
          <w:szCs w:val="24"/>
        </w:rPr>
        <w:t>c</w:t>
      </w:r>
      <w:r w:rsidRPr="00E86A59">
        <w:rPr>
          <w:rFonts w:ascii="Times New Roman" w:hAnsi="Times New Roman"/>
          <w:sz w:val="24"/>
          <w:szCs w:val="24"/>
        </w:rPr>
        <w:t>e</w:t>
      </w:r>
      <w:r w:rsidRPr="00E86A59">
        <w:rPr>
          <w:rFonts w:ascii="Times New Roman" w:hAnsi="Times New Roman"/>
          <w:spacing w:val="-2"/>
          <w:sz w:val="24"/>
          <w:szCs w:val="24"/>
        </w:rPr>
        <w:t>l</w:t>
      </w:r>
      <w:r w:rsidRPr="00E86A59">
        <w:rPr>
          <w:rFonts w:ascii="Times New Roman" w:hAnsi="Times New Roman"/>
          <w:sz w:val="24"/>
          <w:szCs w:val="24"/>
        </w:rPr>
        <w:t>enm</w:t>
      </w:r>
      <w:r w:rsidRPr="00E86A59">
        <w:rPr>
          <w:rFonts w:ascii="Times New Roman" w:hAnsi="Times New Roman"/>
          <w:spacing w:val="-2"/>
          <w:sz w:val="24"/>
          <w:szCs w:val="24"/>
        </w:rPr>
        <w:t>e</w:t>
      </w:r>
      <w:r w:rsidRPr="00E86A59">
        <w:rPr>
          <w:rFonts w:ascii="Times New Roman" w:hAnsi="Times New Roman"/>
          <w:spacing w:val="-1"/>
          <w:sz w:val="24"/>
          <w:szCs w:val="24"/>
        </w:rPr>
        <w:t>s</w:t>
      </w:r>
      <w:r w:rsidRPr="00E86A59">
        <w:rPr>
          <w:rFonts w:ascii="Times New Roman" w:hAnsi="Times New Roman"/>
          <w:sz w:val="24"/>
          <w:szCs w:val="24"/>
        </w:rPr>
        <w:t>i</w:t>
      </w:r>
      <w:r w:rsidRPr="00E86A59">
        <w:rPr>
          <w:rFonts w:ascii="Times New Roman" w:hAnsi="Times New Roman"/>
          <w:i/>
          <w:color w:val="0070C0"/>
          <w:sz w:val="20"/>
          <w:szCs w:val="20"/>
        </w:rPr>
        <w:t xml:space="preserve"> (MEB Hayat Boyu Öğrenme Kurumları Yönetmeliği Md. 78, MEB Eğitim Kurumları Sosyal Etkinlikler Yönetmeliği)</w:t>
      </w:r>
    </w:p>
    <w:p w14:paraId="17D701CF" w14:textId="683D8776" w:rsidR="00602BE2" w:rsidRPr="00E86A59" w:rsidRDefault="00FF111B" w:rsidP="009E24BF">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3.</w:t>
      </w:r>
      <w:r w:rsidR="00DE4352" w:rsidRPr="00E86A59">
        <w:rPr>
          <w:rFonts w:ascii="Times New Roman" w:hAnsi="Times New Roman"/>
          <w:sz w:val="24"/>
          <w:szCs w:val="24"/>
        </w:rPr>
        <w:t xml:space="preserve"> </w:t>
      </w:r>
      <w:r w:rsidRPr="00E86A59">
        <w:rPr>
          <w:rFonts w:ascii="Times New Roman" w:hAnsi="Times New Roman"/>
          <w:sz w:val="24"/>
          <w:szCs w:val="24"/>
        </w:rPr>
        <w:t xml:space="preserve">Kursiyerlerin gerektiğinde çevredeki kütüphane, kitaplık, laboratuvar ve spor tesisleri, müze, atölye, fabrika, iş yeri, ticari, mali ve turistik işletmeler gibi işletmelerden yararlanmalarının sağlaması </w:t>
      </w:r>
      <w:r w:rsidRPr="00E86A59">
        <w:rPr>
          <w:rFonts w:ascii="Times New Roman" w:hAnsi="Times New Roman"/>
          <w:color w:val="5B9BD5" w:themeColor="accent1"/>
          <w:spacing w:val="-2"/>
          <w:sz w:val="24"/>
          <w:szCs w:val="24"/>
        </w:rPr>
        <w:t>(</w:t>
      </w:r>
      <w:r w:rsidRPr="00E86A59">
        <w:rPr>
          <w:rFonts w:ascii="Times New Roman" w:hAnsi="Times New Roman"/>
          <w:i/>
          <w:color w:val="5B9BD5" w:themeColor="accent1"/>
          <w:sz w:val="20"/>
          <w:szCs w:val="24"/>
        </w:rPr>
        <w:t>MEB Hayat Boyu Öğrenme Kurumları Yönetmeliği Md. 19</w:t>
      </w:r>
      <w:r w:rsidR="004F1F21" w:rsidRPr="00E86A59">
        <w:rPr>
          <w:rFonts w:ascii="Times New Roman" w:hAnsi="Times New Roman"/>
          <w:i/>
          <w:color w:val="5B9BD5" w:themeColor="accent1"/>
          <w:sz w:val="20"/>
          <w:szCs w:val="24"/>
        </w:rPr>
        <w:t>/</w:t>
      </w:r>
      <w:r w:rsidRPr="00E86A59">
        <w:rPr>
          <w:rFonts w:ascii="Times New Roman" w:hAnsi="Times New Roman"/>
          <w:i/>
          <w:color w:val="5B9BD5" w:themeColor="accent1"/>
          <w:sz w:val="20"/>
          <w:szCs w:val="24"/>
        </w:rPr>
        <w:t>1</w:t>
      </w:r>
      <w:r w:rsidR="004F1F21" w:rsidRPr="00E86A59">
        <w:rPr>
          <w:rFonts w:ascii="Times New Roman" w:hAnsi="Times New Roman"/>
          <w:i/>
          <w:color w:val="5B9BD5" w:themeColor="accent1"/>
          <w:sz w:val="20"/>
          <w:szCs w:val="24"/>
        </w:rPr>
        <w:t>-</w:t>
      </w:r>
      <w:r w:rsidRPr="00E86A59">
        <w:rPr>
          <w:rFonts w:ascii="Times New Roman" w:hAnsi="Times New Roman"/>
          <w:i/>
          <w:color w:val="5B9BD5" w:themeColor="accent1"/>
          <w:sz w:val="20"/>
          <w:szCs w:val="24"/>
        </w:rPr>
        <w:t>c,ç,f</w:t>
      </w:r>
      <w:r w:rsidRPr="00E86A59">
        <w:rPr>
          <w:rFonts w:ascii="Times New Roman" w:hAnsi="Times New Roman"/>
          <w:color w:val="5B9BD5" w:themeColor="accent1"/>
          <w:sz w:val="24"/>
          <w:szCs w:val="24"/>
        </w:rPr>
        <w:t>)</w:t>
      </w:r>
      <w:bookmarkStart w:id="22" w:name="_Toc396294577"/>
      <w:bookmarkStart w:id="23" w:name="_Toc494889281"/>
    </w:p>
    <w:p w14:paraId="505108C8" w14:textId="0625E3EB" w:rsidR="00FF111B" w:rsidRPr="00E86A59" w:rsidRDefault="00DD2329" w:rsidP="00DD2329">
      <w:pPr>
        <w:spacing w:before="120" w:after="120" w:line="312" w:lineRule="auto"/>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 xml:space="preserve">         </w:t>
      </w:r>
      <w:r w:rsidR="00FF111B" w:rsidRPr="00E86A59">
        <w:rPr>
          <w:rFonts w:ascii="Times New Roman" w:hAnsi="Times New Roman"/>
          <w:b/>
          <w:bCs/>
          <w:iCs/>
          <w:spacing w:val="1"/>
          <w:sz w:val="24"/>
          <w:szCs w:val="20"/>
          <w:lang w:eastAsia="en-US" w:bidi="en-US"/>
        </w:rPr>
        <w:t>3.3. Eği</w:t>
      </w:r>
      <w:r w:rsidR="00FF111B" w:rsidRPr="00E86A59">
        <w:rPr>
          <w:rFonts w:ascii="Times New Roman" w:hAnsi="Times New Roman"/>
          <w:b/>
          <w:bCs/>
          <w:iCs/>
          <w:spacing w:val="2"/>
          <w:sz w:val="24"/>
          <w:szCs w:val="20"/>
          <w:lang w:eastAsia="en-US" w:bidi="en-US"/>
        </w:rPr>
        <w:t>t</w:t>
      </w:r>
      <w:r w:rsidR="00FF111B" w:rsidRPr="00E86A59">
        <w:rPr>
          <w:rFonts w:ascii="Times New Roman" w:hAnsi="Times New Roman"/>
          <w:b/>
          <w:bCs/>
          <w:iCs/>
          <w:spacing w:val="1"/>
          <w:sz w:val="24"/>
          <w:szCs w:val="20"/>
          <w:lang w:eastAsia="en-US" w:bidi="en-US"/>
        </w:rPr>
        <w:t>im-Öğ</w:t>
      </w:r>
      <w:r w:rsidR="00FF111B" w:rsidRPr="00E86A59">
        <w:rPr>
          <w:rFonts w:ascii="Times New Roman" w:hAnsi="Times New Roman"/>
          <w:b/>
          <w:bCs/>
          <w:iCs/>
          <w:spacing w:val="-3"/>
          <w:sz w:val="24"/>
          <w:szCs w:val="20"/>
          <w:lang w:eastAsia="en-US" w:bidi="en-US"/>
        </w:rPr>
        <w:t>r</w:t>
      </w:r>
      <w:r w:rsidR="00FF111B" w:rsidRPr="00E86A59">
        <w:rPr>
          <w:rFonts w:ascii="Times New Roman" w:hAnsi="Times New Roman"/>
          <w:b/>
          <w:bCs/>
          <w:iCs/>
          <w:spacing w:val="1"/>
          <w:sz w:val="24"/>
          <w:szCs w:val="20"/>
          <w:lang w:eastAsia="en-US" w:bidi="en-US"/>
        </w:rPr>
        <w:t>et</w:t>
      </w:r>
      <w:r w:rsidR="00FF111B" w:rsidRPr="00E86A59">
        <w:rPr>
          <w:rFonts w:ascii="Times New Roman" w:hAnsi="Times New Roman"/>
          <w:b/>
          <w:bCs/>
          <w:iCs/>
          <w:spacing w:val="-2"/>
          <w:sz w:val="24"/>
          <w:szCs w:val="20"/>
          <w:lang w:eastAsia="en-US" w:bidi="en-US"/>
        </w:rPr>
        <w:t>i</w:t>
      </w:r>
      <w:r w:rsidR="00FF111B" w:rsidRPr="00E86A59">
        <w:rPr>
          <w:rFonts w:ascii="Times New Roman" w:hAnsi="Times New Roman"/>
          <w:b/>
          <w:bCs/>
          <w:iCs/>
          <w:spacing w:val="1"/>
          <w:sz w:val="24"/>
          <w:szCs w:val="20"/>
          <w:lang w:eastAsia="en-US" w:bidi="en-US"/>
        </w:rPr>
        <w:t>m F</w:t>
      </w:r>
      <w:r w:rsidR="00FF111B" w:rsidRPr="00E86A59">
        <w:rPr>
          <w:rFonts w:ascii="Times New Roman" w:hAnsi="Times New Roman"/>
          <w:b/>
          <w:bCs/>
          <w:iCs/>
          <w:spacing w:val="-2"/>
          <w:sz w:val="24"/>
          <w:szCs w:val="20"/>
          <w:lang w:eastAsia="en-US" w:bidi="en-US"/>
        </w:rPr>
        <w:t>a</w:t>
      </w:r>
      <w:r w:rsidR="00FF111B" w:rsidRPr="00E86A59">
        <w:rPr>
          <w:rFonts w:ascii="Times New Roman" w:hAnsi="Times New Roman"/>
          <w:b/>
          <w:bCs/>
          <w:iCs/>
          <w:spacing w:val="1"/>
          <w:sz w:val="24"/>
          <w:szCs w:val="20"/>
          <w:lang w:eastAsia="en-US" w:bidi="en-US"/>
        </w:rPr>
        <w:t>aliyetlerinin Sonuçla</w:t>
      </w:r>
      <w:r w:rsidR="00FF111B" w:rsidRPr="00E86A59">
        <w:rPr>
          <w:rFonts w:ascii="Times New Roman" w:hAnsi="Times New Roman"/>
          <w:b/>
          <w:bCs/>
          <w:iCs/>
          <w:spacing w:val="-2"/>
          <w:sz w:val="24"/>
          <w:szCs w:val="20"/>
          <w:lang w:eastAsia="en-US" w:bidi="en-US"/>
        </w:rPr>
        <w:t>r</w:t>
      </w:r>
      <w:bookmarkEnd w:id="22"/>
      <w:r w:rsidR="00FF111B" w:rsidRPr="00E86A59">
        <w:rPr>
          <w:rFonts w:ascii="Times New Roman" w:hAnsi="Times New Roman"/>
          <w:b/>
          <w:bCs/>
          <w:iCs/>
          <w:spacing w:val="1"/>
          <w:sz w:val="24"/>
          <w:szCs w:val="20"/>
          <w:lang w:eastAsia="en-US" w:bidi="en-US"/>
        </w:rPr>
        <w:t>ı</w:t>
      </w:r>
      <w:bookmarkEnd w:id="23"/>
    </w:p>
    <w:p w14:paraId="4F7EEDB0" w14:textId="085EDFC3" w:rsidR="00F72BE6" w:rsidRPr="00E86A59" w:rsidRDefault="00E45D93" w:rsidP="00B729B9">
      <w:pPr>
        <w:spacing w:before="120" w:after="120" w:line="312" w:lineRule="auto"/>
        <w:ind w:firstLine="567"/>
        <w:rPr>
          <w:rFonts w:ascii="Times New Roman" w:hAnsi="Times New Roman"/>
          <w:sz w:val="24"/>
          <w:szCs w:val="24"/>
          <w:lang w:eastAsia="en-US" w:bidi="en-US"/>
        </w:rPr>
      </w:pPr>
      <w:r w:rsidRPr="00E86A59">
        <w:rPr>
          <w:rFonts w:ascii="Times New Roman" w:hAnsi="Times New Roman"/>
          <w:sz w:val="24"/>
          <w:szCs w:val="24"/>
          <w:lang w:eastAsia="en-US" w:bidi="en-US"/>
        </w:rPr>
        <w:t>1</w:t>
      </w:r>
      <w:r w:rsidR="00FF111B" w:rsidRPr="00E86A59">
        <w:rPr>
          <w:rFonts w:ascii="Times New Roman" w:hAnsi="Times New Roman"/>
          <w:sz w:val="24"/>
          <w:szCs w:val="24"/>
          <w:lang w:eastAsia="en-US" w:bidi="en-US"/>
        </w:rPr>
        <w:t>. Kurum tarafından açılan kurslar ve kurs bazında kursiyer başarı durumları</w:t>
      </w:r>
      <w:r w:rsidR="007803CB">
        <w:rPr>
          <w:rFonts w:ascii="Times New Roman" w:hAnsi="Times New Roman"/>
          <w:sz w:val="24"/>
          <w:szCs w:val="24"/>
          <w:lang w:eastAsia="en-US" w:bidi="en-US"/>
        </w:rPr>
        <w:t xml:space="preserve"> </w:t>
      </w:r>
      <w:r w:rsidR="00755480">
        <w:rPr>
          <w:rFonts w:ascii="Times New Roman" w:hAnsi="Times New Roman"/>
          <w:sz w:val="24"/>
          <w:szCs w:val="24"/>
          <w:lang w:eastAsia="en-US" w:bidi="en-US"/>
        </w:rPr>
        <w:t xml:space="preserve"> </w:t>
      </w:r>
    </w:p>
    <w:p w14:paraId="22BDD955" w14:textId="75E09E39" w:rsidR="00602BE2" w:rsidRPr="00E86A59" w:rsidRDefault="009E24BF" w:rsidP="009E24BF">
      <w:pPr>
        <w:widowControl w:val="0"/>
        <w:autoSpaceDE w:val="0"/>
        <w:autoSpaceDN w:val="0"/>
        <w:adjustRightInd w:val="0"/>
        <w:spacing w:after="0"/>
        <w:rPr>
          <w:rFonts w:ascii="Times New Roman" w:hAnsi="Times New Roman"/>
          <w:bCs/>
          <w:sz w:val="24"/>
          <w:szCs w:val="24"/>
        </w:rPr>
      </w:pPr>
      <w:r w:rsidRPr="00E86A59">
        <w:rPr>
          <w:rFonts w:ascii="Times New Roman" w:hAnsi="Times New Roman"/>
          <w:b/>
          <w:bCs/>
        </w:rPr>
        <w:t xml:space="preserve">           </w:t>
      </w:r>
      <w:r w:rsidR="00C740DD" w:rsidRPr="00E86A59">
        <w:rPr>
          <w:rFonts w:ascii="Times New Roman" w:hAnsi="Times New Roman"/>
          <w:b/>
          <w:bCs/>
        </w:rPr>
        <w:t xml:space="preserve">Tablo 3. </w:t>
      </w:r>
      <w:r w:rsidR="00602BE2" w:rsidRPr="00E86A59">
        <w:rPr>
          <w:rFonts w:ascii="Times New Roman" w:hAnsi="Times New Roman"/>
          <w:b/>
          <w:bCs/>
        </w:rPr>
        <w:t>Kursiyer Başarı Durumu</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271"/>
        <w:gridCol w:w="1276"/>
        <w:gridCol w:w="1559"/>
        <w:gridCol w:w="1701"/>
        <w:gridCol w:w="3225"/>
      </w:tblGrid>
      <w:tr w:rsidR="00C740DD" w:rsidRPr="00E86A59" w14:paraId="2B669734" w14:textId="77777777" w:rsidTr="00602BE2">
        <w:trPr>
          <w:trHeight w:val="825"/>
          <w:jc w:val="center"/>
        </w:trPr>
        <w:tc>
          <w:tcPr>
            <w:tcW w:w="1271" w:type="dxa"/>
            <w:shd w:val="clear" w:color="auto" w:fill="FFFFFF"/>
            <w:vAlign w:val="center"/>
          </w:tcPr>
          <w:p w14:paraId="4330A5D1" w14:textId="7456DA0A" w:rsidR="00602BE2" w:rsidRPr="00E86A59" w:rsidRDefault="000B7CAF" w:rsidP="00C740DD">
            <w:pPr>
              <w:widowControl w:val="0"/>
              <w:autoSpaceDE w:val="0"/>
              <w:autoSpaceDN w:val="0"/>
              <w:adjustRightInd w:val="0"/>
              <w:spacing w:after="0" w:line="240" w:lineRule="auto"/>
              <w:jc w:val="center"/>
              <w:rPr>
                <w:rFonts w:ascii="Times New Roman" w:hAnsi="Times New Roman"/>
                <w:b/>
                <w:spacing w:val="-2"/>
                <w:sz w:val="20"/>
                <w:szCs w:val="20"/>
              </w:rPr>
            </w:pPr>
            <w:r w:rsidRPr="00E86A59">
              <w:rPr>
                <w:rFonts w:ascii="Times New Roman" w:hAnsi="Times New Roman"/>
                <w:b/>
                <w:sz w:val="20"/>
                <w:szCs w:val="20"/>
              </w:rPr>
              <w:t>Eğitim Öğretim Yılı</w:t>
            </w:r>
          </w:p>
        </w:tc>
        <w:tc>
          <w:tcPr>
            <w:tcW w:w="1276" w:type="dxa"/>
            <w:tcBorders>
              <w:right w:val="single" w:sz="4" w:space="0" w:color="auto"/>
            </w:tcBorders>
            <w:shd w:val="clear" w:color="auto" w:fill="FFFFFF"/>
            <w:vAlign w:val="center"/>
          </w:tcPr>
          <w:p w14:paraId="4F103792" w14:textId="613D5B0F" w:rsidR="00602BE2" w:rsidRPr="00E86A59" w:rsidRDefault="00602BE2" w:rsidP="00C740DD">
            <w:pPr>
              <w:widowControl w:val="0"/>
              <w:autoSpaceDE w:val="0"/>
              <w:autoSpaceDN w:val="0"/>
              <w:adjustRightInd w:val="0"/>
              <w:spacing w:after="0" w:line="240" w:lineRule="auto"/>
              <w:jc w:val="center"/>
              <w:rPr>
                <w:rFonts w:ascii="Times New Roman" w:hAnsi="Times New Roman"/>
                <w:b/>
                <w:spacing w:val="-2"/>
                <w:sz w:val="20"/>
                <w:szCs w:val="20"/>
              </w:rPr>
            </w:pPr>
            <w:r w:rsidRPr="00E86A59">
              <w:rPr>
                <w:rFonts w:ascii="Times New Roman" w:hAnsi="Times New Roman"/>
                <w:b/>
                <w:spacing w:val="-2"/>
                <w:sz w:val="20"/>
                <w:szCs w:val="20"/>
              </w:rPr>
              <w:t>Açılan Toplam Kurs Sayısı</w:t>
            </w:r>
          </w:p>
        </w:tc>
        <w:tc>
          <w:tcPr>
            <w:tcW w:w="1559" w:type="dxa"/>
            <w:tcBorders>
              <w:left w:val="single" w:sz="4" w:space="0" w:color="auto"/>
            </w:tcBorders>
            <w:shd w:val="clear" w:color="auto" w:fill="FFFFFF"/>
            <w:vAlign w:val="center"/>
          </w:tcPr>
          <w:p w14:paraId="3C30CC48" w14:textId="77777777" w:rsidR="00602BE2" w:rsidRPr="00E86A59" w:rsidRDefault="00602BE2" w:rsidP="00C740DD">
            <w:pPr>
              <w:widowControl w:val="0"/>
              <w:autoSpaceDE w:val="0"/>
              <w:autoSpaceDN w:val="0"/>
              <w:adjustRightInd w:val="0"/>
              <w:spacing w:after="0" w:line="240" w:lineRule="auto"/>
              <w:jc w:val="center"/>
              <w:rPr>
                <w:rFonts w:ascii="Times New Roman" w:hAnsi="Times New Roman"/>
                <w:b/>
                <w:sz w:val="20"/>
                <w:szCs w:val="20"/>
              </w:rPr>
            </w:pPr>
            <w:r w:rsidRPr="00E86A59">
              <w:rPr>
                <w:rFonts w:ascii="Times New Roman" w:hAnsi="Times New Roman"/>
                <w:b/>
                <w:sz w:val="20"/>
                <w:szCs w:val="20"/>
              </w:rPr>
              <w:t>Toplam</w:t>
            </w:r>
          </w:p>
          <w:p w14:paraId="3719C3BE" w14:textId="373D8F51" w:rsidR="00602BE2" w:rsidRPr="00E86A59" w:rsidRDefault="00602BE2" w:rsidP="00C740DD">
            <w:pPr>
              <w:widowControl w:val="0"/>
              <w:autoSpaceDE w:val="0"/>
              <w:autoSpaceDN w:val="0"/>
              <w:adjustRightInd w:val="0"/>
              <w:spacing w:after="0" w:line="240" w:lineRule="auto"/>
              <w:jc w:val="center"/>
              <w:rPr>
                <w:rFonts w:ascii="Times New Roman" w:hAnsi="Times New Roman"/>
                <w:b/>
                <w:spacing w:val="-2"/>
                <w:sz w:val="20"/>
                <w:szCs w:val="20"/>
              </w:rPr>
            </w:pPr>
            <w:r w:rsidRPr="00E86A59">
              <w:rPr>
                <w:rFonts w:ascii="Times New Roman" w:hAnsi="Times New Roman"/>
                <w:b/>
                <w:sz w:val="20"/>
                <w:szCs w:val="20"/>
              </w:rPr>
              <w:t>Kursiyer Sayısı</w:t>
            </w:r>
            <w:r w:rsidR="00167311" w:rsidRPr="00E86A59">
              <w:rPr>
                <w:rFonts w:ascii="Times New Roman" w:hAnsi="Times New Roman"/>
                <w:b/>
                <w:sz w:val="20"/>
                <w:szCs w:val="20"/>
              </w:rPr>
              <w:t xml:space="preserve"> </w:t>
            </w:r>
            <w:r w:rsidRPr="00E86A59">
              <w:rPr>
                <w:rFonts w:ascii="Times New Roman" w:hAnsi="Times New Roman"/>
                <w:b/>
                <w:sz w:val="20"/>
                <w:szCs w:val="20"/>
              </w:rPr>
              <w:t>(A)</w:t>
            </w:r>
          </w:p>
        </w:tc>
        <w:tc>
          <w:tcPr>
            <w:tcW w:w="1701" w:type="dxa"/>
            <w:tcBorders>
              <w:right w:val="single" w:sz="4" w:space="0" w:color="auto"/>
            </w:tcBorders>
            <w:shd w:val="clear" w:color="auto" w:fill="FFFFFF"/>
            <w:vAlign w:val="center"/>
          </w:tcPr>
          <w:p w14:paraId="727724D7" w14:textId="03E0E8A3" w:rsidR="00602BE2" w:rsidRPr="00E86A59" w:rsidRDefault="00602BE2" w:rsidP="00167311">
            <w:pPr>
              <w:widowControl w:val="0"/>
              <w:autoSpaceDE w:val="0"/>
              <w:autoSpaceDN w:val="0"/>
              <w:adjustRightInd w:val="0"/>
              <w:spacing w:after="0" w:line="240" w:lineRule="auto"/>
              <w:jc w:val="center"/>
              <w:rPr>
                <w:rFonts w:ascii="Times New Roman" w:hAnsi="Times New Roman"/>
                <w:b/>
                <w:spacing w:val="-2"/>
                <w:sz w:val="20"/>
                <w:szCs w:val="20"/>
              </w:rPr>
            </w:pPr>
            <w:r w:rsidRPr="00E86A59">
              <w:rPr>
                <w:rFonts w:ascii="Times New Roman" w:hAnsi="Times New Roman"/>
                <w:b/>
                <w:spacing w:val="-2"/>
                <w:sz w:val="20"/>
                <w:szCs w:val="20"/>
              </w:rPr>
              <w:t>Belge Alan Toplam Kursiyer Sayısı (B)</w:t>
            </w:r>
          </w:p>
        </w:tc>
        <w:tc>
          <w:tcPr>
            <w:tcW w:w="3225" w:type="dxa"/>
            <w:tcBorders>
              <w:top w:val="single" w:sz="4" w:space="0" w:color="auto"/>
              <w:right w:val="single" w:sz="4" w:space="0" w:color="auto"/>
            </w:tcBorders>
            <w:shd w:val="clear" w:color="auto" w:fill="FFFFFF"/>
            <w:vAlign w:val="center"/>
          </w:tcPr>
          <w:p w14:paraId="5FCD3D9F" w14:textId="2BA4C182" w:rsidR="00602BE2" w:rsidRPr="00E86A59" w:rsidRDefault="00602BE2" w:rsidP="00C740DD">
            <w:pPr>
              <w:spacing w:after="0" w:line="240" w:lineRule="auto"/>
              <w:jc w:val="center"/>
              <w:rPr>
                <w:rFonts w:ascii="Times New Roman" w:hAnsi="Times New Roman"/>
                <w:b/>
                <w:sz w:val="20"/>
                <w:szCs w:val="20"/>
              </w:rPr>
            </w:pPr>
            <w:r w:rsidRPr="00E86A59">
              <w:rPr>
                <w:rFonts w:ascii="Times New Roman" w:hAnsi="Times New Roman"/>
                <w:b/>
                <w:sz w:val="20"/>
                <w:szCs w:val="20"/>
              </w:rPr>
              <w:t>Belge Alan Kursiyer Sayısının Toplam Kursiyer Sayısına Oranı</w:t>
            </w:r>
          </w:p>
          <w:p w14:paraId="5FC1DDCB" w14:textId="77777777" w:rsidR="00602BE2" w:rsidRPr="00E86A59" w:rsidRDefault="00602BE2" w:rsidP="00C740DD">
            <w:pPr>
              <w:spacing w:after="0" w:line="240" w:lineRule="auto"/>
              <w:jc w:val="center"/>
              <w:rPr>
                <w:rFonts w:ascii="Times New Roman" w:hAnsi="Times New Roman"/>
                <w:b/>
                <w:sz w:val="20"/>
                <w:szCs w:val="20"/>
              </w:rPr>
            </w:pPr>
            <w:r w:rsidRPr="00E86A59">
              <w:rPr>
                <w:rFonts w:ascii="Times New Roman" w:hAnsi="Times New Roman"/>
                <w:b/>
                <w:spacing w:val="-2"/>
                <w:sz w:val="20"/>
                <w:szCs w:val="20"/>
              </w:rPr>
              <w:t>(B)/</w:t>
            </w:r>
            <w:r w:rsidRPr="00E86A59">
              <w:rPr>
                <w:rFonts w:ascii="Times New Roman" w:hAnsi="Times New Roman"/>
                <w:b/>
                <w:sz w:val="20"/>
                <w:szCs w:val="20"/>
              </w:rPr>
              <w:t>(A)x100</w:t>
            </w:r>
          </w:p>
        </w:tc>
      </w:tr>
      <w:tr w:rsidR="00C740DD" w:rsidRPr="00E86A59" w14:paraId="113790B3" w14:textId="77777777" w:rsidTr="00602BE2">
        <w:trPr>
          <w:trHeight w:hRule="exact" w:val="382"/>
          <w:jc w:val="center"/>
        </w:trPr>
        <w:tc>
          <w:tcPr>
            <w:tcW w:w="1271" w:type="dxa"/>
            <w:shd w:val="clear" w:color="auto" w:fill="FFFFFF"/>
          </w:tcPr>
          <w:p w14:paraId="19C3734B" w14:textId="416ED6F0" w:rsidR="00602BE2" w:rsidRPr="00E86A59" w:rsidRDefault="00D23EE9" w:rsidP="00A85792">
            <w:pPr>
              <w:widowControl w:val="0"/>
              <w:autoSpaceDE w:val="0"/>
              <w:autoSpaceDN w:val="0"/>
              <w:adjustRightInd w:val="0"/>
              <w:spacing w:after="0"/>
              <w:jc w:val="both"/>
              <w:rPr>
                <w:rFonts w:ascii="Times New Roman" w:hAnsi="Times New Roman"/>
                <w:spacing w:val="-2"/>
                <w:sz w:val="20"/>
                <w:szCs w:val="20"/>
              </w:rPr>
            </w:pPr>
            <w:r w:rsidRPr="00E86A59">
              <w:rPr>
                <w:rFonts w:ascii="Times New Roman" w:hAnsi="Times New Roman"/>
                <w:spacing w:val="-2"/>
                <w:sz w:val="20"/>
                <w:szCs w:val="20"/>
              </w:rPr>
              <w:t>2022</w:t>
            </w:r>
            <w:r w:rsidR="000F0E66" w:rsidRPr="00E86A59">
              <w:rPr>
                <w:rFonts w:ascii="Times New Roman" w:hAnsi="Times New Roman"/>
                <w:spacing w:val="-2"/>
                <w:sz w:val="20"/>
                <w:szCs w:val="20"/>
              </w:rPr>
              <w:t>-</w:t>
            </w:r>
            <w:r w:rsidR="00602BE2" w:rsidRPr="00E86A59">
              <w:rPr>
                <w:rFonts w:ascii="Times New Roman" w:hAnsi="Times New Roman"/>
                <w:spacing w:val="-2"/>
                <w:sz w:val="20"/>
                <w:szCs w:val="20"/>
              </w:rPr>
              <w:t>202</w:t>
            </w:r>
            <w:r w:rsidR="00A85792" w:rsidRPr="00E86A59">
              <w:rPr>
                <w:rFonts w:ascii="Times New Roman" w:hAnsi="Times New Roman"/>
                <w:spacing w:val="-2"/>
                <w:sz w:val="20"/>
                <w:szCs w:val="20"/>
              </w:rPr>
              <w:t>3</w:t>
            </w:r>
          </w:p>
        </w:tc>
        <w:tc>
          <w:tcPr>
            <w:tcW w:w="1276" w:type="dxa"/>
            <w:tcBorders>
              <w:right w:val="single" w:sz="4" w:space="0" w:color="auto"/>
            </w:tcBorders>
            <w:shd w:val="clear" w:color="auto" w:fill="FFFFFF"/>
          </w:tcPr>
          <w:p w14:paraId="7A2AD012"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1559" w:type="dxa"/>
            <w:tcBorders>
              <w:left w:val="single" w:sz="4" w:space="0" w:color="auto"/>
            </w:tcBorders>
            <w:shd w:val="clear" w:color="auto" w:fill="FFFFFF"/>
          </w:tcPr>
          <w:p w14:paraId="577D3BD9"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1701" w:type="dxa"/>
            <w:tcBorders>
              <w:right w:val="single" w:sz="4" w:space="0" w:color="auto"/>
            </w:tcBorders>
            <w:shd w:val="clear" w:color="auto" w:fill="FFFFFF"/>
          </w:tcPr>
          <w:p w14:paraId="7A6DD0AA"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3225" w:type="dxa"/>
            <w:tcBorders>
              <w:left w:val="single" w:sz="4" w:space="0" w:color="auto"/>
            </w:tcBorders>
            <w:shd w:val="clear" w:color="auto" w:fill="FFFFFF"/>
          </w:tcPr>
          <w:p w14:paraId="61EB0BFB"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r>
      <w:tr w:rsidR="00C740DD" w:rsidRPr="00E86A59" w14:paraId="2C1BA5D2" w14:textId="77777777" w:rsidTr="00602BE2">
        <w:trPr>
          <w:trHeight w:hRule="exact" w:val="382"/>
          <w:jc w:val="center"/>
        </w:trPr>
        <w:tc>
          <w:tcPr>
            <w:tcW w:w="1271" w:type="dxa"/>
            <w:shd w:val="clear" w:color="auto" w:fill="FFFFFF"/>
          </w:tcPr>
          <w:p w14:paraId="1BB6E7D0" w14:textId="0B11490F" w:rsidR="00602BE2" w:rsidRPr="00E86A59" w:rsidRDefault="00A85792" w:rsidP="00C740DD">
            <w:pPr>
              <w:widowControl w:val="0"/>
              <w:autoSpaceDE w:val="0"/>
              <w:autoSpaceDN w:val="0"/>
              <w:adjustRightInd w:val="0"/>
              <w:spacing w:after="0"/>
              <w:jc w:val="both"/>
              <w:rPr>
                <w:rFonts w:ascii="Times New Roman" w:hAnsi="Times New Roman"/>
                <w:spacing w:val="-2"/>
                <w:sz w:val="20"/>
                <w:szCs w:val="20"/>
              </w:rPr>
            </w:pPr>
            <w:r w:rsidRPr="00E86A59">
              <w:rPr>
                <w:rFonts w:ascii="Times New Roman" w:hAnsi="Times New Roman"/>
                <w:spacing w:val="-2"/>
                <w:sz w:val="20"/>
                <w:szCs w:val="20"/>
              </w:rPr>
              <w:t>2023</w:t>
            </w:r>
            <w:r w:rsidR="000F0E66" w:rsidRPr="00E86A59">
              <w:rPr>
                <w:rFonts w:ascii="Times New Roman" w:hAnsi="Times New Roman"/>
                <w:spacing w:val="-2"/>
                <w:sz w:val="20"/>
                <w:szCs w:val="20"/>
              </w:rPr>
              <w:t>-</w:t>
            </w:r>
            <w:r w:rsidRPr="00E86A59">
              <w:rPr>
                <w:rFonts w:ascii="Times New Roman" w:hAnsi="Times New Roman"/>
                <w:spacing w:val="-2"/>
                <w:sz w:val="20"/>
                <w:szCs w:val="20"/>
              </w:rPr>
              <w:t>2024</w:t>
            </w:r>
          </w:p>
        </w:tc>
        <w:tc>
          <w:tcPr>
            <w:tcW w:w="1276" w:type="dxa"/>
            <w:tcBorders>
              <w:right w:val="single" w:sz="4" w:space="0" w:color="auto"/>
            </w:tcBorders>
            <w:shd w:val="clear" w:color="auto" w:fill="FFFFFF"/>
          </w:tcPr>
          <w:p w14:paraId="52E7E6A9"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1559" w:type="dxa"/>
            <w:tcBorders>
              <w:left w:val="single" w:sz="4" w:space="0" w:color="auto"/>
            </w:tcBorders>
            <w:shd w:val="clear" w:color="auto" w:fill="FFFFFF"/>
          </w:tcPr>
          <w:p w14:paraId="2588C1E7"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1701" w:type="dxa"/>
            <w:tcBorders>
              <w:right w:val="single" w:sz="4" w:space="0" w:color="auto"/>
            </w:tcBorders>
            <w:shd w:val="clear" w:color="auto" w:fill="FFFFFF"/>
          </w:tcPr>
          <w:p w14:paraId="0A8392F6"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3225" w:type="dxa"/>
            <w:tcBorders>
              <w:left w:val="single" w:sz="4" w:space="0" w:color="auto"/>
            </w:tcBorders>
            <w:shd w:val="clear" w:color="auto" w:fill="FFFFFF"/>
          </w:tcPr>
          <w:p w14:paraId="74A9AB40"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r>
      <w:tr w:rsidR="00C740DD" w:rsidRPr="00E86A59" w14:paraId="4571BA44" w14:textId="77777777" w:rsidTr="00602BE2">
        <w:trPr>
          <w:trHeight w:hRule="exact" w:val="382"/>
          <w:jc w:val="center"/>
        </w:trPr>
        <w:tc>
          <w:tcPr>
            <w:tcW w:w="1271" w:type="dxa"/>
            <w:shd w:val="clear" w:color="auto" w:fill="FFFFFF"/>
          </w:tcPr>
          <w:p w14:paraId="3BB52E99" w14:textId="13D33BD2" w:rsidR="00602BE2" w:rsidRPr="00E86A59" w:rsidRDefault="00A85792" w:rsidP="00C740DD">
            <w:pPr>
              <w:widowControl w:val="0"/>
              <w:autoSpaceDE w:val="0"/>
              <w:autoSpaceDN w:val="0"/>
              <w:adjustRightInd w:val="0"/>
              <w:spacing w:after="0"/>
              <w:jc w:val="both"/>
              <w:rPr>
                <w:rFonts w:ascii="Times New Roman" w:hAnsi="Times New Roman"/>
                <w:spacing w:val="-2"/>
                <w:sz w:val="20"/>
                <w:szCs w:val="20"/>
              </w:rPr>
            </w:pPr>
            <w:r w:rsidRPr="00E86A59">
              <w:rPr>
                <w:rFonts w:ascii="Times New Roman" w:hAnsi="Times New Roman"/>
                <w:spacing w:val="-2"/>
                <w:sz w:val="20"/>
                <w:szCs w:val="20"/>
              </w:rPr>
              <w:t>2024</w:t>
            </w:r>
            <w:r w:rsidR="000F0E66" w:rsidRPr="00E86A59">
              <w:rPr>
                <w:rFonts w:ascii="Times New Roman" w:hAnsi="Times New Roman"/>
                <w:spacing w:val="-2"/>
                <w:sz w:val="20"/>
                <w:szCs w:val="20"/>
              </w:rPr>
              <w:t>-</w:t>
            </w:r>
            <w:r w:rsidRPr="00E86A59">
              <w:rPr>
                <w:rFonts w:ascii="Times New Roman" w:hAnsi="Times New Roman"/>
                <w:spacing w:val="-2"/>
                <w:sz w:val="20"/>
                <w:szCs w:val="20"/>
              </w:rPr>
              <w:t>2025</w:t>
            </w:r>
          </w:p>
        </w:tc>
        <w:tc>
          <w:tcPr>
            <w:tcW w:w="1276" w:type="dxa"/>
            <w:tcBorders>
              <w:right w:val="single" w:sz="4" w:space="0" w:color="auto"/>
            </w:tcBorders>
            <w:shd w:val="clear" w:color="auto" w:fill="FFFFFF"/>
          </w:tcPr>
          <w:p w14:paraId="30C97E19"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1559" w:type="dxa"/>
            <w:tcBorders>
              <w:left w:val="single" w:sz="4" w:space="0" w:color="auto"/>
            </w:tcBorders>
            <w:shd w:val="clear" w:color="auto" w:fill="FFFFFF"/>
          </w:tcPr>
          <w:p w14:paraId="3CF748BE"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1701" w:type="dxa"/>
            <w:tcBorders>
              <w:right w:val="single" w:sz="4" w:space="0" w:color="auto"/>
            </w:tcBorders>
            <w:shd w:val="clear" w:color="auto" w:fill="FFFFFF"/>
          </w:tcPr>
          <w:p w14:paraId="75AE7BAF"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3225" w:type="dxa"/>
            <w:tcBorders>
              <w:left w:val="single" w:sz="4" w:space="0" w:color="auto"/>
            </w:tcBorders>
            <w:shd w:val="clear" w:color="auto" w:fill="FFFFFF"/>
          </w:tcPr>
          <w:p w14:paraId="41CBE089"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r>
      <w:tr w:rsidR="00C740DD" w:rsidRPr="00E86A59" w14:paraId="29582158" w14:textId="77777777" w:rsidTr="00602BE2">
        <w:trPr>
          <w:trHeight w:hRule="exact" w:val="382"/>
          <w:jc w:val="center"/>
        </w:trPr>
        <w:tc>
          <w:tcPr>
            <w:tcW w:w="1271" w:type="dxa"/>
            <w:shd w:val="clear" w:color="auto" w:fill="FFFFFF"/>
          </w:tcPr>
          <w:p w14:paraId="37039C05" w14:textId="77777777" w:rsidR="00602BE2" w:rsidRPr="00E86A59" w:rsidRDefault="00602BE2" w:rsidP="00C740DD">
            <w:pPr>
              <w:widowControl w:val="0"/>
              <w:autoSpaceDE w:val="0"/>
              <w:autoSpaceDN w:val="0"/>
              <w:adjustRightInd w:val="0"/>
              <w:spacing w:after="0"/>
              <w:jc w:val="both"/>
              <w:rPr>
                <w:rFonts w:ascii="Times New Roman" w:hAnsi="Times New Roman"/>
                <w:b/>
                <w:spacing w:val="-2"/>
                <w:sz w:val="20"/>
                <w:szCs w:val="20"/>
              </w:rPr>
            </w:pPr>
            <w:r w:rsidRPr="00E86A59">
              <w:rPr>
                <w:rFonts w:ascii="Times New Roman" w:hAnsi="Times New Roman"/>
                <w:b/>
                <w:spacing w:val="-2"/>
                <w:sz w:val="20"/>
                <w:szCs w:val="20"/>
              </w:rPr>
              <w:t>TOPLAM</w:t>
            </w:r>
          </w:p>
        </w:tc>
        <w:tc>
          <w:tcPr>
            <w:tcW w:w="1276" w:type="dxa"/>
            <w:tcBorders>
              <w:right w:val="single" w:sz="4" w:space="0" w:color="auto"/>
            </w:tcBorders>
            <w:shd w:val="clear" w:color="auto" w:fill="FFFFFF"/>
          </w:tcPr>
          <w:p w14:paraId="20853313"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1559" w:type="dxa"/>
            <w:tcBorders>
              <w:left w:val="single" w:sz="4" w:space="0" w:color="auto"/>
            </w:tcBorders>
            <w:shd w:val="clear" w:color="auto" w:fill="FFFFFF"/>
          </w:tcPr>
          <w:p w14:paraId="31052FC7"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1701" w:type="dxa"/>
            <w:tcBorders>
              <w:right w:val="single" w:sz="4" w:space="0" w:color="auto"/>
            </w:tcBorders>
            <w:shd w:val="clear" w:color="auto" w:fill="FFFFFF"/>
          </w:tcPr>
          <w:p w14:paraId="2F06B0E6"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c>
          <w:tcPr>
            <w:tcW w:w="3225" w:type="dxa"/>
            <w:tcBorders>
              <w:left w:val="single" w:sz="4" w:space="0" w:color="auto"/>
            </w:tcBorders>
            <w:shd w:val="clear" w:color="auto" w:fill="FFFFFF"/>
          </w:tcPr>
          <w:p w14:paraId="2EBD2599" w14:textId="77777777" w:rsidR="00602BE2" w:rsidRPr="00E86A59" w:rsidRDefault="00602BE2" w:rsidP="00C740DD">
            <w:pPr>
              <w:widowControl w:val="0"/>
              <w:autoSpaceDE w:val="0"/>
              <w:autoSpaceDN w:val="0"/>
              <w:adjustRightInd w:val="0"/>
              <w:spacing w:after="0"/>
              <w:jc w:val="both"/>
              <w:rPr>
                <w:rFonts w:ascii="Times New Roman" w:hAnsi="Times New Roman"/>
                <w:spacing w:val="-2"/>
                <w:sz w:val="20"/>
                <w:szCs w:val="20"/>
              </w:rPr>
            </w:pPr>
          </w:p>
        </w:tc>
      </w:tr>
    </w:tbl>
    <w:p w14:paraId="352D82BB" w14:textId="5C90D470" w:rsidR="00B26322" w:rsidRPr="00E86A59" w:rsidRDefault="00E45D93" w:rsidP="00C740DD">
      <w:pPr>
        <w:spacing w:before="120" w:after="120" w:line="312" w:lineRule="auto"/>
        <w:ind w:firstLine="567"/>
        <w:rPr>
          <w:rFonts w:ascii="Times New Roman" w:hAnsi="Times New Roman"/>
          <w:sz w:val="24"/>
          <w:szCs w:val="24"/>
          <w:lang w:eastAsia="en-US" w:bidi="en-US"/>
        </w:rPr>
      </w:pPr>
      <w:r w:rsidRPr="00E86A59">
        <w:rPr>
          <w:rFonts w:ascii="Times New Roman" w:hAnsi="Times New Roman"/>
          <w:lang w:eastAsia="en-US" w:bidi="en-US"/>
        </w:rPr>
        <w:t>2</w:t>
      </w:r>
      <w:r w:rsidR="00762AD7" w:rsidRPr="00E86A59">
        <w:rPr>
          <w:rFonts w:ascii="Times New Roman" w:hAnsi="Times New Roman"/>
          <w:lang w:eastAsia="en-US" w:bidi="en-US"/>
        </w:rPr>
        <w:t xml:space="preserve">. </w:t>
      </w:r>
      <w:r w:rsidR="00762AD7" w:rsidRPr="00E86A59">
        <w:rPr>
          <w:rFonts w:ascii="Times New Roman" w:hAnsi="Times New Roman"/>
          <w:sz w:val="24"/>
          <w:szCs w:val="24"/>
          <w:lang w:eastAsia="en-US" w:bidi="en-US"/>
        </w:rPr>
        <w:t>Engelli bireylerin kursa katılım durumu</w:t>
      </w:r>
      <w:r w:rsidR="00B26322" w:rsidRPr="00E86A59">
        <w:rPr>
          <w:rFonts w:ascii="Times New Roman" w:hAnsi="Times New Roman"/>
          <w:b/>
          <w:bCs/>
          <w:iCs/>
          <w:spacing w:val="1"/>
          <w:sz w:val="24"/>
          <w:szCs w:val="20"/>
          <w:lang w:eastAsia="en-US" w:bidi="en-US"/>
        </w:rPr>
        <w:t xml:space="preserve">                        </w:t>
      </w:r>
    </w:p>
    <w:p w14:paraId="2DFD00D3" w14:textId="57DDDA6C" w:rsidR="00B26322" w:rsidRPr="00E86A59" w:rsidRDefault="009E24BF" w:rsidP="009E24BF">
      <w:pPr>
        <w:widowControl w:val="0"/>
        <w:autoSpaceDE w:val="0"/>
        <w:autoSpaceDN w:val="0"/>
        <w:adjustRightInd w:val="0"/>
        <w:spacing w:after="0"/>
        <w:rPr>
          <w:rFonts w:ascii="Times New Roman" w:hAnsi="Times New Roman"/>
          <w:bCs/>
          <w:sz w:val="24"/>
          <w:szCs w:val="24"/>
        </w:rPr>
      </w:pPr>
      <w:r w:rsidRPr="00E86A59">
        <w:rPr>
          <w:rFonts w:ascii="Times New Roman" w:hAnsi="Times New Roman"/>
          <w:b/>
          <w:bCs/>
        </w:rPr>
        <w:t xml:space="preserve">          </w:t>
      </w:r>
      <w:r w:rsidR="00C740DD" w:rsidRPr="00E86A59">
        <w:rPr>
          <w:rFonts w:ascii="Times New Roman" w:hAnsi="Times New Roman"/>
          <w:b/>
          <w:bCs/>
        </w:rPr>
        <w:t>Tablo 4</w:t>
      </w:r>
      <w:r w:rsidR="00B26322" w:rsidRPr="00E86A59">
        <w:rPr>
          <w:rFonts w:ascii="Times New Roman" w:hAnsi="Times New Roman"/>
          <w:b/>
          <w:bCs/>
        </w:rPr>
        <w:t>. Engelli Bireylerin Kurslara Katılım Durumu</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271"/>
        <w:gridCol w:w="1276"/>
        <w:gridCol w:w="1417"/>
        <w:gridCol w:w="1843"/>
        <w:gridCol w:w="3225"/>
      </w:tblGrid>
      <w:tr w:rsidR="00C740DD" w:rsidRPr="00E86A59" w14:paraId="01C72CD8" w14:textId="77777777" w:rsidTr="00B26322">
        <w:trPr>
          <w:trHeight w:val="825"/>
          <w:jc w:val="center"/>
        </w:trPr>
        <w:tc>
          <w:tcPr>
            <w:tcW w:w="1271" w:type="dxa"/>
            <w:shd w:val="clear" w:color="auto" w:fill="FFFFFF"/>
            <w:vAlign w:val="center"/>
          </w:tcPr>
          <w:p w14:paraId="5E155DAA" w14:textId="5DC53113" w:rsidR="00B26322" w:rsidRPr="00E86A59" w:rsidRDefault="00921BE6" w:rsidP="00B26322">
            <w:pPr>
              <w:widowControl w:val="0"/>
              <w:autoSpaceDE w:val="0"/>
              <w:autoSpaceDN w:val="0"/>
              <w:adjustRightInd w:val="0"/>
              <w:spacing w:after="0" w:line="240" w:lineRule="auto"/>
              <w:jc w:val="center"/>
              <w:rPr>
                <w:rFonts w:ascii="Times New Roman" w:hAnsi="Times New Roman"/>
                <w:b/>
                <w:spacing w:val="-2"/>
                <w:sz w:val="20"/>
                <w:szCs w:val="20"/>
              </w:rPr>
            </w:pPr>
            <w:r w:rsidRPr="00E86A59">
              <w:rPr>
                <w:rFonts w:ascii="Times New Roman" w:hAnsi="Times New Roman"/>
                <w:b/>
                <w:sz w:val="20"/>
                <w:szCs w:val="20"/>
              </w:rPr>
              <w:t>Eğitim Öğretim Yılı</w:t>
            </w:r>
          </w:p>
        </w:tc>
        <w:tc>
          <w:tcPr>
            <w:tcW w:w="1276" w:type="dxa"/>
            <w:tcBorders>
              <w:right w:val="single" w:sz="4" w:space="0" w:color="auto"/>
            </w:tcBorders>
            <w:shd w:val="clear" w:color="auto" w:fill="FFFFFF"/>
            <w:vAlign w:val="center"/>
          </w:tcPr>
          <w:p w14:paraId="342F18F2" w14:textId="44F94670" w:rsidR="00B26322" w:rsidRPr="00E86A59" w:rsidRDefault="00B26322" w:rsidP="00B26322">
            <w:pPr>
              <w:widowControl w:val="0"/>
              <w:autoSpaceDE w:val="0"/>
              <w:autoSpaceDN w:val="0"/>
              <w:adjustRightInd w:val="0"/>
              <w:spacing w:after="0" w:line="240" w:lineRule="auto"/>
              <w:jc w:val="center"/>
              <w:rPr>
                <w:rFonts w:ascii="Times New Roman" w:hAnsi="Times New Roman"/>
                <w:b/>
                <w:spacing w:val="-2"/>
                <w:sz w:val="20"/>
                <w:szCs w:val="20"/>
              </w:rPr>
            </w:pPr>
            <w:r w:rsidRPr="00E86A59">
              <w:rPr>
                <w:rFonts w:ascii="Times New Roman" w:hAnsi="Times New Roman"/>
                <w:b/>
                <w:spacing w:val="-2"/>
                <w:sz w:val="20"/>
                <w:szCs w:val="20"/>
              </w:rPr>
              <w:t xml:space="preserve">Açılan </w:t>
            </w:r>
            <w:r w:rsidR="00DA0093" w:rsidRPr="00E86A59">
              <w:rPr>
                <w:rFonts w:ascii="Times New Roman" w:hAnsi="Times New Roman"/>
                <w:b/>
                <w:spacing w:val="-2"/>
                <w:sz w:val="20"/>
                <w:szCs w:val="20"/>
              </w:rPr>
              <w:t xml:space="preserve">Toplam </w:t>
            </w:r>
            <w:r w:rsidRPr="00E86A59">
              <w:rPr>
                <w:rFonts w:ascii="Times New Roman" w:hAnsi="Times New Roman"/>
                <w:b/>
                <w:spacing w:val="-2"/>
                <w:sz w:val="20"/>
                <w:szCs w:val="20"/>
              </w:rPr>
              <w:t>Kurs Sayısı</w:t>
            </w:r>
          </w:p>
        </w:tc>
        <w:tc>
          <w:tcPr>
            <w:tcW w:w="1417" w:type="dxa"/>
            <w:tcBorders>
              <w:left w:val="single" w:sz="4" w:space="0" w:color="auto"/>
            </w:tcBorders>
            <w:shd w:val="clear" w:color="auto" w:fill="FFFFFF"/>
            <w:vAlign w:val="center"/>
          </w:tcPr>
          <w:p w14:paraId="0DDCDD8D" w14:textId="77777777" w:rsidR="00B26322" w:rsidRPr="00E86A59" w:rsidRDefault="00B26322" w:rsidP="00B26322">
            <w:pPr>
              <w:widowControl w:val="0"/>
              <w:autoSpaceDE w:val="0"/>
              <w:autoSpaceDN w:val="0"/>
              <w:adjustRightInd w:val="0"/>
              <w:spacing w:after="0" w:line="240" w:lineRule="auto"/>
              <w:jc w:val="center"/>
              <w:rPr>
                <w:rFonts w:ascii="Times New Roman" w:hAnsi="Times New Roman"/>
                <w:b/>
                <w:sz w:val="20"/>
                <w:szCs w:val="20"/>
              </w:rPr>
            </w:pPr>
            <w:r w:rsidRPr="00E86A59">
              <w:rPr>
                <w:rFonts w:ascii="Times New Roman" w:hAnsi="Times New Roman"/>
                <w:b/>
                <w:sz w:val="20"/>
                <w:szCs w:val="20"/>
              </w:rPr>
              <w:t>Toplam</w:t>
            </w:r>
          </w:p>
          <w:p w14:paraId="6D2C1155" w14:textId="53F67E7E" w:rsidR="00B26322" w:rsidRPr="00E86A59" w:rsidRDefault="00B26322" w:rsidP="00B26322">
            <w:pPr>
              <w:widowControl w:val="0"/>
              <w:autoSpaceDE w:val="0"/>
              <w:autoSpaceDN w:val="0"/>
              <w:adjustRightInd w:val="0"/>
              <w:spacing w:after="0" w:line="240" w:lineRule="auto"/>
              <w:jc w:val="center"/>
              <w:rPr>
                <w:rFonts w:ascii="Times New Roman" w:hAnsi="Times New Roman"/>
                <w:b/>
                <w:spacing w:val="-2"/>
                <w:sz w:val="20"/>
                <w:szCs w:val="20"/>
              </w:rPr>
            </w:pPr>
            <w:r w:rsidRPr="00E86A59">
              <w:rPr>
                <w:rFonts w:ascii="Times New Roman" w:hAnsi="Times New Roman"/>
                <w:b/>
                <w:sz w:val="20"/>
                <w:szCs w:val="20"/>
              </w:rPr>
              <w:t>Kursiyer Sayısı</w:t>
            </w:r>
            <w:r w:rsidR="00FE6CD7" w:rsidRPr="00E86A59">
              <w:rPr>
                <w:rFonts w:ascii="Times New Roman" w:hAnsi="Times New Roman"/>
                <w:b/>
                <w:sz w:val="20"/>
                <w:szCs w:val="20"/>
              </w:rPr>
              <w:t xml:space="preserve"> </w:t>
            </w:r>
            <w:r w:rsidRPr="00E86A59">
              <w:rPr>
                <w:rFonts w:ascii="Times New Roman" w:hAnsi="Times New Roman"/>
                <w:b/>
                <w:sz w:val="20"/>
                <w:szCs w:val="20"/>
              </w:rPr>
              <w:t>(A)</w:t>
            </w:r>
          </w:p>
        </w:tc>
        <w:tc>
          <w:tcPr>
            <w:tcW w:w="1843" w:type="dxa"/>
            <w:tcBorders>
              <w:right w:val="single" w:sz="4" w:space="0" w:color="auto"/>
            </w:tcBorders>
            <w:shd w:val="clear" w:color="auto" w:fill="FFFFFF"/>
            <w:vAlign w:val="center"/>
          </w:tcPr>
          <w:p w14:paraId="4EA1E30A" w14:textId="325F9432" w:rsidR="00B26322" w:rsidRPr="00E86A59" w:rsidRDefault="00B26322" w:rsidP="00B26322">
            <w:pPr>
              <w:widowControl w:val="0"/>
              <w:autoSpaceDE w:val="0"/>
              <w:autoSpaceDN w:val="0"/>
              <w:adjustRightInd w:val="0"/>
              <w:spacing w:after="0" w:line="240" w:lineRule="auto"/>
              <w:jc w:val="center"/>
              <w:rPr>
                <w:rFonts w:ascii="Times New Roman" w:hAnsi="Times New Roman"/>
                <w:b/>
                <w:spacing w:val="-2"/>
                <w:sz w:val="20"/>
                <w:szCs w:val="20"/>
              </w:rPr>
            </w:pPr>
            <w:r w:rsidRPr="00E86A59">
              <w:rPr>
                <w:rFonts w:ascii="Times New Roman" w:hAnsi="Times New Roman"/>
                <w:b/>
                <w:spacing w:val="-2"/>
                <w:sz w:val="20"/>
                <w:szCs w:val="20"/>
              </w:rPr>
              <w:t>Kurslara Katılan Engelli Kursiyer Sayısı</w:t>
            </w:r>
            <w:r w:rsidR="00FE6CD7" w:rsidRPr="00E86A59">
              <w:rPr>
                <w:rFonts w:ascii="Times New Roman" w:hAnsi="Times New Roman"/>
                <w:b/>
                <w:spacing w:val="-2"/>
                <w:sz w:val="20"/>
                <w:szCs w:val="20"/>
              </w:rPr>
              <w:t xml:space="preserve"> </w:t>
            </w:r>
            <w:r w:rsidRPr="00E86A59">
              <w:rPr>
                <w:rFonts w:ascii="Times New Roman" w:hAnsi="Times New Roman"/>
                <w:b/>
                <w:spacing w:val="-2"/>
                <w:sz w:val="20"/>
                <w:szCs w:val="20"/>
              </w:rPr>
              <w:t>(B)</w:t>
            </w:r>
          </w:p>
        </w:tc>
        <w:tc>
          <w:tcPr>
            <w:tcW w:w="3225" w:type="dxa"/>
            <w:tcBorders>
              <w:top w:val="single" w:sz="4" w:space="0" w:color="auto"/>
              <w:right w:val="single" w:sz="4" w:space="0" w:color="auto"/>
            </w:tcBorders>
            <w:shd w:val="clear" w:color="auto" w:fill="FFFFFF"/>
            <w:vAlign w:val="center"/>
          </w:tcPr>
          <w:p w14:paraId="338FC589" w14:textId="77777777" w:rsidR="00B26322" w:rsidRPr="00E86A59" w:rsidRDefault="00B26322" w:rsidP="00B26322">
            <w:pPr>
              <w:spacing w:after="0" w:line="240" w:lineRule="auto"/>
              <w:jc w:val="center"/>
              <w:rPr>
                <w:rFonts w:ascii="Times New Roman" w:hAnsi="Times New Roman"/>
                <w:b/>
                <w:sz w:val="20"/>
                <w:szCs w:val="20"/>
              </w:rPr>
            </w:pPr>
            <w:r w:rsidRPr="00E86A59">
              <w:rPr>
                <w:rFonts w:ascii="Times New Roman" w:hAnsi="Times New Roman"/>
                <w:b/>
                <w:sz w:val="20"/>
                <w:szCs w:val="20"/>
              </w:rPr>
              <w:t>Engelli Kursiyer Sayısının Toplam Kursiyer Sayısına Oranı</w:t>
            </w:r>
          </w:p>
          <w:p w14:paraId="2D99D683" w14:textId="77777777" w:rsidR="00B26322" w:rsidRPr="00E86A59" w:rsidRDefault="00B26322" w:rsidP="00B26322">
            <w:pPr>
              <w:spacing w:after="0" w:line="240" w:lineRule="auto"/>
              <w:jc w:val="center"/>
              <w:rPr>
                <w:rFonts w:ascii="Times New Roman" w:hAnsi="Times New Roman"/>
                <w:b/>
                <w:sz w:val="20"/>
                <w:szCs w:val="20"/>
              </w:rPr>
            </w:pPr>
            <w:r w:rsidRPr="00E86A59">
              <w:rPr>
                <w:rFonts w:ascii="Times New Roman" w:hAnsi="Times New Roman"/>
                <w:b/>
                <w:spacing w:val="-2"/>
                <w:sz w:val="20"/>
                <w:szCs w:val="20"/>
              </w:rPr>
              <w:t>(B)/</w:t>
            </w:r>
            <w:r w:rsidRPr="00E86A59">
              <w:rPr>
                <w:rFonts w:ascii="Times New Roman" w:hAnsi="Times New Roman"/>
                <w:b/>
                <w:sz w:val="20"/>
                <w:szCs w:val="20"/>
              </w:rPr>
              <w:t>(A)x100</w:t>
            </w:r>
          </w:p>
        </w:tc>
      </w:tr>
      <w:tr w:rsidR="00C740DD" w:rsidRPr="00E86A59" w14:paraId="5243822E" w14:textId="77777777" w:rsidTr="00B26322">
        <w:trPr>
          <w:trHeight w:hRule="exact" w:val="382"/>
          <w:jc w:val="center"/>
        </w:trPr>
        <w:tc>
          <w:tcPr>
            <w:tcW w:w="1271" w:type="dxa"/>
            <w:shd w:val="clear" w:color="auto" w:fill="FFFFFF"/>
          </w:tcPr>
          <w:p w14:paraId="5110185C" w14:textId="2A21D527" w:rsidR="00B26322" w:rsidRPr="00E86A59" w:rsidRDefault="009D7314" w:rsidP="00B26322">
            <w:pPr>
              <w:widowControl w:val="0"/>
              <w:autoSpaceDE w:val="0"/>
              <w:autoSpaceDN w:val="0"/>
              <w:adjustRightInd w:val="0"/>
              <w:spacing w:after="0"/>
              <w:jc w:val="both"/>
              <w:rPr>
                <w:rFonts w:ascii="Times New Roman" w:hAnsi="Times New Roman"/>
                <w:spacing w:val="-2"/>
                <w:sz w:val="20"/>
                <w:szCs w:val="20"/>
              </w:rPr>
            </w:pPr>
            <w:r w:rsidRPr="00E86A59">
              <w:rPr>
                <w:rFonts w:ascii="Times New Roman" w:hAnsi="Times New Roman"/>
                <w:spacing w:val="-2"/>
                <w:sz w:val="20"/>
                <w:szCs w:val="20"/>
              </w:rPr>
              <w:lastRenderedPageBreak/>
              <w:t>2022</w:t>
            </w:r>
            <w:r w:rsidR="000F0E66" w:rsidRPr="00E86A59">
              <w:rPr>
                <w:rFonts w:ascii="Times New Roman" w:hAnsi="Times New Roman"/>
                <w:spacing w:val="-2"/>
                <w:sz w:val="20"/>
                <w:szCs w:val="20"/>
              </w:rPr>
              <w:t>-</w:t>
            </w:r>
            <w:r w:rsidRPr="00E86A59">
              <w:rPr>
                <w:rFonts w:ascii="Times New Roman" w:hAnsi="Times New Roman"/>
                <w:spacing w:val="-2"/>
                <w:sz w:val="20"/>
                <w:szCs w:val="20"/>
              </w:rPr>
              <w:t>2023</w:t>
            </w:r>
          </w:p>
        </w:tc>
        <w:tc>
          <w:tcPr>
            <w:tcW w:w="1276" w:type="dxa"/>
            <w:tcBorders>
              <w:right w:val="single" w:sz="4" w:space="0" w:color="auto"/>
            </w:tcBorders>
            <w:shd w:val="clear" w:color="auto" w:fill="FFFFFF"/>
          </w:tcPr>
          <w:p w14:paraId="71835C9C" w14:textId="5F899A63"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1417" w:type="dxa"/>
            <w:tcBorders>
              <w:left w:val="single" w:sz="4" w:space="0" w:color="auto"/>
            </w:tcBorders>
            <w:shd w:val="clear" w:color="auto" w:fill="FFFFFF"/>
          </w:tcPr>
          <w:p w14:paraId="5784BFB0" w14:textId="40001DF2"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1843" w:type="dxa"/>
            <w:tcBorders>
              <w:right w:val="single" w:sz="4" w:space="0" w:color="auto"/>
            </w:tcBorders>
            <w:shd w:val="clear" w:color="auto" w:fill="FFFFFF"/>
          </w:tcPr>
          <w:p w14:paraId="1ABA95E3" w14:textId="4A29C890"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3225" w:type="dxa"/>
            <w:tcBorders>
              <w:left w:val="single" w:sz="4" w:space="0" w:color="auto"/>
            </w:tcBorders>
            <w:shd w:val="clear" w:color="auto" w:fill="FFFFFF"/>
          </w:tcPr>
          <w:p w14:paraId="0314DBDE" w14:textId="1E44A2E4"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r>
      <w:tr w:rsidR="00C740DD" w:rsidRPr="00E86A59" w14:paraId="3BCEF30B" w14:textId="77777777" w:rsidTr="00B26322">
        <w:trPr>
          <w:trHeight w:hRule="exact" w:val="382"/>
          <w:jc w:val="center"/>
        </w:trPr>
        <w:tc>
          <w:tcPr>
            <w:tcW w:w="1271" w:type="dxa"/>
            <w:shd w:val="clear" w:color="auto" w:fill="FFFFFF"/>
          </w:tcPr>
          <w:p w14:paraId="02E5F0D7" w14:textId="2C9FD8BE" w:rsidR="00B26322" w:rsidRPr="00E86A59" w:rsidRDefault="009D7314" w:rsidP="00B26322">
            <w:pPr>
              <w:widowControl w:val="0"/>
              <w:autoSpaceDE w:val="0"/>
              <w:autoSpaceDN w:val="0"/>
              <w:adjustRightInd w:val="0"/>
              <w:spacing w:after="0"/>
              <w:jc w:val="both"/>
              <w:rPr>
                <w:rFonts w:ascii="Times New Roman" w:hAnsi="Times New Roman"/>
                <w:spacing w:val="-2"/>
                <w:sz w:val="20"/>
                <w:szCs w:val="20"/>
              </w:rPr>
            </w:pPr>
            <w:r w:rsidRPr="00E86A59">
              <w:rPr>
                <w:rFonts w:ascii="Times New Roman" w:hAnsi="Times New Roman"/>
                <w:spacing w:val="-2"/>
                <w:sz w:val="20"/>
                <w:szCs w:val="20"/>
              </w:rPr>
              <w:t>2023</w:t>
            </w:r>
            <w:r w:rsidR="000F0E66" w:rsidRPr="00E86A59">
              <w:rPr>
                <w:rFonts w:ascii="Times New Roman" w:hAnsi="Times New Roman"/>
                <w:spacing w:val="-2"/>
                <w:sz w:val="20"/>
                <w:szCs w:val="20"/>
              </w:rPr>
              <w:t>-</w:t>
            </w:r>
            <w:r w:rsidRPr="00E86A59">
              <w:rPr>
                <w:rFonts w:ascii="Times New Roman" w:hAnsi="Times New Roman"/>
                <w:spacing w:val="-2"/>
                <w:sz w:val="20"/>
                <w:szCs w:val="20"/>
              </w:rPr>
              <w:t>2024</w:t>
            </w:r>
          </w:p>
        </w:tc>
        <w:tc>
          <w:tcPr>
            <w:tcW w:w="1276" w:type="dxa"/>
            <w:tcBorders>
              <w:right w:val="single" w:sz="4" w:space="0" w:color="auto"/>
            </w:tcBorders>
            <w:shd w:val="clear" w:color="auto" w:fill="FFFFFF"/>
          </w:tcPr>
          <w:p w14:paraId="4A550F38"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1417" w:type="dxa"/>
            <w:tcBorders>
              <w:left w:val="single" w:sz="4" w:space="0" w:color="auto"/>
            </w:tcBorders>
            <w:shd w:val="clear" w:color="auto" w:fill="FFFFFF"/>
          </w:tcPr>
          <w:p w14:paraId="3C35AA24"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1843" w:type="dxa"/>
            <w:tcBorders>
              <w:right w:val="single" w:sz="4" w:space="0" w:color="auto"/>
            </w:tcBorders>
            <w:shd w:val="clear" w:color="auto" w:fill="FFFFFF"/>
          </w:tcPr>
          <w:p w14:paraId="71CD0CE7"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3225" w:type="dxa"/>
            <w:tcBorders>
              <w:left w:val="single" w:sz="4" w:space="0" w:color="auto"/>
            </w:tcBorders>
            <w:shd w:val="clear" w:color="auto" w:fill="FFFFFF"/>
          </w:tcPr>
          <w:p w14:paraId="6274F459"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r>
      <w:tr w:rsidR="00C740DD" w:rsidRPr="00E86A59" w14:paraId="6FAAC02D" w14:textId="77777777" w:rsidTr="00B26322">
        <w:trPr>
          <w:trHeight w:hRule="exact" w:val="382"/>
          <w:jc w:val="center"/>
        </w:trPr>
        <w:tc>
          <w:tcPr>
            <w:tcW w:w="1271" w:type="dxa"/>
            <w:shd w:val="clear" w:color="auto" w:fill="FFFFFF"/>
          </w:tcPr>
          <w:p w14:paraId="0D4EB861" w14:textId="4D3EAA03" w:rsidR="00B26322" w:rsidRPr="00E86A59" w:rsidRDefault="009D7314" w:rsidP="00B26322">
            <w:pPr>
              <w:widowControl w:val="0"/>
              <w:autoSpaceDE w:val="0"/>
              <w:autoSpaceDN w:val="0"/>
              <w:adjustRightInd w:val="0"/>
              <w:spacing w:after="0"/>
              <w:jc w:val="both"/>
              <w:rPr>
                <w:rFonts w:ascii="Times New Roman" w:hAnsi="Times New Roman"/>
                <w:spacing w:val="-2"/>
                <w:sz w:val="20"/>
                <w:szCs w:val="20"/>
              </w:rPr>
            </w:pPr>
            <w:r w:rsidRPr="00E86A59">
              <w:rPr>
                <w:rFonts w:ascii="Times New Roman" w:hAnsi="Times New Roman"/>
                <w:spacing w:val="-2"/>
                <w:sz w:val="20"/>
                <w:szCs w:val="20"/>
              </w:rPr>
              <w:t>2024</w:t>
            </w:r>
            <w:r w:rsidR="000F0E66" w:rsidRPr="00E86A59">
              <w:rPr>
                <w:rFonts w:ascii="Times New Roman" w:hAnsi="Times New Roman"/>
                <w:spacing w:val="-2"/>
                <w:sz w:val="20"/>
                <w:szCs w:val="20"/>
              </w:rPr>
              <w:t>-</w:t>
            </w:r>
            <w:r w:rsidRPr="00E86A59">
              <w:rPr>
                <w:rFonts w:ascii="Times New Roman" w:hAnsi="Times New Roman"/>
                <w:spacing w:val="-2"/>
                <w:sz w:val="20"/>
                <w:szCs w:val="20"/>
              </w:rPr>
              <w:t>2025</w:t>
            </w:r>
          </w:p>
        </w:tc>
        <w:tc>
          <w:tcPr>
            <w:tcW w:w="1276" w:type="dxa"/>
            <w:tcBorders>
              <w:right w:val="single" w:sz="4" w:space="0" w:color="auto"/>
            </w:tcBorders>
            <w:shd w:val="clear" w:color="auto" w:fill="FFFFFF"/>
          </w:tcPr>
          <w:p w14:paraId="20040A60"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1417" w:type="dxa"/>
            <w:tcBorders>
              <w:left w:val="single" w:sz="4" w:space="0" w:color="auto"/>
            </w:tcBorders>
            <w:shd w:val="clear" w:color="auto" w:fill="FFFFFF"/>
          </w:tcPr>
          <w:p w14:paraId="560ED400"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1843" w:type="dxa"/>
            <w:tcBorders>
              <w:right w:val="single" w:sz="4" w:space="0" w:color="auto"/>
            </w:tcBorders>
            <w:shd w:val="clear" w:color="auto" w:fill="FFFFFF"/>
          </w:tcPr>
          <w:p w14:paraId="11E7D6A6"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3225" w:type="dxa"/>
            <w:tcBorders>
              <w:left w:val="single" w:sz="4" w:space="0" w:color="auto"/>
            </w:tcBorders>
            <w:shd w:val="clear" w:color="auto" w:fill="FFFFFF"/>
          </w:tcPr>
          <w:p w14:paraId="06225F32"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r>
      <w:tr w:rsidR="00C740DD" w:rsidRPr="00E86A59" w14:paraId="59F663EB" w14:textId="77777777" w:rsidTr="00B26322">
        <w:trPr>
          <w:trHeight w:hRule="exact" w:val="382"/>
          <w:jc w:val="center"/>
        </w:trPr>
        <w:tc>
          <w:tcPr>
            <w:tcW w:w="1271" w:type="dxa"/>
            <w:shd w:val="clear" w:color="auto" w:fill="FFFFFF"/>
          </w:tcPr>
          <w:p w14:paraId="049B7556" w14:textId="77777777" w:rsidR="00B26322" w:rsidRPr="00E86A59" w:rsidRDefault="00B26322" w:rsidP="00B26322">
            <w:pPr>
              <w:widowControl w:val="0"/>
              <w:autoSpaceDE w:val="0"/>
              <w:autoSpaceDN w:val="0"/>
              <w:adjustRightInd w:val="0"/>
              <w:spacing w:after="0"/>
              <w:jc w:val="both"/>
              <w:rPr>
                <w:rFonts w:ascii="Times New Roman" w:hAnsi="Times New Roman"/>
                <w:b/>
                <w:spacing w:val="-2"/>
                <w:sz w:val="20"/>
                <w:szCs w:val="20"/>
              </w:rPr>
            </w:pPr>
            <w:r w:rsidRPr="00E86A59">
              <w:rPr>
                <w:rFonts w:ascii="Times New Roman" w:hAnsi="Times New Roman"/>
                <w:b/>
                <w:spacing w:val="-2"/>
                <w:sz w:val="20"/>
                <w:szCs w:val="20"/>
              </w:rPr>
              <w:t>TOPLAM</w:t>
            </w:r>
          </w:p>
        </w:tc>
        <w:tc>
          <w:tcPr>
            <w:tcW w:w="1276" w:type="dxa"/>
            <w:tcBorders>
              <w:right w:val="single" w:sz="4" w:space="0" w:color="auto"/>
            </w:tcBorders>
            <w:shd w:val="clear" w:color="auto" w:fill="FFFFFF"/>
          </w:tcPr>
          <w:p w14:paraId="5AF128CD"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1417" w:type="dxa"/>
            <w:tcBorders>
              <w:left w:val="single" w:sz="4" w:space="0" w:color="auto"/>
            </w:tcBorders>
            <w:shd w:val="clear" w:color="auto" w:fill="FFFFFF"/>
          </w:tcPr>
          <w:p w14:paraId="70B72207"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1843" w:type="dxa"/>
            <w:tcBorders>
              <w:right w:val="single" w:sz="4" w:space="0" w:color="auto"/>
            </w:tcBorders>
            <w:shd w:val="clear" w:color="auto" w:fill="FFFFFF"/>
          </w:tcPr>
          <w:p w14:paraId="3CA1536A"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c>
          <w:tcPr>
            <w:tcW w:w="3225" w:type="dxa"/>
            <w:tcBorders>
              <w:left w:val="single" w:sz="4" w:space="0" w:color="auto"/>
            </w:tcBorders>
            <w:shd w:val="clear" w:color="auto" w:fill="FFFFFF"/>
          </w:tcPr>
          <w:p w14:paraId="1409E081" w14:textId="77777777" w:rsidR="00B26322" w:rsidRPr="00E86A59" w:rsidRDefault="00B26322" w:rsidP="00B26322">
            <w:pPr>
              <w:widowControl w:val="0"/>
              <w:autoSpaceDE w:val="0"/>
              <w:autoSpaceDN w:val="0"/>
              <w:adjustRightInd w:val="0"/>
              <w:spacing w:after="0"/>
              <w:jc w:val="both"/>
              <w:rPr>
                <w:rFonts w:ascii="Times New Roman" w:hAnsi="Times New Roman"/>
                <w:spacing w:val="-2"/>
                <w:sz w:val="20"/>
                <w:szCs w:val="20"/>
              </w:rPr>
            </w:pPr>
          </w:p>
        </w:tc>
      </w:tr>
    </w:tbl>
    <w:p w14:paraId="5C549D90" w14:textId="0EF16880" w:rsidR="00B26322" w:rsidRPr="00E86A59" w:rsidRDefault="00DA0093" w:rsidP="00B26322">
      <w:pPr>
        <w:spacing w:before="120" w:after="0" w:line="240" w:lineRule="auto"/>
        <w:contextualSpacing/>
        <w:jc w:val="both"/>
        <w:outlineLvl w:val="1"/>
        <w:rPr>
          <w:rFonts w:ascii="Times New Roman" w:hAnsi="Times New Roman"/>
          <w:bCs/>
          <w:i/>
          <w:iCs/>
          <w:spacing w:val="1"/>
          <w:sz w:val="20"/>
          <w:szCs w:val="20"/>
          <w:lang w:eastAsia="en-US" w:bidi="en-US"/>
        </w:rPr>
      </w:pPr>
      <w:r w:rsidRPr="00E86A59">
        <w:rPr>
          <w:rFonts w:ascii="Times New Roman" w:hAnsi="Times New Roman"/>
          <w:b/>
          <w:bCs/>
          <w:iCs/>
          <w:spacing w:val="1"/>
          <w:sz w:val="24"/>
          <w:szCs w:val="20"/>
          <w:lang w:eastAsia="en-US" w:bidi="en-US"/>
        </w:rPr>
        <w:t xml:space="preserve">  </w:t>
      </w:r>
      <w:r w:rsidR="003D232F" w:rsidRPr="00E86A59">
        <w:rPr>
          <w:rFonts w:ascii="Times New Roman" w:hAnsi="Times New Roman"/>
          <w:b/>
          <w:bCs/>
          <w:iCs/>
          <w:spacing w:val="1"/>
          <w:sz w:val="24"/>
          <w:szCs w:val="20"/>
          <w:lang w:eastAsia="en-US" w:bidi="en-US"/>
        </w:rPr>
        <w:t xml:space="preserve"> </w:t>
      </w:r>
      <w:r w:rsidR="00F3245E" w:rsidRPr="00E86A59">
        <w:rPr>
          <w:rFonts w:ascii="Times New Roman" w:hAnsi="Times New Roman"/>
          <w:bCs/>
          <w:i/>
          <w:iCs/>
          <w:spacing w:val="1"/>
          <w:sz w:val="20"/>
          <w:szCs w:val="20"/>
          <w:lang w:eastAsia="en-US" w:bidi="en-US"/>
        </w:rPr>
        <w:t>(</w:t>
      </w:r>
      <w:r w:rsidR="003D232F" w:rsidRPr="00E86A59">
        <w:rPr>
          <w:rFonts w:ascii="Times New Roman" w:hAnsi="Times New Roman"/>
          <w:bCs/>
          <w:i/>
          <w:iCs/>
          <w:spacing w:val="1"/>
          <w:sz w:val="20"/>
          <w:szCs w:val="20"/>
          <w:lang w:eastAsia="en-US" w:bidi="en-US"/>
        </w:rPr>
        <w:t>Kurumda açılan kurslardan s</w:t>
      </w:r>
      <w:r w:rsidR="00D82C8D" w:rsidRPr="00E86A59">
        <w:rPr>
          <w:rFonts w:ascii="Times New Roman" w:hAnsi="Times New Roman"/>
          <w:bCs/>
          <w:i/>
          <w:iCs/>
          <w:spacing w:val="1"/>
          <w:sz w:val="20"/>
          <w:szCs w:val="20"/>
          <w:lang w:eastAsia="en-US" w:bidi="en-US"/>
        </w:rPr>
        <w:t xml:space="preserve">adece engelli bireylere yönelik </w:t>
      </w:r>
      <w:r w:rsidR="00A70385" w:rsidRPr="00E86A59">
        <w:rPr>
          <w:rFonts w:ascii="Times New Roman" w:hAnsi="Times New Roman"/>
          <w:bCs/>
          <w:i/>
          <w:iCs/>
          <w:spacing w:val="1"/>
          <w:sz w:val="20"/>
          <w:szCs w:val="20"/>
          <w:lang w:eastAsia="en-US" w:bidi="en-US"/>
        </w:rPr>
        <w:t xml:space="preserve">açılan </w:t>
      </w:r>
      <w:r w:rsidR="00D82C8D" w:rsidRPr="00E86A59">
        <w:rPr>
          <w:rFonts w:ascii="Times New Roman" w:hAnsi="Times New Roman"/>
          <w:bCs/>
          <w:i/>
          <w:iCs/>
          <w:spacing w:val="1"/>
          <w:sz w:val="20"/>
          <w:szCs w:val="20"/>
          <w:lang w:eastAsia="en-US" w:bidi="en-US"/>
        </w:rPr>
        <w:t>kurs</w:t>
      </w:r>
      <w:r w:rsidR="00A70385" w:rsidRPr="00E86A59">
        <w:rPr>
          <w:rFonts w:ascii="Times New Roman" w:hAnsi="Times New Roman"/>
          <w:bCs/>
          <w:i/>
          <w:iCs/>
          <w:spacing w:val="1"/>
          <w:sz w:val="20"/>
          <w:szCs w:val="20"/>
          <w:lang w:eastAsia="en-US" w:bidi="en-US"/>
        </w:rPr>
        <w:t>ların olması durumunda</w:t>
      </w:r>
      <w:r w:rsidR="001666C9" w:rsidRPr="00E86A59">
        <w:rPr>
          <w:rFonts w:ascii="Times New Roman" w:hAnsi="Times New Roman"/>
          <w:bCs/>
          <w:i/>
          <w:iCs/>
          <w:spacing w:val="1"/>
          <w:sz w:val="20"/>
          <w:szCs w:val="20"/>
          <w:lang w:eastAsia="en-US" w:bidi="en-US"/>
        </w:rPr>
        <w:t xml:space="preserve"> </w:t>
      </w:r>
      <w:r w:rsidR="00D82C8D" w:rsidRPr="00E86A59">
        <w:rPr>
          <w:rFonts w:ascii="Times New Roman" w:hAnsi="Times New Roman"/>
          <w:bCs/>
          <w:i/>
          <w:iCs/>
          <w:spacing w:val="1"/>
          <w:sz w:val="20"/>
          <w:szCs w:val="20"/>
          <w:lang w:eastAsia="en-US" w:bidi="en-US"/>
        </w:rPr>
        <w:t>tablo yorumunda ayrıca belirtilecektir.</w:t>
      </w:r>
      <w:r w:rsidR="00F3245E" w:rsidRPr="00E86A59">
        <w:rPr>
          <w:rFonts w:ascii="Times New Roman" w:hAnsi="Times New Roman"/>
          <w:bCs/>
          <w:i/>
          <w:iCs/>
          <w:spacing w:val="1"/>
          <w:sz w:val="20"/>
          <w:szCs w:val="20"/>
          <w:lang w:eastAsia="en-US" w:bidi="en-US"/>
        </w:rPr>
        <w:t>)</w:t>
      </w:r>
    </w:p>
    <w:p w14:paraId="48F4C558" w14:textId="77777777" w:rsidR="0051577A" w:rsidRPr="00E86A59" w:rsidRDefault="0051577A" w:rsidP="00B26322">
      <w:pPr>
        <w:spacing w:before="120" w:after="0" w:line="240" w:lineRule="auto"/>
        <w:contextualSpacing/>
        <w:jc w:val="both"/>
        <w:outlineLvl w:val="1"/>
        <w:rPr>
          <w:rFonts w:ascii="Times New Roman" w:hAnsi="Times New Roman"/>
          <w:bCs/>
          <w:i/>
          <w:iCs/>
          <w:spacing w:val="1"/>
          <w:sz w:val="20"/>
          <w:szCs w:val="20"/>
          <w:lang w:eastAsia="en-US" w:bidi="en-US"/>
        </w:rPr>
      </w:pPr>
    </w:p>
    <w:p w14:paraId="6D44AD83" w14:textId="21E35271" w:rsidR="0051577A" w:rsidRPr="00E86A59" w:rsidRDefault="00E45D93" w:rsidP="0051577A">
      <w:pPr>
        <w:widowControl w:val="0"/>
        <w:autoSpaceDE w:val="0"/>
        <w:autoSpaceDN w:val="0"/>
        <w:adjustRightInd w:val="0"/>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3</w:t>
      </w:r>
      <w:r w:rsidR="0051577A" w:rsidRPr="00E86A59">
        <w:rPr>
          <w:rFonts w:ascii="Times New Roman" w:hAnsi="Times New Roman"/>
          <w:sz w:val="24"/>
          <w:szCs w:val="24"/>
        </w:rPr>
        <w:t>.</w:t>
      </w:r>
      <w:r w:rsidR="0051577A" w:rsidRPr="00E86A59">
        <w:rPr>
          <w:rFonts w:ascii="Times New Roman" w:hAnsi="Times New Roman"/>
          <w:b/>
          <w:sz w:val="24"/>
          <w:szCs w:val="24"/>
        </w:rPr>
        <w:t xml:space="preserve"> </w:t>
      </w:r>
      <w:r w:rsidR="0051577A" w:rsidRPr="00E86A59">
        <w:rPr>
          <w:rFonts w:ascii="Times New Roman" w:hAnsi="Times New Roman"/>
          <w:sz w:val="24"/>
          <w:szCs w:val="24"/>
        </w:rPr>
        <w:t>Ulusal ve uluslararası proje/yarışmalara katılım durumu ve bunların sonuçlarının</w:t>
      </w:r>
      <w:r w:rsidR="0051577A" w:rsidRPr="00E86A59">
        <w:rPr>
          <w:rFonts w:ascii="Times New Roman" w:hAnsi="Times New Roman"/>
          <w:spacing w:val="-1"/>
          <w:sz w:val="24"/>
          <w:szCs w:val="24"/>
        </w:rPr>
        <w:t xml:space="preserve"> d</w:t>
      </w:r>
      <w:r w:rsidR="0051577A" w:rsidRPr="00E86A59">
        <w:rPr>
          <w:rFonts w:ascii="Times New Roman" w:hAnsi="Times New Roman"/>
          <w:sz w:val="24"/>
          <w:szCs w:val="24"/>
        </w:rPr>
        <w:t>e</w:t>
      </w:r>
      <w:r w:rsidR="0051577A" w:rsidRPr="00E86A59">
        <w:rPr>
          <w:rFonts w:ascii="Times New Roman" w:hAnsi="Times New Roman"/>
          <w:spacing w:val="-1"/>
          <w:sz w:val="24"/>
          <w:szCs w:val="24"/>
        </w:rPr>
        <w:t>ğ</w:t>
      </w:r>
      <w:r w:rsidR="0051577A" w:rsidRPr="00E86A59">
        <w:rPr>
          <w:rFonts w:ascii="Times New Roman" w:hAnsi="Times New Roman"/>
          <w:sz w:val="24"/>
          <w:szCs w:val="24"/>
        </w:rPr>
        <w:t>er</w:t>
      </w:r>
      <w:r w:rsidR="0051577A" w:rsidRPr="00E86A59">
        <w:rPr>
          <w:rFonts w:ascii="Times New Roman" w:hAnsi="Times New Roman"/>
          <w:spacing w:val="-2"/>
          <w:sz w:val="24"/>
          <w:szCs w:val="24"/>
        </w:rPr>
        <w:t>l</w:t>
      </w:r>
      <w:r w:rsidR="0051577A" w:rsidRPr="00E86A59">
        <w:rPr>
          <w:rFonts w:ascii="Times New Roman" w:hAnsi="Times New Roman"/>
          <w:sz w:val="24"/>
          <w:szCs w:val="24"/>
        </w:rPr>
        <w:t>en</w:t>
      </w:r>
      <w:r w:rsidR="0051577A" w:rsidRPr="00E86A59">
        <w:rPr>
          <w:rFonts w:ascii="Times New Roman" w:hAnsi="Times New Roman"/>
          <w:spacing w:val="-3"/>
          <w:sz w:val="24"/>
          <w:szCs w:val="24"/>
        </w:rPr>
        <w:t>d</w:t>
      </w:r>
      <w:r w:rsidR="0051577A" w:rsidRPr="00E86A59">
        <w:rPr>
          <w:rFonts w:ascii="Times New Roman" w:hAnsi="Times New Roman"/>
          <w:spacing w:val="1"/>
          <w:sz w:val="24"/>
          <w:szCs w:val="24"/>
        </w:rPr>
        <w:t>i</w:t>
      </w:r>
      <w:r w:rsidR="0051577A" w:rsidRPr="00E86A59">
        <w:rPr>
          <w:rFonts w:ascii="Times New Roman" w:hAnsi="Times New Roman"/>
          <w:sz w:val="24"/>
          <w:szCs w:val="24"/>
        </w:rPr>
        <w:t>r</w:t>
      </w:r>
      <w:r w:rsidR="0051577A" w:rsidRPr="00E86A59">
        <w:rPr>
          <w:rFonts w:ascii="Times New Roman" w:hAnsi="Times New Roman"/>
          <w:spacing w:val="1"/>
          <w:sz w:val="24"/>
          <w:szCs w:val="24"/>
        </w:rPr>
        <w:t>i</w:t>
      </w:r>
      <w:r w:rsidR="0051577A" w:rsidRPr="00E86A59">
        <w:rPr>
          <w:rFonts w:ascii="Times New Roman" w:hAnsi="Times New Roman"/>
          <w:spacing w:val="-2"/>
          <w:sz w:val="24"/>
          <w:szCs w:val="24"/>
        </w:rPr>
        <w:t>l</w:t>
      </w:r>
      <w:r w:rsidR="0051577A" w:rsidRPr="00E86A59">
        <w:rPr>
          <w:rFonts w:ascii="Times New Roman" w:hAnsi="Times New Roman"/>
          <w:spacing w:val="1"/>
          <w:sz w:val="24"/>
          <w:szCs w:val="24"/>
        </w:rPr>
        <w:t>m</w:t>
      </w:r>
      <w:r w:rsidR="0051577A" w:rsidRPr="00E86A59">
        <w:rPr>
          <w:rFonts w:ascii="Times New Roman" w:hAnsi="Times New Roman"/>
          <w:spacing w:val="-2"/>
          <w:sz w:val="24"/>
          <w:szCs w:val="24"/>
        </w:rPr>
        <w:t>e</w:t>
      </w:r>
      <w:r w:rsidR="0051577A" w:rsidRPr="00E86A59">
        <w:rPr>
          <w:rFonts w:ascii="Times New Roman" w:hAnsi="Times New Roman"/>
          <w:spacing w:val="1"/>
          <w:sz w:val="24"/>
          <w:szCs w:val="24"/>
        </w:rPr>
        <w:t>s</w:t>
      </w:r>
      <w:r w:rsidR="0051577A" w:rsidRPr="00E86A59">
        <w:rPr>
          <w:rFonts w:ascii="Times New Roman" w:hAnsi="Times New Roman"/>
          <w:sz w:val="24"/>
          <w:szCs w:val="24"/>
        </w:rPr>
        <w:t xml:space="preserve">i </w:t>
      </w:r>
      <w:r w:rsidR="0051577A" w:rsidRPr="00E86A59">
        <w:rPr>
          <w:rFonts w:ascii="Times New Roman" w:hAnsi="Times New Roman"/>
          <w:i/>
          <w:spacing w:val="-3"/>
          <w:sz w:val="20"/>
          <w:szCs w:val="20"/>
        </w:rPr>
        <w:t>(Son üç eğitim öğretim yılını kapsayacak şekilde TÜBİTAK, Kalkınma Ajansı, Avrupa Birliği vb. projelere katılım durumu)</w:t>
      </w:r>
    </w:p>
    <w:p w14:paraId="6F9975AF" w14:textId="592578DD" w:rsidR="0051577A" w:rsidRPr="00E86A59" w:rsidRDefault="0051577A" w:rsidP="001D1989">
      <w:pPr>
        <w:spacing w:before="120" w:after="120" w:line="360" w:lineRule="auto"/>
        <w:ind w:firstLine="567"/>
        <w:jc w:val="both"/>
        <w:rPr>
          <w:rFonts w:ascii="Times New Roman" w:hAnsi="Times New Roman"/>
          <w:bCs/>
          <w:i/>
          <w:iCs/>
          <w:spacing w:val="1"/>
          <w:sz w:val="20"/>
          <w:szCs w:val="20"/>
          <w:lang w:eastAsia="en-US" w:bidi="en-US"/>
        </w:rPr>
      </w:pPr>
      <w:r w:rsidRPr="00E86A59">
        <w:rPr>
          <w:rFonts w:ascii="Times New Roman" w:hAnsi="Times New Roman"/>
          <w:sz w:val="24"/>
          <w:szCs w:val="24"/>
          <w:lang w:eastAsia="en-US"/>
        </w:rPr>
        <w:t xml:space="preserve">  </w:t>
      </w:r>
      <w:r w:rsidR="00E45D93" w:rsidRPr="00E86A59">
        <w:rPr>
          <w:rFonts w:ascii="Times New Roman" w:hAnsi="Times New Roman"/>
          <w:sz w:val="24"/>
          <w:szCs w:val="24"/>
          <w:lang w:eastAsia="en-US"/>
        </w:rPr>
        <w:t>4</w:t>
      </w:r>
      <w:r w:rsidRPr="00E86A59">
        <w:rPr>
          <w:rFonts w:ascii="Times New Roman" w:hAnsi="Times New Roman"/>
          <w:sz w:val="24"/>
          <w:szCs w:val="24"/>
          <w:lang w:eastAsia="en-US"/>
        </w:rPr>
        <w:t xml:space="preserve">. Kurumda uygulanan yerel, ulusal ve uluslararası eğitim projeleri </w:t>
      </w:r>
      <w:r w:rsidRPr="00E86A59">
        <w:rPr>
          <w:rFonts w:ascii="Times New Roman" w:hAnsi="Times New Roman"/>
          <w:i/>
          <w:sz w:val="20"/>
          <w:szCs w:val="20"/>
          <w:lang w:eastAsia="en-US"/>
        </w:rPr>
        <w:t>(MEB Hayat Boyu Öğrenme Kurumları Yönetmeliği Md. 63).</w:t>
      </w:r>
    </w:p>
    <w:p w14:paraId="321CA53A" w14:textId="5C8A96C9" w:rsidR="00CC278F" w:rsidRPr="00E86A59" w:rsidRDefault="00CC278F" w:rsidP="00CD0675">
      <w:pPr>
        <w:suppressAutoHyphens/>
        <w:spacing w:before="120" w:after="120" w:line="360" w:lineRule="auto"/>
        <w:ind w:firstLine="709"/>
        <w:jc w:val="both"/>
        <w:rPr>
          <w:rFonts w:ascii="Times New Roman" w:hAnsi="Times New Roman"/>
          <w:b/>
          <w:bCs/>
          <w:iCs/>
          <w:spacing w:val="-1"/>
          <w:sz w:val="24"/>
          <w:szCs w:val="24"/>
        </w:rPr>
      </w:pPr>
      <w:r w:rsidRPr="00E86A59">
        <w:rPr>
          <w:rFonts w:ascii="Times New Roman" w:hAnsi="Times New Roman"/>
          <w:b/>
          <w:bCs/>
          <w:iCs/>
          <w:spacing w:val="-1"/>
          <w:sz w:val="24"/>
          <w:szCs w:val="24"/>
          <w:lang w:eastAsia="en-US"/>
        </w:rPr>
        <w:t xml:space="preserve">3.4. </w:t>
      </w:r>
      <w:r w:rsidRPr="00E86A59">
        <w:rPr>
          <w:rFonts w:ascii="Times New Roman" w:hAnsi="Times New Roman"/>
          <w:b/>
          <w:bCs/>
          <w:iCs/>
          <w:spacing w:val="-1"/>
          <w:sz w:val="24"/>
          <w:szCs w:val="24"/>
        </w:rPr>
        <w:t>Denetim Bulguları</w:t>
      </w:r>
    </w:p>
    <w:p w14:paraId="0FFB7EE9" w14:textId="77777777" w:rsidR="00CC278F" w:rsidRPr="00E86A59" w:rsidRDefault="00CC278F" w:rsidP="00CC278F">
      <w:pPr>
        <w:suppressAutoHyphens/>
        <w:spacing w:before="120" w:after="120" w:line="240"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rPr>
        <w:t>Bu</w:t>
      </w:r>
      <w:r w:rsidRPr="00E86A59">
        <w:rPr>
          <w:rFonts w:ascii="Times New Roman" w:hAnsi="Times New Roman"/>
          <w:color w:val="5B9BD5" w:themeColor="accent1"/>
          <w:sz w:val="20"/>
          <w:szCs w:val="20"/>
        </w:rPr>
        <w:t xml:space="preserve"> </w:t>
      </w:r>
      <w:r w:rsidRPr="00E86A59">
        <w:rPr>
          <w:rFonts w:ascii="Times New Roman" w:hAnsi="Times New Roman"/>
          <w:i/>
          <w:color w:val="5B9BD5" w:themeColor="accent1"/>
          <w:sz w:val="20"/>
          <w:szCs w:val="20"/>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E86A59">
        <w:rPr>
          <w:rFonts w:ascii="Times New Roman" w:hAnsi="Times New Roman"/>
          <w:i/>
          <w:color w:val="5B9BD5" w:themeColor="accent1"/>
          <w:sz w:val="20"/>
          <w:szCs w:val="20"/>
          <w:lang w:eastAsia="zh-CN"/>
        </w:rPr>
        <w:t xml:space="preserve">Bulgular değerlendirilirken; mevzuat, üst politika belgelerinde </w:t>
      </w:r>
      <w:r w:rsidRPr="00E86A59">
        <w:rPr>
          <w:rFonts w:ascii="Times New Roman" w:hAnsi="Times New Roman"/>
          <w:bCs/>
          <w:i/>
          <w:color w:val="5B9BD5" w:themeColor="accent1"/>
          <w:sz w:val="20"/>
          <w:szCs w:val="20"/>
          <w:lang w:eastAsia="zh-CN"/>
        </w:rPr>
        <w:t>(Kalkınma Planı, Hükümet Programı, Millî Eğitim Bakanlığı Stratejik Planı)</w:t>
      </w:r>
      <w:r w:rsidRPr="00E86A59">
        <w:rPr>
          <w:rFonts w:ascii="Times New Roman" w:hAnsi="Times New Roman"/>
          <w:i/>
          <w:color w:val="5B9BD5" w:themeColor="accent1"/>
          <w:sz w:val="20"/>
          <w:szCs w:val="20"/>
          <w:lang w:eastAsia="zh-CN"/>
        </w:rPr>
        <w:t xml:space="preserve"> eğitimle ilgili ortaya konulmuş amaç ve hedefler göz önünde bulundurulur.</w:t>
      </w:r>
    </w:p>
    <w:p w14:paraId="3E406625" w14:textId="77777777" w:rsidR="00CC278F" w:rsidRPr="00E86A59" w:rsidRDefault="00CC278F" w:rsidP="00CC278F">
      <w:pPr>
        <w:suppressAutoHyphens/>
        <w:spacing w:before="120" w:after="120" w:line="240"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en-US" w:bidi="en-US"/>
        </w:rPr>
        <w:t xml:space="preserve">Elde edilen bulgular ilgili alt başlıklar açılarak yazılır. </w:t>
      </w:r>
    </w:p>
    <w:p w14:paraId="479B6771" w14:textId="77777777" w:rsidR="00CC278F" w:rsidRPr="00E86A59" w:rsidRDefault="00CC278F" w:rsidP="00CC278F">
      <w:pPr>
        <w:spacing w:before="120" w:after="120" w:line="360" w:lineRule="auto"/>
        <w:ind w:firstLine="709"/>
        <w:contextualSpacing/>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zh-CN"/>
        </w:rPr>
        <w:t xml:space="preserve">Örnek; </w:t>
      </w:r>
      <w:r w:rsidRPr="00E86A59">
        <w:rPr>
          <w:rFonts w:ascii="Times New Roman" w:hAnsi="Times New Roman"/>
          <w:b/>
          <w:i/>
          <w:color w:val="5B9BD5" w:themeColor="accent1"/>
          <w:sz w:val="20"/>
          <w:szCs w:val="20"/>
          <w:lang w:eastAsia="zh-CN"/>
        </w:rPr>
        <w:t>“3.1. Öğretim Etkinlikleri”</w:t>
      </w:r>
      <w:r w:rsidRPr="00E86A59">
        <w:rPr>
          <w:rFonts w:ascii="Times New Roman" w:hAnsi="Times New Roman"/>
          <w:i/>
          <w:color w:val="5B9BD5" w:themeColor="accent1"/>
          <w:sz w:val="20"/>
          <w:szCs w:val="20"/>
          <w:lang w:eastAsia="zh-CN"/>
        </w:rPr>
        <w:t xml:space="preserve"> ile ilgili elde edilen bulgu/bulgular </w:t>
      </w:r>
      <w:r w:rsidRPr="00E86A59">
        <w:rPr>
          <w:rFonts w:ascii="Times New Roman" w:hAnsi="Times New Roman"/>
          <w:b/>
          <w:i/>
          <w:color w:val="5B9BD5" w:themeColor="accent1"/>
          <w:sz w:val="20"/>
          <w:szCs w:val="20"/>
          <w:lang w:eastAsia="zh-CN"/>
        </w:rPr>
        <w:t>“3.1. Öğretim Etkinlikleri”</w:t>
      </w:r>
      <w:r w:rsidRPr="00E86A59">
        <w:rPr>
          <w:rFonts w:ascii="Times New Roman" w:hAnsi="Times New Roman"/>
          <w:i/>
          <w:color w:val="5B9BD5" w:themeColor="accent1"/>
          <w:sz w:val="20"/>
          <w:szCs w:val="20"/>
          <w:lang w:eastAsia="zh-CN"/>
        </w:rPr>
        <w:t xml:space="preserve"> alt başlığı açılarak yazılır.</w:t>
      </w:r>
    </w:p>
    <w:p w14:paraId="2FDC3743" w14:textId="77777777" w:rsidR="00CC278F" w:rsidRPr="00E86A59" w:rsidRDefault="00CC278F" w:rsidP="00CC278F">
      <w:pPr>
        <w:suppressAutoHyphens/>
        <w:spacing w:before="120" w:after="120" w:line="360" w:lineRule="auto"/>
        <w:ind w:firstLine="709"/>
        <w:jc w:val="both"/>
        <w:rPr>
          <w:rFonts w:ascii="Times New Roman" w:hAnsi="Times New Roman"/>
          <w:color w:val="5B9BD5" w:themeColor="accent1"/>
          <w:sz w:val="20"/>
          <w:szCs w:val="20"/>
          <w:lang w:eastAsia="zh-CN"/>
        </w:rPr>
      </w:pPr>
      <w:r w:rsidRPr="00E86A59">
        <w:rPr>
          <w:rFonts w:ascii="Times New Roman" w:hAnsi="Times New Roman"/>
          <w:color w:val="5B9BD5" w:themeColor="accent1"/>
          <w:sz w:val="20"/>
          <w:szCs w:val="20"/>
        </w:rPr>
        <w:t xml:space="preserve">1. ….. </w:t>
      </w:r>
    </w:p>
    <w:p w14:paraId="2E40DDAF" w14:textId="77777777" w:rsidR="00CC278F" w:rsidRPr="00E86A59" w:rsidRDefault="00CC278F" w:rsidP="00CC278F">
      <w:pPr>
        <w:widowControl w:val="0"/>
        <w:autoSpaceDE w:val="0"/>
        <w:autoSpaceDN w:val="0"/>
        <w:adjustRightInd w:val="0"/>
        <w:spacing w:before="120" w:after="120" w:line="360" w:lineRule="auto"/>
        <w:ind w:firstLine="709"/>
        <w:jc w:val="both"/>
        <w:rPr>
          <w:rFonts w:ascii="Times New Roman" w:hAnsi="Times New Roman"/>
          <w:color w:val="5B9BD5" w:themeColor="accent1"/>
          <w:sz w:val="20"/>
          <w:szCs w:val="20"/>
        </w:rPr>
      </w:pPr>
      <w:r w:rsidRPr="00E86A59">
        <w:rPr>
          <w:rFonts w:ascii="Times New Roman" w:hAnsi="Times New Roman"/>
          <w:color w:val="5B9BD5" w:themeColor="accent1"/>
          <w:sz w:val="20"/>
          <w:szCs w:val="20"/>
        </w:rPr>
        <w:t>Tespit edilmiştir/görülmüştür/anlaşılmıştır vb.</w:t>
      </w:r>
    </w:p>
    <w:p w14:paraId="09853BF9" w14:textId="7E4EBA8C" w:rsidR="00CC278F" w:rsidRPr="00E86A59" w:rsidRDefault="00CC278F" w:rsidP="00CC278F">
      <w:pPr>
        <w:widowControl w:val="0"/>
        <w:autoSpaceDE w:val="0"/>
        <w:autoSpaceDN w:val="0"/>
        <w:adjustRightInd w:val="0"/>
        <w:spacing w:before="120" w:after="120" w:line="360" w:lineRule="auto"/>
        <w:ind w:firstLine="709"/>
        <w:jc w:val="both"/>
        <w:rPr>
          <w:rFonts w:ascii="Times New Roman" w:hAnsi="Times New Roman"/>
          <w:sz w:val="24"/>
          <w:szCs w:val="24"/>
        </w:rPr>
      </w:pPr>
      <w:r w:rsidRPr="00E86A59">
        <w:rPr>
          <w:rFonts w:ascii="Times New Roman" w:hAnsi="Times New Roman"/>
          <w:b/>
          <w:bCs/>
          <w:iCs/>
          <w:spacing w:val="-1"/>
          <w:sz w:val="24"/>
          <w:szCs w:val="24"/>
          <w:lang w:eastAsia="en-US"/>
        </w:rPr>
        <w:t xml:space="preserve">3.5. Çözüm </w:t>
      </w:r>
      <w:r w:rsidR="00CD32AF" w:rsidRPr="00E86A59">
        <w:rPr>
          <w:rFonts w:ascii="Times New Roman" w:hAnsi="Times New Roman"/>
          <w:b/>
          <w:bCs/>
          <w:iCs/>
          <w:spacing w:val="-1"/>
          <w:sz w:val="24"/>
          <w:szCs w:val="24"/>
          <w:lang w:eastAsia="en-US"/>
        </w:rPr>
        <w:t>Ö</w:t>
      </w:r>
      <w:r w:rsidRPr="00E86A59">
        <w:rPr>
          <w:rFonts w:ascii="Times New Roman" w:hAnsi="Times New Roman"/>
          <w:b/>
          <w:bCs/>
          <w:iCs/>
          <w:spacing w:val="-1"/>
          <w:sz w:val="24"/>
          <w:szCs w:val="24"/>
          <w:lang w:eastAsia="en-US"/>
        </w:rPr>
        <w:t>nerileri</w:t>
      </w:r>
      <w:r w:rsidRPr="00E86A59">
        <w:rPr>
          <w:rFonts w:ascii="Times New Roman" w:hAnsi="Times New Roman"/>
          <w:sz w:val="24"/>
          <w:szCs w:val="24"/>
        </w:rPr>
        <w:t xml:space="preserve"> </w:t>
      </w:r>
    </w:p>
    <w:p w14:paraId="575A782D" w14:textId="49447E91" w:rsidR="00CC278F" w:rsidRPr="00E86A59" w:rsidRDefault="00CC278F" w:rsidP="00CC278F">
      <w:pPr>
        <w:widowControl w:val="0"/>
        <w:autoSpaceDE w:val="0"/>
        <w:autoSpaceDN w:val="0"/>
        <w:adjustRightInd w:val="0"/>
        <w:spacing w:before="120" w:after="120" w:line="240" w:lineRule="auto"/>
        <w:ind w:firstLine="709"/>
        <w:jc w:val="both"/>
        <w:rPr>
          <w:rFonts w:ascii="Times New Roman" w:hAnsi="Times New Roman"/>
          <w:i/>
          <w:color w:val="5B9BD5" w:themeColor="accent1"/>
          <w:sz w:val="20"/>
          <w:szCs w:val="20"/>
        </w:rPr>
      </w:pPr>
      <w:r w:rsidRPr="00E86A59">
        <w:rPr>
          <w:rFonts w:ascii="Times New Roman" w:hAnsi="Times New Roman"/>
          <w:i/>
          <w:color w:val="5B9BD5" w:themeColor="accent1"/>
          <w:sz w:val="20"/>
          <w:szCs w:val="20"/>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CE264F" w:rsidRPr="00E86A59">
        <w:rPr>
          <w:rFonts w:ascii="Times New Roman" w:hAnsi="Times New Roman"/>
          <w:i/>
          <w:color w:val="5B9BD5" w:themeColor="accent1"/>
          <w:sz w:val="20"/>
          <w:szCs w:val="20"/>
        </w:rPr>
        <w:t>kurumun</w:t>
      </w:r>
      <w:r w:rsidRPr="00E86A59">
        <w:rPr>
          <w:rFonts w:ascii="Times New Roman" w:hAnsi="Times New Roman"/>
          <w:i/>
          <w:color w:val="5B9BD5" w:themeColor="accent1"/>
          <w:sz w:val="20"/>
          <w:szCs w:val="20"/>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E86A59">
        <w:rPr>
          <w:rFonts w:ascii="Times New Roman" w:hAnsi="Times New Roman"/>
          <w:color w:val="5B9BD5" w:themeColor="accent1"/>
          <w:sz w:val="20"/>
          <w:szCs w:val="20"/>
        </w:rPr>
        <w:t>önerilere yer verilir. Her bulguya ilişkin çözüm önerisi ayrıntılı olarak yazılır</w:t>
      </w:r>
      <w:r w:rsidRPr="00E86A59">
        <w:rPr>
          <w:rFonts w:ascii="Times New Roman" w:hAnsi="Times New Roman"/>
          <w:i/>
          <w:color w:val="5B9BD5" w:themeColor="accent1"/>
          <w:sz w:val="20"/>
          <w:szCs w:val="20"/>
        </w:rPr>
        <w:t>.</w:t>
      </w:r>
    </w:p>
    <w:p w14:paraId="44C14371" w14:textId="77777777" w:rsidR="00CC278F" w:rsidRPr="00E86A59" w:rsidRDefault="00CC278F" w:rsidP="00CC278F">
      <w:pPr>
        <w:suppressAutoHyphens/>
        <w:spacing w:before="120" w:after="120" w:line="240"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en-US" w:bidi="en-US"/>
        </w:rPr>
        <w:t xml:space="preserve">Bulgulara yönelik çözüm önerisi ilgili alt başlıklar açılarak yazılır. </w:t>
      </w:r>
    </w:p>
    <w:p w14:paraId="454531DF" w14:textId="77777777" w:rsidR="00CC278F" w:rsidRPr="00E86A59" w:rsidRDefault="00CC278F" w:rsidP="00CC278F">
      <w:pPr>
        <w:suppressAutoHyphens/>
        <w:spacing w:before="120" w:after="120" w:line="240"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zh-CN"/>
        </w:rPr>
        <w:t xml:space="preserve">Örnek; </w:t>
      </w:r>
      <w:r w:rsidRPr="00E86A59">
        <w:rPr>
          <w:rFonts w:ascii="Times New Roman" w:hAnsi="Times New Roman"/>
          <w:b/>
          <w:i/>
          <w:color w:val="5B9BD5" w:themeColor="accent1"/>
          <w:sz w:val="20"/>
          <w:szCs w:val="20"/>
          <w:lang w:eastAsia="zh-CN"/>
        </w:rPr>
        <w:t>“3.1. Öğretim Etkinlikleri”</w:t>
      </w:r>
      <w:r w:rsidRPr="00E86A59">
        <w:rPr>
          <w:rFonts w:ascii="Times New Roman" w:hAnsi="Times New Roman"/>
          <w:i/>
          <w:color w:val="5B9BD5" w:themeColor="accent1"/>
          <w:sz w:val="20"/>
          <w:szCs w:val="20"/>
          <w:lang w:eastAsia="zh-CN"/>
        </w:rPr>
        <w:t xml:space="preserve"> ile ilgili çözüm önerileri  </w:t>
      </w:r>
      <w:r w:rsidRPr="00E86A59">
        <w:rPr>
          <w:rFonts w:ascii="Times New Roman" w:hAnsi="Times New Roman"/>
          <w:b/>
          <w:i/>
          <w:color w:val="5B9BD5" w:themeColor="accent1"/>
          <w:sz w:val="20"/>
          <w:szCs w:val="20"/>
          <w:lang w:eastAsia="zh-CN"/>
        </w:rPr>
        <w:t>“3.1. Öğretim Etkinlikleri”</w:t>
      </w:r>
      <w:r w:rsidRPr="00E86A59">
        <w:rPr>
          <w:rFonts w:ascii="Times New Roman" w:hAnsi="Times New Roman"/>
          <w:i/>
          <w:color w:val="5B9BD5" w:themeColor="accent1"/>
          <w:sz w:val="20"/>
          <w:szCs w:val="20"/>
          <w:lang w:eastAsia="zh-CN"/>
        </w:rPr>
        <w:t xml:space="preserve"> alt başlığı açılarak yazılır.</w:t>
      </w:r>
    </w:p>
    <w:p w14:paraId="0A972077" w14:textId="77777777" w:rsidR="00CC278F" w:rsidRPr="00E86A59" w:rsidRDefault="00CC278F" w:rsidP="00CC278F">
      <w:pPr>
        <w:suppressAutoHyphens/>
        <w:spacing w:before="120" w:after="120" w:line="360" w:lineRule="auto"/>
        <w:ind w:firstLine="709"/>
        <w:jc w:val="both"/>
        <w:rPr>
          <w:rFonts w:ascii="Times New Roman" w:hAnsi="Times New Roman"/>
          <w:color w:val="5B9BD5" w:themeColor="accent1"/>
          <w:sz w:val="20"/>
          <w:szCs w:val="20"/>
          <w:lang w:eastAsia="zh-CN"/>
        </w:rPr>
      </w:pPr>
      <w:r w:rsidRPr="00E86A59">
        <w:rPr>
          <w:rFonts w:ascii="Times New Roman" w:hAnsi="Times New Roman"/>
          <w:color w:val="5B9BD5" w:themeColor="accent1"/>
          <w:sz w:val="20"/>
          <w:szCs w:val="20"/>
        </w:rPr>
        <w:t xml:space="preserve">1. ….. </w:t>
      </w:r>
    </w:p>
    <w:p w14:paraId="62C530A6" w14:textId="77777777" w:rsidR="00CC278F" w:rsidRPr="00E86A59" w:rsidRDefault="00CC278F" w:rsidP="00CC278F">
      <w:pPr>
        <w:widowControl w:val="0"/>
        <w:autoSpaceDE w:val="0"/>
        <w:autoSpaceDN w:val="0"/>
        <w:adjustRightInd w:val="0"/>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Gerekmektedir/yapılmalıdır/değerlendirilmektedir vb.</w:t>
      </w:r>
    </w:p>
    <w:p w14:paraId="793DC81B" w14:textId="77777777" w:rsidR="002E1886" w:rsidRPr="00E86A59" w:rsidRDefault="002E1886" w:rsidP="00335EC9">
      <w:pPr>
        <w:spacing w:before="120" w:after="120" w:line="312" w:lineRule="auto"/>
        <w:ind w:firstLine="567"/>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4. YÖNETİM F</w:t>
      </w:r>
      <w:r w:rsidRPr="00E86A59">
        <w:rPr>
          <w:rFonts w:ascii="Times New Roman" w:hAnsi="Times New Roman"/>
          <w:b/>
          <w:bCs/>
          <w:iCs/>
          <w:spacing w:val="-2"/>
          <w:sz w:val="24"/>
          <w:szCs w:val="20"/>
          <w:lang w:eastAsia="en-US" w:bidi="en-US"/>
        </w:rPr>
        <w:t>A</w:t>
      </w:r>
      <w:r w:rsidRPr="00E86A59">
        <w:rPr>
          <w:rFonts w:ascii="Times New Roman" w:hAnsi="Times New Roman"/>
          <w:b/>
          <w:bCs/>
          <w:iCs/>
          <w:spacing w:val="1"/>
          <w:sz w:val="24"/>
          <w:szCs w:val="20"/>
          <w:lang w:eastAsia="en-US" w:bidi="en-US"/>
        </w:rPr>
        <w:t>AL</w:t>
      </w:r>
      <w:r w:rsidRPr="00E86A59">
        <w:rPr>
          <w:rFonts w:ascii="Times New Roman" w:hAnsi="Times New Roman"/>
          <w:b/>
          <w:bCs/>
          <w:iCs/>
          <w:spacing w:val="-3"/>
          <w:sz w:val="24"/>
          <w:szCs w:val="20"/>
          <w:lang w:eastAsia="en-US" w:bidi="en-US"/>
        </w:rPr>
        <w:t>İ</w:t>
      </w:r>
      <w:r w:rsidRPr="00E86A59">
        <w:rPr>
          <w:rFonts w:ascii="Times New Roman" w:hAnsi="Times New Roman"/>
          <w:b/>
          <w:bCs/>
          <w:iCs/>
          <w:spacing w:val="1"/>
          <w:sz w:val="24"/>
          <w:szCs w:val="20"/>
          <w:lang w:eastAsia="en-US" w:bidi="en-US"/>
        </w:rPr>
        <w:t>YE</w:t>
      </w:r>
      <w:r w:rsidRPr="00E86A59">
        <w:rPr>
          <w:rFonts w:ascii="Times New Roman" w:hAnsi="Times New Roman"/>
          <w:b/>
          <w:bCs/>
          <w:iCs/>
          <w:spacing w:val="-2"/>
          <w:sz w:val="24"/>
          <w:szCs w:val="20"/>
          <w:lang w:eastAsia="en-US" w:bidi="en-US"/>
        </w:rPr>
        <w:t>T</w:t>
      </w:r>
      <w:r w:rsidRPr="00E86A59">
        <w:rPr>
          <w:rFonts w:ascii="Times New Roman" w:hAnsi="Times New Roman"/>
          <w:b/>
          <w:bCs/>
          <w:iCs/>
          <w:spacing w:val="1"/>
          <w:sz w:val="24"/>
          <w:szCs w:val="20"/>
          <w:lang w:eastAsia="en-US" w:bidi="en-US"/>
        </w:rPr>
        <w:t>L</w:t>
      </w:r>
      <w:r w:rsidRPr="00E86A59">
        <w:rPr>
          <w:rFonts w:ascii="Times New Roman" w:hAnsi="Times New Roman"/>
          <w:b/>
          <w:bCs/>
          <w:iCs/>
          <w:spacing w:val="-3"/>
          <w:sz w:val="24"/>
          <w:szCs w:val="20"/>
          <w:lang w:eastAsia="en-US" w:bidi="en-US"/>
        </w:rPr>
        <w:t>E</w:t>
      </w:r>
      <w:r w:rsidRPr="00E86A59">
        <w:rPr>
          <w:rFonts w:ascii="Times New Roman" w:hAnsi="Times New Roman"/>
          <w:b/>
          <w:bCs/>
          <w:iCs/>
          <w:spacing w:val="1"/>
          <w:sz w:val="24"/>
          <w:szCs w:val="20"/>
          <w:lang w:eastAsia="en-US" w:bidi="en-US"/>
        </w:rPr>
        <w:t>Rİ</w:t>
      </w:r>
    </w:p>
    <w:p w14:paraId="49B9BC88" w14:textId="77777777" w:rsidR="00335EC9" w:rsidRPr="00E86A59" w:rsidRDefault="002E1886" w:rsidP="00335EC9">
      <w:pPr>
        <w:spacing w:before="120" w:after="120" w:line="312" w:lineRule="auto"/>
        <w:ind w:firstLine="567"/>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 xml:space="preserve">4.1. Araştırma, </w:t>
      </w:r>
      <w:r w:rsidRPr="00E86A59">
        <w:rPr>
          <w:rFonts w:ascii="Times New Roman" w:hAnsi="Times New Roman"/>
          <w:b/>
          <w:bCs/>
          <w:iCs/>
          <w:spacing w:val="-2"/>
          <w:sz w:val="24"/>
          <w:szCs w:val="20"/>
          <w:lang w:eastAsia="en-US" w:bidi="en-US"/>
        </w:rPr>
        <w:t>P</w:t>
      </w:r>
      <w:r w:rsidRPr="00E86A59">
        <w:rPr>
          <w:rFonts w:ascii="Times New Roman" w:hAnsi="Times New Roman"/>
          <w:b/>
          <w:bCs/>
          <w:iCs/>
          <w:spacing w:val="1"/>
          <w:sz w:val="24"/>
          <w:szCs w:val="20"/>
          <w:lang w:eastAsia="en-US" w:bidi="en-US"/>
        </w:rPr>
        <w:t xml:space="preserve">lanlama ve Uygulama </w:t>
      </w:r>
    </w:p>
    <w:p w14:paraId="146865EB" w14:textId="2B01D6F3" w:rsidR="00874996" w:rsidRPr="00E86A59" w:rsidRDefault="002E1886" w:rsidP="00335EC9">
      <w:pPr>
        <w:spacing w:before="120" w:after="120" w:line="312" w:lineRule="auto"/>
        <w:ind w:firstLine="567"/>
        <w:contextualSpacing/>
        <w:jc w:val="both"/>
        <w:outlineLvl w:val="1"/>
        <w:rPr>
          <w:rFonts w:ascii="Times New Roman" w:hAnsi="Times New Roman"/>
          <w:i/>
          <w:color w:val="5B9BD5" w:themeColor="accent1"/>
          <w:sz w:val="20"/>
          <w:szCs w:val="20"/>
        </w:rPr>
      </w:pPr>
      <w:r w:rsidRPr="00E86A59">
        <w:rPr>
          <w:rFonts w:ascii="Times New Roman" w:hAnsi="Times New Roman"/>
          <w:sz w:val="24"/>
          <w:szCs w:val="24"/>
        </w:rPr>
        <w:t>1.</w:t>
      </w:r>
      <w:r w:rsidR="00571D6D" w:rsidRPr="00E86A59">
        <w:rPr>
          <w:rFonts w:ascii="Times New Roman" w:hAnsi="Times New Roman"/>
          <w:sz w:val="24"/>
          <w:szCs w:val="24"/>
        </w:rPr>
        <w:t xml:space="preserve"> </w:t>
      </w:r>
      <w:r w:rsidRPr="00E86A59">
        <w:rPr>
          <w:rFonts w:ascii="Times New Roman" w:hAnsi="Times New Roman"/>
          <w:sz w:val="24"/>
          <w:szCs w:val="24"/>
        </w:rPr>
        <w:t>Halk Eğitim</w:t>
      </w:r>
      <w:r w:rsidR="00C744F5" w:rsidRPr="00E86A59">
        <w:rPr>
          <w:rFonts w:ascii="Times New Roman" w:hAnsi="Times New Roman"/>
          <w:sz w:val="24"/>
          <w:szCs w:val="24"/>
        </w:rPr>
        <w:t>i</w:t>
      </w:r>
      <w:r w:rsidRPr="00E86A59">
        <w:rPr>
          <w:rFonts w:ascii="Times New Roman" w:hAnsi="Times New Roman"/>
          <w:sz w:val="24"/>
          <w:szCs w:val="24"/>
        </w:rPr>
        <w:t xml:space="preserve"> Merkezinin strate</w:t>
      </w:r>
      <w:r w:rsidRPr="00E86A59">
        <w:rPr>
          <w:rFonts w:ascii="Times New Roman" w:hAnsi="Times New Roman"/>
          <w:spacing w:val="-4"/>
          <w:sz w:val="24"/>
          <w:szCs w:val="24"/>
        </w:rPr>
        <w:t>j</w:t>
      </w:r>
      <w:r w:rsidRPr="00E86A59">
        <w:rPr>
          <w:rFonts w:ascii="Times New Roman" w:hAnsi="Times New Roman"/>
          <w:spacing w:val="1"/>
          <w:sz w:val="24"/>
          <w:szCs w:val="24"/>
        </w:rPr>
        <w:t>i</w:t>
      </w:r>
      <w:r w:rsidRPr="00E86A59">
        <w:rPr>
          <w:rFonts w:ascii="Times New Roman" w:hAnsi="Times New Roman"/>
          <w:sz w:val="24"/>
          <w:szCs w:val="24"/>
        </w:rPr>
        <w:t>k</w:t>
      </w:r>
      <w:r w:rsidRPr="00E86A59">
        <w:rPr>
          <w:rFonts w:ascii="Times New Roman" w:hAnsi="Times New Roman"/>
          <w:spacing w:val="11"/>
          <w:sz w:val="24"/>
          <w:szCs w:val="24"/>
        </w:rPr>
        <w:t xml:space="preserve"> </w:t>
      </w:r>
      <w:r w:rsidRPr="00E86A59">
        <w:rPr>
          <w:rFonts w:ascii="Times New Roman" w:hAnsi="Times New Roman"/>
          <w:sz w:val="24"/>
          <w:szCs w:val="24"/>
        </w:rPr>
        <w:t>pla</w:t>
      </w:r>
      <w:r w:rsidRPr="00E86A59">
        <w:rPr>
          <w:rFonts w:ascii="Times New Roman" w:hAnsi="Times New Roman"/>
          <w:spacing w:val="-1"/>
          <w:sz w:val="24"/>
          <w:szCs w:val="24"/>
        </w:rPr>
        <w:t>nın</w:t>
      </w:r>
      <w:r w:rsidR="00D336D0" w:rsidRPr="00E86A59">
        <w:rPr>
          <w:rFonts w:ascii="Times New Roman" w:hAnsi="Times New Roman"/>
          <w:spacing w:val="-1"/>
          <w:sz w:val="24"/>
          <w:szCs w:val="24"/>
        </w:rPr>
        <w:t>ın</w:t>
      </w:r>
      <w:r w:rsidRPr="00E86A59">
        <w:rPr>
          <w:rFonts w:ascii="Times New Roman" w:hAnsi="Times New Roman"/>
          <w:sz w:val="24"/>
          <w:szCs w:val="24"/>
        </w:rPr>
        <w:t xml:space="preserve"> hazırlanması ve her dönem sonunda izleme değerle</w:t>
      </w:r>
      <w:r w:rsidR="006630BA" w:rsidRPr="00E86A59">
        <w:rPr>
          <w:rFonts w:ascii="Times New Roman" w:hAnsi="Times New Roman"/>
          <w:sz w:val="24"/>
          <w:szCs w:val="24"/>
        </w:rPr>
        <w:t xml:space="preserve">ndirme çalışmasının yapılması </w:t>
      </w:r>
      <w:r w:rsidRPr="00E86A59">
        <w:rPr>
          <w:rFonts w:ascii="Times New Roman" w:hAnsi="Times New Roman"/>
          <w:i/>
          <w:color w:val="5B9BD5" w:themeColor="accent1"/>
          <w:spacing w:val="-3"/>
          <w:sz w:val="20"/>
          <w:szCs w:val="20"/>
        </w:rPr>
        <w:t>(</w:t>
      </w:r>
      <w:r w:rsidRPr="00E86A59">
        <w:rPr>
          <w:rFonts w:ascii="Times New Roman" w:hAnsi="Times New Roman"/>
          <w:i/>
          <w:color w:val="5B9BD5" w:themeColor="accent1"/>
          <w:sz w:val="20"/>
          <w:szCs w:val="20"/>
        </w:rPr>
        <w:t xml:space="preserve">MEB Hayat Boyu Öğrenme Kurumları Yönetmeliği Madde 19(1)/i, </w:t>
      </w:r>
      <w:r w:rsidR="00A301A1" w:rsidRPr="00E86A59">
        <w:rPr>
          <w:rFonts w:ascii="Times New Roman" w:hAnsi="Times New Roman"/>
          <w:i/>
          <w:color w:val="5B9BD5" w:themeColor="accent1"/>
          <w:sz w:val="20"/>
          <w:szCs w:val="20"/>
        </w:rPr>
        <w:lastRenderedPageBreak/>
        <w:t xml:space="preserve">20(1)/h, </w:t>
      </w:r>
      <w:r w:rsidR="00E60878" w:rsidRPr="00E86A59">
        <w:rPr>
          <w:rFonts w:ascii="Times New Roman" w:hAnsi="Times New Roman"/>
          <w:i/>
          <w:color w:val="0070C0"/>
          <w:spacing w:val="-3"/>
          <w:sz w:val="20"/>
          <w:szCs w:val="20"/>
        </w:rPr>
        <w:t>MEB Strateji Geliştirme Başkanlığı çıkışlı 06.10.2022 tarihli “2024-2028 Stratejik Plan Hazırlık Çalışmaları” konulu 2022/21 sayılı Genelge,</w:t>
      </w:r>
      <w:r w:rsidRPr="00E86A59">
        <w:rPr>
          <w:rFonts w:ascii="Times New Roman" w:hAnsi="Times New Roman"/>
          <w:i/>
          <w:color w:val="5B9BD5" w:themeColor="accent1"/>
          <w:spacing w:val="-3"/>
          <w:sz w:val="20"/>
          <w:szCs w:val="20"/>
        </w:rPr>
        <w:t>)</w:t>
      </w:r>
      <w:r w:rsidRPr="00E86A59">
        <w:rPr>
          <w:rFonts w:ascii="Times New Roman" w:hAnsi="Times New Roman"/>
          <w:i/>
          <w:color w:val="5B9BD5" w:themeColor="accent1"/>
          <w:sz w:val="20"/>
          <w:szCs w:val="20"/>
        </w:rPr>
        <w:t xml:space="preserve"> </w:t>
      </w:r>
    </w:p>
    <w:p w14:paraId="4B4EB17F" w14:textId="1305A706" w:rsidR="00335EC9" w:rsidRPr="00E86A59" w:rsidRDefault="002E1886" w:rsidP="00335EC9">
      <w:pPr>
        <w:spacing w:before="120" w:after="120" w:line="312" w:lineRule="auto"/>
        <w:ind w:firstLine="567"/>
        <w:contextualSpacing/>
        <w:jc w:val="both"/>
        <w:outlineLvl w:val="1"/>
        <w:rPr>
          <w:rFonts w:ascii="Times New Roman" w:hAnsi="Times New Roman"/>
          <w:i/>
          <w:color w:val="5B9BD5" w:themeColor="accent1"/>
          <w:sz w:val="20"/>
          <w:szCs w:val="24"/>
        </w:rPr>
      </w:pPr>
      <w:r w:rsidRPr="00E86A59">
        <w:rPr>
          <w:rFonts w:ascii="Times New Roman" w:hAnsi="Times New Roman"/>
          <w:sz w:val="24"/>
          <w:szCs w:val="24"/>
        </w:rPr>
        <w:t>2. Halk Eğitim</w:t>
      </w:r>
      <w:r w:rsidR="00C744F5" w:rsidRPr="00E86A59">
        <w:rPr>
          <w:rFonts w:ascii="Times New Roman" w:hAnsi="Times New Roman"/>
          <w:sz w:val="24"/>
          <w:szCs w:val="24"/>
        </w:rPr>
        <w:t>i</w:t>
      </w:r>
      <w:r w:rsidRPr="00E86A59">
        <w:rPr>
          <w:rFonts w:ascii="Times New Roman" w:hAnsi="Times New Roman"/>
          <w:sz w:val="24"/>
          <w:szCs w:val="24"/>
        </w:rPr>
        <w:t xml:space="preserve"> Merkezinin eğit</w:t>
      </w:r>
      <w:r w:rsidR="00890877" w:rsidRPr="00E86A59">
        <w:rPr>
          <w:rFonts w:ascii="Times New Roman" w:hAnsi="Times New Roman"/>
          <w:sz w:val="24"/>
          <w:szCs w:val="24"/>
        </w:rPr>
        <w:t>im, öğretim, üretim ve yönetim etkinliklerinin</w:t>
      </w:r>
      <w:r w:rsidR="006A3C52" w:rsidRPr="00E86A59">
        <w:rPr>
          <w:rFonts w:ascii="Times New Roman" w:hAnsi="Times New Roman"/>
          <w:sz w:val="24"/>
          <w:szCs w:val="24"/>
        </w:rPr>
        <w:t xml:space="preserve"> verimliliğini</w:t>
      </w:r>
      <w:r w:rsidRPr="00E86A59">
        <w:rPr>
          <w:rFonts w:ascii="Times New Roman" w:hAnsi="Times New Roman"/>
          <w:sz w:val="24"/>
          <w:szCs w:val="24"/>
        </w:rPr>
        <w:t xml:space="preserve"> </w:t>
      </w:r>
      <w:r w:rsidR="006A3C52" w:rsidRPr="00E86A59">
        <w:rPr>
          <w:rFonts w:ascii="Times New Roman" w:hAnsi="Times New Roman"/>
          <w:sz w:val="24"/>
          <w:szCs w:val="24"/>
        </w:rPr>
        <w:t>sağlamak için</w:t>
      </w:r>
      <w:r w:rsidR="00C504B7" w:rsidRPr="00E86A59">
        <w:rPr>
          <w:rFonts w:ascii="Times New Roman" w:hAnsi="Times New Roman"/>
          <w:sz w:val="24"/>
          <w:szCs w:val="24"/>
        </w:rPr>
        <w:t xml:space="preserve"> gerekli çalışmaların yapılması</w:t>
      </w:r>
      <w:r w:rsidR="00864832" w:rsidRPr="00E86A59">
        <w:rPr>
          <w:rFonts w:ascii="Times New Roman" w:hAnsi="Times New Roman"/>
          <w:sz w:val="24"/>
          <w:szCs w:val="24"/>
        </w:rPr>
        <w:t xml:space="preserve"> </w:t>
      </w:r>
      <w:r w:rsidR="006630BA" w:rsidRPr="00E86A59">
        <w:rPr>
          <w:rFonts w:ascii="Times New Roman" w:hAnsi="Times New Roman"/>
          <w:sz w:val="24"/>
          <w:szCs w:val="24"/>
        </w:rPr>
        <w:t>durumu</w:t>
      </w:r>
      <w:r w:rsidR="00064F70" w:rsidRPr="00E86A59">
        <w:rPr>
          <w:rFonts w:ascii="Times New Roman" w:hAnsi="Times New Roman"/>
          <w:sz w:val="24"/>
          <w:szCs w:val="24"/>
        </w:rPr>
        <w:t xml:space="preserve"> </w:t>
      </w:r>
      <w:r w:rsidRPr="00E86A59">
        <w:rPr>
          <w:rFonts w:ascii="Times New Roman" w:hAnsi="Times New Roman"/>
          <w:i/>
          <w:color w:val="0070C0"/>
          <w:spacing w:val="-3"/>
          <w:sz w:val="20"/>
          <w:szCs w:val="20"/>
        </w:rPr>
        <w:t xml:space="preserve">(MEB Hayat Boyu Öğrenme Kurumları Yönetmeliği Madde 19(1)/d, ) </w:t>
      </w:r>
    </w:p>
    <w:p w14:paraId="67A1C008" w14:textId="2AA86AB9" w:rsidR="00335EC9" w:rsidRPr="00E86A59" w:rsidRDefault="00556F99" w:rsidP="00335EC9">
      <w:pPr>
        <w:spacing w:before="120" w:after="120" w:line="312" w:lineRule="auto"/>
        <w:ind w:firstLine="567"/>
        <w:contextualSpacing/>
        <w:jc w:val="both"/>
        <w:outlineLvl w:val="1"/>
        <w:rPr>
          <w:rFonts w:ascii="Times New Roman" w:hAnsi="Times New Roman"/>
          <w:i/>
          <w:color w:val="5B9BD5" w:themeColor="accent1"/>
          <w:sz w:val="16"/>
          <w:szCs w:val="16"/>
        </w:rPr>
      </w:pPr>
      <w:r w:rsidRPr="00E86A59">
        <w:rPr>
          <w:rFonts w:ascii="Times New Roman" w:hAnsi="Times New Roman"/>
          <w:sz w:val="24"/>
          <w:szCs w:val="24"/>
        </w:rPr>
        <w:t>3</w:t>
      </w:r>
      <w:r w:rsidR="002E1886" w:rsidRPr="00E86A59">
        <w:rPr>
          <w:rFonts w:ascii="Times New Roman" w:hAnsi="Times New Roman"/>
          <w:sz w:val="24"/>
          <w:szCs w:val="24"/>
        </w:rPr>
        <w:t xml:space="preserve">. Kurumun çevrenin ihtiyaçlarına göre amaçlarına ulaşabilmesi için yöresel eğitim programlarının hazırlanması, uygulanması, çevredeki ilgililerin görüşlerinin alınarak gerekli durumlarda üst makamlara önerilerde bulunulması </w:t>
      </w:r>
      <w:r w:rsidR="002E1886" w:rsidRPr="00E86A59">
        <w:rPr>
          <w:rFonts w:ascii="Times New Roman" w:hAnsi="Times New Roman"/>
          <w:i/>
          <w:color w:val="0070C0"/>
          <w:spacing w:val="-3"/>
          <w:sz w:val="20"/>
          <w:szCs w:val="20"/>
        </w:rPr>
        <w:t>(MEB Hayat Boyu Öğrenme Ku</w:t>
      </w:r>
      <w:r w:rsidR="008E70EA" w:rsidRPr="00E86A59">
        <w:rPr>
          <w:rFonts w:ascii="Times New Roman" w:hAnsi="Times New Roman"/>
          <w:i/>
          <w:color w:val="0070C0"/>
          <w:spacing w:val="-3"/>
          <w:sz w:val="20"/>
          <w:szCs w:val="20"/>
        </w:rPr>
        <w:t>rumları Yönetmeliği Madde 19(1)</w:t>
      </w:r>
      <w:r w:rsidR="002E1886" w:rsidRPr="00E86A59">
        <w:rPr>
          <w:rFonts w:ascii="Times New Roman" w:hAnsi="Times New Roman"/>
          <w:i/>
          <w:color w:val="0070C0"/>
          <w:spacing w:val="-3"/>
          <w:sz w:val="20"/>
          <w:szCs w:val="20"/>
        </w:rPr>
        <w:t>n)</w:t>
      </w:r>
    </w:p>
    <w:p w14:paraId="2D31E911" w14:textId="4BD1564A" w:rsidR="00335EC9" w:rsidRPr="00E86A59" w:rsidRDefault="00556F99" w:rsidP="00335EC9">
      <w:pPr>
        <w:spacing w:before="120" w:after="120" w:line="312" w:lineRule="auto"/>
        <w:ind w:firstLine="567"/>
        <w:contextualSpacing/>
        <w:jc w:val="both"/>
        <w:outlineLvl w:val="1"/>
        <w:rPr>
          <w:rFonts w:ascii="Times New Roman" w:hAnsi="Times New Roman"/>
          <w:i/>
          <w:color w:val="5B9BD5" w:themeColor="accent1"/>
          <w:sz w:val="18"/>
          <w:szCs w:val="18"/>
        </w:rPr>
      </w:pPr>
      <w:r w:rsidRPr="00E86A59">
        <w:rPr>
          <w:rFonts w:ascii="Times New Roman" w:hAnsi="Times New Roman"/>
          <w:sz w:val="24"/>
          <w:szCs w:val="24"/>
        </w:rPr>
        <w:t>4</w:t>
      </w:r>
      <w:r w:rsidR="002E1886" w:rsidRPr="00E86A59">
        <w:rPr>
          <w:rFonts w:ascii="Times New Roman" w:hAnsi="Times New Roman"/>
          <w:sz w:val="24"/>
          <w:szCs w:val="24"/>
        </w:rPr>
        <w:t xml:space="preserve">. </w:t>
      </w:r>
      <w:r w:rsidR="008E70EA" w:rsidRPr="00E86A59">
        <w:rPr>
          <w:rFonts w:ascii="Times New Roman" w:hAnsi="Times New Roman"/>
          <w:sz w:val="24"/>
          <w:szCs w:val="24"/>
        </w:rPr>
        <w:t>Eğitim ihtiyaçlarını belirleme çalışmalarının millî eğitim müdürünün onayı</w:t>
      </w:r>
      <w:r w:rsidR="00794D56" w:rsidRPr="00E86A59">
        <w:rPr>
          <w:rFonts w:ascii="Times New Roman" w:hAnsi="Times New Roman"/>
          <w:sz w:val="24"/>
          <w:szCs w:val="24"/>
        </w:rPr>
        <w:t xml:space="preserve"> ile yapılması, </w:t>
      </w:r>
      <w:r w:rsidR="008E70EA" w:rsidRPr="00E86A59">
        <w:rPr>
          <w:rFonts w:ascii="Times New Roman" w:hAnsi="Times New Roman"/>
          <w:sz w:val="24"/>
          <w:szCs w:val="24"/>
        </w:rPr>
        <w:t>eğitim ihtiyacı belirleme çalışmalarının yıl boyunca devam etme durumu</w:t>
      </w:r>
      <w:r w:rsidR="008E70EA" w:rsidRPr="00E86A59">
        <w:t xml:space="preserve"> </w:t>
      </w:r>
      <w:r w:rsidR="00855D26" w:rsidRPr="00E86A59">
        <w:rPr>
          <w:rFonts w:ascii="Times New Roman" w:hAnsi="Times New Roman"/>
          <w:i/>
          <w:color w:val="0070C0"/>
          <w:spacing w:val="-3"/>
          <w:sz w:val="20"/>
          <w:szCs w:val="20"/>
        </w:rPr>
        <w:t>(MEB Hayat Boyu Öğrenme Kurumları Yönetmeliği Madde 19(1)/j, 53)</w:t>
      </w:r>
    </w:p>
    <w:p w14:paraId="1327FFCB" w14:textId="7596B5B0" w:rsidR="00B26322" w:rsidRPr="00E86A59" w:rsidRDefault="00556F99" w:rsidP="00335EC9">
      <w:pPr>
        <w:spacing w:before="120" w:after="120" w:line="312" w:lineRule="auto"/>
        <w:ind w:firstLine="567"/>
        <w:contextualSpacing/>
        <w:jc w:val="both"/>
        <w:outlineLvl w:val="1"/>
        <w:rPr>
          <w:rFonts w:ascii="Times New Roman" w:hAnsi="Times New Roman"/>
          <w:i/>
          <w:color w:val="0070C0"/>
          <w:spacing w:val="-3"/>
          <w:sz w:val="20"/>
          <w:szCs w:val="20"/>
        </w:rPr>
      </w:pPr>
      <w:r w:rsidRPr="00E86A59">
        <w:rPr>
          <w:rFonts w:ascii="Times New Roman" w:hAnsi="Times New Roman"/>
          <w:sz w:val="24"/>
          <w:szCs w:val="24"/>
        </w:rPr>
        <w:t>5</w:t>
      </w:r>
      <w:r w:rsidR="002E1886" w:rsidRPr="00E86A59">
        <w:rPr>
          <w:rFonts w:ascii="Times New Roman" w:hAnsi="Times New Roman"/>
          <w:sz w:val="24"/>
          <w:szCs w:val="24"/>
        </w:rPr>
        <w:t>.</w:t>
      </w:r>
      <w:r w:rsidR="002C0CFD" w:rsidRPr="00E86A59">
        <w:rPr>
          <w:rFonts w:ascii="Times New Roman" w:hAnsi="Times New Roman"/>
          <w:sz w:val="24"/>
          <w:szCs w:val="24"/>
        </w:rPr>
        <w:t xml:space="preserve"> </w:t>
      </w:r>
      <w:r w:rsidR="002E1886" w:rsidRPr="00E86A59">
        <w:rPr>
          <w:rFonts w:ascii="Times New Roman" w:hAnsi="Times New Roman"/>
          <w:sz w:val="24"/>
          <w:szCs w:val="24"/>
        </w:rPr>
        <w:t>Özel sektör ile diğer resmî ve gönüllü kuruluşlarla iş birliği yapılarak yeni ihtiyaçlara göre istihdamı kolaylaştırıcı kurslarda valinin onayı ile millî eğitim müdürlüğünce iş birliği belgesi düzenlenmesi, iş birliği yapılması ile ilgili esaslara uyulması</w:t>
      </w:r>
      <w:r w:rsidR="002E1886" w:rsidRPr="00E86A59">
        <w:rPr>
          <w:rFonts w:ascii="Times New Roman" w:hAnsi="Times New Roman"/>
          <w:color w:val="FF0000"/>
          <w:sz w:val="24"/>
          <w:szCs w:val="24"/>
        </w:rPr>
        <w:t xml:space="preserve"> </w:t>
      </w:r>
      <w:r w:rsidR="002E1886" w:rsidRPr="00E86A59">
        <w:rPr>
          <w:rFonts w:ascii="Times New Roman" w:hAnsi="Times New Roman"/>
          <w:i/>
          <w:color w:val="0070C0"/>
          <w:spacing w:val="-3"/>
          <w:sz w:val="20"/>
          <w:szCs w:val="20"/>
        </w:rPr>
        <w:t>(MEB Hayat Boyu Öğrenme Kurumları Yönetmeliği Madde 57/1-12)</w:t>
      </w:r>
    </w:p>
    <w:p w14:paraId="265AE34F" w14:textId="77777777" w:rsidR="000979C7" w:rsidRPr="00E86A59" w:rsidRDefault="000979C7" w:rsidP="00335EC9">
      <w:pPr>
        <w:spacing w:before="120" w:after="120" w:line="312" w:lineRule="auto"/>
        <w:ind w:firstLine="567"/>
        <w:contextualSpacing/>
        <w:jc w:val="both"/>
        <w:outlineLvl w:val="1"/>
        <w:rPr>
          <w:rFonts w:ascii="Times New Roman" w:hAnsi="Times New Roman"/>
          <w:color w:val="5B9BD5" w:themeColor="accent1"/>
          <w:sz w:val="20"/>
          <w:szCs w:val="20"/>
        </w:rPr>
      </w:pPr>
    </w:p>
    <w:p w14:paraId="3F64F99C" w14:textId="1FC8ABEB" w:rsidR="009E24BF" w:rsidRPr="00E86A59" w:rsidRDefault="009E24BF" w:rsidP="009E24BF">
      <w:pPr>
        <w:widowControl w:val="0"/>
        <w:autoSpaceDE w:val="0"/>
        <w:autoSpaceDN w:val="0"/>
        <w:adjustRightInd w:val="0"/>
        <w:spacing w:after="0"/>
        <w:ind w:firstLine="567"/>
        <w:rPr>
          <w:rFonts w:ascii="Times New Roman" w:eastAsia="Calibri" w:hAnsi="Times New Roman"/>
          <w:b/>
          <w:bCs/>
        </w:rPr>
      </w:pPr>
      <w:r w:rsidRPr="00E86A59">
        <w:rPr>
          <w:rFonts w:ascii="Times New Roman" w:eastAsia="Calibri" w:hAnsi="Times New Roman"/>
          <w:b/>
          <w:bCs/>
        </w:rPr>
        <w:t>Tablo 5</w:t>
      </w:r>
      <w:r w:rsidR="00B26322" w:rsidRPr="00E86A59">
        <w:rPr>
          <w:rFonts w:ascii="Times New Roman" w:eastAsia="Calibri" w:hAnsi="Times New Roman"/>
          <w:b/>
          <w:bCs/>
        </w:rPr>
        <w:t>. Özel Sektör, Diğer Resmi ve Gönüllü Kuruluşlarla İş Birliği Yapılarak Açılan ve Yeni İhtiyaçlara Göre İstihdamı Kolaylaştırıcı Kurslar</w:t>
      </w:r>
      <w:r w:rsidR="00BF39EA" w:rsidRPr="00E86A59">
        <w:rPr>
          <w:rFonts w:ascii="Times New Roman" w:eastAsia="Calibri" w:hAnsi="Times New Roman"/>
          <w:b/>
          <w:bC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250"/>
        <w:gridCol w:w="2714"/>
        <w:gridCol w:w="4112"/>
        <w:gridCol w:w="1269"/>
      </w:tblGrid>
      <w:tr w:rsidR="00C740DD" w:rsidRPr="00E86A59" w14:paraId="350085BF" w14:textId="77777777" w:rsidTr="00C740DD">
        <w:trPr>
          <w:trHeight w:val="681"/>
          <w:jc w:val="center"/>
        </w:trPr>
        <w:tc>
          <w:tcPr>
            <w:tcW w:w="669" w:type="pct"/>
            <w:shd w:val="clear" w:color="auto" w:fill="FFFFFF"/>
            <w:vAlign w:val="center"/>
          </w:tcPr>
          <w:p w14:paraId="6B260EE5" w14:textId="64CC2FE0" w:rsidR="00B26322" w:rsidRPr="00E86A59" w:rsidRDefault="00064F70" w:rsidP="00B26322">
            <w:pPr>
              <w:spacing w:after="0" w:line="240" w:lineRule="auto"/>
              <w:rPr>
                <w:rFonts w:ascii="Times New Roman" w:eastAsia="Calibri" w:hAnsi="Times New Roman"/>
                <w:b/>
                <w:sz w:val="20"/>
                <w:szCs w:val="20"/>
              </w:rPr>
            </w:pPr>
            <w:r w:rsidRPr="00E86A59">
              <w:rPr>
                <w:rFonts w:ascii="Times New Roman" w:eastAsia="Calibri" w:hAnsi="Times New Roman"/>
                <w:b/>
                <w:sz w:val="20"/>
                <w:szCs w:val="20"/>
              </w:rPr>
              <w:t xml:space="preserve">Eğitim </w:t>
            </w:r>
            <w:r w:rsidR="00B26322" w:rsidRPr="00E86A59">
              <w:rPr>
                <w:rFonts w:ascii="Times New Roman" w:eastAsia="Calibri" w:hAnsi="Times New Roman"/>
                <w:b/>
                <w:sz w:val="20"/>
                <w:szCs w:val="20"/>
              </w:rPr>
              <w:t>Öğretim</w:t>
            </w:r>
            <w:r w:rsidR="00973304" w:rsidRPr="00E86A59">
              <w:rPr>
                <w:rFonts w:ascii="Times New Roman" w:eastAsia="Calibri" w:hAnsi="Times New Roman"/>
                <w:b/>
                <w:sz w:val="20"/>
                <w:szCs w:val="20"/>
              </w:rPr>
              <w:t xml:space="preserve"> </w:t>
            </w:r>
            <w:r w:rsidR="00B26322" w:rsidRPr="00E86A59">
              <w:rPr>
                <w:rFonts w:ascii="Times New Roman" w:eastAsia="Calibri" w:hAnsi="Times New Roman"/>
                <w:b/>
                <w:sz w:val="20"/>
                <w:szCs w:val="20"/>
              </w:rPr>
              <w:t>Yılı</w:t>
            </w:r>
          </w:p>
        </w:tc>
        <w:tc>
          <w:tcPr>
            <w:tcW w:w="1452" w:type="pct"/>
            <w:shd w:val="clear" w:color="auto" w:fill="FFFFFF"/>
            <w:vAlign w:val="center"/>
          </w:tcPr>
          <w:p w14:paraId="2E165663" w14:textId="77777777" w:rsidR="00B26322" w:rsidRPr="00E86A59" w:rsidRDefault="00B26322" w:rsidP="00B26322">
            <w:pPr>
              <w:widowControl w:val="0"/>
              <w:autoSpaceDE w:val="0"/>
              <w:autoSpaceDN w:val="0"/>
              <w:adjustRightInd w:val="0"/>
              <w:spacing w:after="0" w:line="240" w:lineRule="auto"/>
              <w:jc w:val="center"/>
              <w:rPr>
                <w:rFonts w:ascii="Times New Roman" w:hAnsi="Times New Roman"/>
                <w:b/>
                <w:spacing w:val="-2"/>
                <w:sz w:val="20"/>
                <w:szCs w:val="20"/>
              </w:rPr>
            </w:pPr>
            <w:r w:rsidRPr="00E86A59">
              <w:rPr>
                <w:rFonts w:ascii="Times New Roman" w:hAnsi="Times New Roman"/>
                <w:b/>
                <w:spacing w:val="-2"/>
                <w:sz w:val="20"/>
                <w:szCs w:val="20"/>
              </w:rPr>
              <w:t>Merkezde</w:t>
            </w:r>
          </w:p>
          <w:p w14:paraId="29FCDCB9" w14:textId="4E1D6EF7" w:rsidR="00B26322" w:rsidRPr="00E86A59" w:rsidRDefault="00B26322" w:rsidP="00B26322">
            <w:pPr>
              <w:spacing w:after="0" w:line="240" w:lineRule="auto"/>
              <w:jc w:val="center"/>
              <w:rPr>
                <w:rFonts w:ascii="Times New Roman" w:eastAsia="Calibri" w:hAnsi="Times New Roman"/>
                <w:b/>
                <w:sz w:val="20"/>
                <w:szCs w:val="20"/>
              </w:rPr>
            </w:pPr>
            <w:r w:rsidRPr="00E86A59">
              <w:rPr>
                <w:rFonts w:ascii="Times New Roman" w:hAnsi="Times New Roman"/>
                <w:b/>
                <w:spacing w:val="-2"/>
                <w:sz w:val="20"/>
                <w:szCs w:val="20"/>
              </w:rPr>
              <w:t>Açılan Kurslara Katılan Toplam Kursiyer Sayısı</w:t>
            </w:r>
            <w:r w:rsidR="00A60B36" w:rsidRPr="00E86A59">
              <w:rPr>
                <w:rFonts w:ascii="Times New Roman" w:hAnsi="Times New Roman"/>
                <w:b/>
                <w:spacing w:val="-2"/>
                <w:sz w:val="20"/>
                <w:szCs w:val="20"/>
              </w:rPr>
              <w:t xml:space="preserve"> </w:t>
            </w:r>
            <w:r w:rsidRPr="00E86A59">
              <w:rPr>
                <w:rFonts w:ascii="Times New Roman" w:hAnsi="Times New Roman"/>
                <w:b/>
                <w:spacing w:val="-2"/>
                <w:sz w:val="20"/>
                <w:szCs w:val="20"/>
              </w:rPr>
              <w:t>(A)</w:t>
            </w:r>
          </w:p>
        </w:tc>
        <w:tc>
          <w:tcPr>
            <w:tcW w:w="2200" w:type="pct"/>
            <w:shd w:val="clear" w:color="auto" w:fill="FFFFFF"/>
            <w:vAlign w:val="center"/>
          </w:tcPr>
          <w:p w14:paraId="64AC66FE" w14:textId="77777777" w:rsidR="00B26322" w:rsidRPr="00E86A59" w:rsidRDefault="00B26322" w:rsidP="00B26322">
            <w:pPr>
              <w:widowControl w:val="0"/>
              <w:autoSpaceDE w:val="0"/>
              <w:autoSpaceDN w:val="0"/>
              <w:adjustRightInd w:val="0"/>
              <w:spacing w:after="0"/>
              <w:ind w:right="283"/>
              <w:jc w:val="center"/>
              <w:rPr>
                <w:rFonts w:ascii="Times New Roman" w:eastAsia="Calibri" w:hAnsi="Times New Roman"/>
                <w:b/>
                <w:sz w:val="20"/>
                <w:szCs w:val="20"/>
                <w:lang w:eastAsia="en-US"/>
              </w:rPr>
            </w:pPr>
            <w:r w:rsidRPr="00E86A59">
              <w:rPr>
                <w:rFonts w:ascii="Times New Roman" w:eastAsia="Calibri" w:hAnsi="Times New Roman"/>
                <w:b/>
                <w:bCs/>
                <w:sz w:val="20"/>
                <w:szCs w:val="20"/>
              </w:rPr>
              <w:t>Özel Sektör, Diğer Resmi ve Gönüllü Kuruluşlarla İş Birliği Yapılarak Açılan Kurslara Katılan Kursiyer Sayısı (B)</w:t>
            </w:r>
          </w:p>
        </w:tc>
        <w:tc>
          <w:tcPr>
            <w:tcW w:w="679" w:type="pct"/>
            <w:shd w:val="clear" w:color="auto" w:fill="FFFFFF"/>
            <w:vAlign w:val="center"/>
          </w:tcPr>
          <w:p w14:paraId="44F80A8B" w14:textId="77777777" w:rsidR="00B26322" w:rsidRPr="00E86A59" w:rsidRDefault="00B26322" w:rsidP="00B26322">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sz w:val="20"/>
                <w:szCs w:val="20"/>
                <w:lang w:eastAsia="en-US"/>
              </w:rPr>
              <w:t>Oran</w:t>
            </w:r>
          </w:p>
          <w:p w14:paraId="7AB96264" w14:textId="5A2990C3" w:rsidR="00B26322" w:rsidRPr="00E86A59" w:rsidRDefault="00B26322" w:rsidP="00B26322">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bCs/>
                <w:sz w:val="20"/>
                <w:szCs w:val="20"/>
              </w:rPr>
              <w:t>(B)/</w:t>
            </w:r>
            <w:r w:rsidRPr="00E86A59">
              <w:rPr>
                <w:rFonts w:ascii="Times New Roman" w:hAnsi="Times New Roman"/>
                <w:b/>
                <w:spacing w:val="-2"/>
                <w:sz w:val="20"/>
                <w:szCs w:val="20"/>
              </w:rPr>
              <w:t>(A)x100</w:t>
            </w:r>
          </w:p>
        </w:tc>
      </w:tr>
      <w:tr w:rsidR="00C740DD" w:rsidRPr="00E86A59" w14:paraId="3F965105" w14:textId="77777777" w:rsidTr="00C740DD">
        <w:trPr>
          <w:trHeight w:val="231"/>
          <w:jc w:val="center"/>
        </w:trPr>
        <w:tc>
          <w:tcPr>
            <w:tcW w:w="669" w:type="pct"/>
            <w:shd w:val="clear" w:color="auto" w:fill="FFFFFF"/>
            <w:vAlign w:val="center"/>
          </w:tcPr>
          <w:p w14:paraId="7017CE1F" w14:textId="025F8995" w:rsidR="00B26322" w:rsidRPr="00E86A59" w:rsidRDefault="00111B92" w:rsidP="00B26322">
            <w:pPr>
              <w:spacing w:after="0" w:line="240" w:lineRule="auto"/>
              <w:rPr>
                <w:rFonts w:ascii="Times New Roman" w:eastAsia="Calibri" w:hAnsi="Times New Roman"/>
                <w:sz w:val="20"/>
                <w:szCs w:val="20"/>
              </w:rPr>
            </w:pPr>
            <w:r w:rsidRPr="00E86A59">
              <w:rPr>
                <w:rFonts w:ascii="Times New Roman" w:eastAsia="Calibri" w:hAnsi="Times New Roman"/>
                <w:sz w:val="20"/>
                <w:szCs w:val="20"/>
              </w:rPr>
              <w:t>2022</w:t>
            </w:r>
            <w:r w:rsidR="000F0E66" w:rsidRPr="00E86A59">
              <w:rPr>
                <w:rFonts w:ascii="Times New Roman" w:eastAsia="Calibri" w:hAnsi="Times New Roman"/>
                <w:sz w:val="20"/>
                <w:szCs w:val="20"/>
              </w:rPr>
              <w:t>-</w:t>
            </w:r>
            <w:r w:rsidRPr="00E86A59">
              <w:rPr>
                <w:rFonts w:ascii="Times New Roman" w:eastAsia="Calibri" w:hAnsi="Times New Roman"/>
                <w:sz w:val="20"/>
                <w:szCs w:val="20"/>
              </w:rPr>
              <w:t>2023</w:t>
            </w:r>
          </w:p>
        </w:tc>
        <w:tc>
          <w:tcPr>
            <w:tcW w:w="1452" w:type="pct"/>
            <w:shd w:val="clear" w:color="auto" w:fill="FFFFFF"/>
            <w:vAlign w:val="center"/>
          </w:tcPr>
          <w:p w14:paraId="5C4B5E04" w14:textId="77777777" w:rsidR="00B26322" w:rsidRPr="00E86A59" w:rsidRDefault="00B26322" w:rsidP="00B26322">
            <w:pPr>
              <w:spacing w:after="0" w:line="240" w:lineRule="auto"/>
              <w:jc w:val="center"/>
              <w:rPr>
                <w:rFonts w:ascii="Times New Roman" w:eastAsia="Calibri" w:hAnsi="Times New Roman"/>
                <w:b/>
                <w:sz w:val="20"/>
                <w:szCs w:val="20"/>
                <w:lang w:eastAsia="en-US"/>
              </w:rPr>
            </w:pPr>
          </w:p>
        </w:tc>
        <w:tc>
          <w:tcPr>
            <w:tcW w:w="2200" w:type="pct"/>
            <w:shd w:val="clear" w:color="auto" w:fill="FFFFFF"/>
            <w:vAlign w:val="center"/>
          </w:tcPr>
          <w:p w14:paraId="5262A8E0" w14:textId="77777777" w:rsidR="00B26322" w:rsidRPr="00E86A59" w:rsidRDefault="00B26322" w:rsidP="00B26322">
            <w:pPr>
              <w:spacing w:after="0" w:line="240" w:lineRule="auto"/>
              <w:rPr>
                <w:rFonts w:ascii="Times New Roman" w:eastAsia="Calibri" w:hAnsi="Times New Roman"/>
                <w:b/>
                <w:sz w:val="20"/>
                <w:szCs w:val="20"/>
              </w:rPr>
            </w:pPr>
          </w:p>
        </w:tc>
        <w:tc>
          <w:tcPr>
            <w:tcW w:w="679" w:type="pct"/>
            <w:shd w:val="clear" w:color="auto" w:fill="FFFFFF"/>
            <w:vAlign w:val="center"/>
          </w:tcPr>
          <w:p w14:paraId="2DF58905" w14:textId="77777777" w:rsidR="00B26322" w:rsidRPr="00E86A59" w:rsidRDefault="00B26322" w:rsidP="00B26322">
            <w:pPr>
              <w:spacing w:after="0" w:line="240" w:lineRule="auto"/>
              <w:rPr>
                <w:rFonts w:ascii="Times New Roman" w:eastAsia="Calibri" w:hAnsi="Times New Roman"/>
                <w:b/>
                <w:sz w:val="20"/>
                <w:szCs w:val="20"/>
              </w:rPr>
            </w:pPr>
          </w:p>
        </w:tc>
      </w:tr>
      <w:tr w:rsidR="00C740DD" w:rsidRPr="00E86A59" w14:paraId="2E916591" w14:textId="77777777" w:rsidTr="00C740DD">
        <w:trPr>
          <w:trHeight w:val="231"/>
          <w:jc w:val="center"/>
        </w:trPr>
        <w:tc>
          <w:tcPr>
            <w:tcW w:w="669" w:type="pct"/>
            <w:shd w:val="clear" w:color="auto" w:fill="FFFFFF"/>
            <w:vAlign w:val="center"/>
          </w:tcPr>
          <w:p w14:paraId="04AEFC3F" w14:textId="4323C99C" w:rsidR="00B26322" w:rsidRPr="00E86A59" w:rsidRDefault="00111B92" w:rsidP="00B26322">
            <w:pPr>
              <w:spacing w:after="0" w:line="240" w:lineRule="auto"/>
              <w:rPr>
                <w:rFonts w:ascii="Times New Roman" w:eastAsia="Calibri" w:hAnsi="Times New Roman"/>
                <w:sz w:val="20"/>
                <w:szCs w:val="20"/>
              </w:rPr>
            </w:pPr>
            <w:r w:rsidRPr="00E86A59">
              <w:rPr>
                <w:rFonts w:ascii="Times New Roman" w:eastAsia="Calibri" w:hAnsi="Times New Roman"/>
                <w:sz w:val="20"/>
                <w:szCs w:val="20"/>
              </w:rPr>
              <w:t>2023-2024</w:t>
            </w:r>
          </w:p>
        </w:tc>
        <w:tc>
          <w:tcPr>
            <w:tcW w:w="1452" w:type="pct"/>
            <w:shd w:val="clear" w:color="auto" w:fill="FFFFFF"/>
            <w:vAlign w:val="center"/>
          </w:tcPr>
          <w:p w14:paraId="480F9EAE" w14:textId="77777777" w:rsidR="00B26322" w:rsidRPr="00E86A59" w:rsidRDefault="00B26322" w:rsidP="00B26322">
            <w:pPr>
              <w:spacing w:after="0" w:line="240" w:lineRule="auto"/>
              <w:rPr>
                <w:rFonts w:ascii="Times New Roman" w:eastAsia="Calibri" w:hAnsi="Times New Roman"/>
                <w:b/>
                <w:sz w:val="20"/>
                <w:szCs w:val="20"/>
                <w:lang w:eastAsia="en-US"/>
              </w:rPr>
            </w:pPr>
          </w:p>
        </w:tc>
        <w:tc>
          <w:tcPr>
            <w:tcW w:w="2200" w:type="pct"/>
            <w:shd w:val="clear" w:color="auto" w:fill="FFFFFF"/>
            <w:vAlign w:val="center"/>
          </w:tcPr>
          <w:p w14:paraId="1A474FFB" w14:textId="77777777" w:rsidR="00B26322" w:rsidRPr="00E86A59" w:rsidRDefault="00B26322" w:rsidP="00B26322">
            <w:pPr>
              <w:spacing w:after="0" w:line="240" w:lineRule="auto"/>
              <w:rPr>
                <w:rFonts w:ascii="Times New Roman" w:eastAsia="Calibri" w:hAnsi="Times New Roman"/>
                <w:b/>
                <w:sz w:val="20"/>
                <w:szCs w:val="20"/>
              </w:rPr>
            </w:pPr>
          </w:p>
        </w:tc>
        <w:tc>
          <w:tcPr>
            <w:tcW w:w="679" w:type="pct"/>
            <w:shd w:val="clear" w:color="auto" w:fill="FFFFFF"/>
            <w:vAlign w:val="center"/>
          </w:tcPr>
          <w:p w14:paraId="3CD410B3" w14:textId="77777777" w:rsidR="00B26322" w:rsidRPr="00E86A59" w:rsidRDefault="00B26322" w:rsidP="00B26322">
            <w:pPr>
              <w:spacing w:after="0" w:line="240" w:lineRule="auto"/>
              <w:rPr>
                <w:rFonts w:ascii="Times New Roman" w:eastAsia="Calibri" w:hAnsi="Times New Roman"/>
                <w:b/>
                <w:sz w:val="20"/>
                <w:szCs w:val="20"/>
              </w:rPr>
            </w:pPr>
          </w:p>
        </w:tc>
      </w:tr>
      <w:tr w:rsidR="00C740DD" w:rsidRPr="00E86A59" w14:paraId="1A684EA1" w14:textId="77777777" w:rsidTr="00C740DD">
        <w:trPr>
          <w:trHeight w:val="264"/>
          <w:jc w:val="center"/>
        </w:trPr>
        <w:tc>
          <w:tcPr>
            <w:tcW w:w="669" w:type="pct"/>
            <w:shd w:val="clear" w:color="auto" w:fill="FFFFFF"/>
            <w:vAlign w:val="center"/>
          </w:tcPr>
          <w:p w14:paraId="1AF22A8B" w14:textId="6E9D5634" w:rsidR="00B26322" w:rsidRPr="00E86A59" w:rsidRDefault="00111B92" w:rsidP="00B26322">
            <w:pPr>
              <w:spacing w:after="0" w:line="240" w:lineRule="auto"/>
              <w:rPr>
                <w:rFonts w:ascii="Times New Roman" w:eastAsia="Calibri" w:hAnsi="Times New Roman"/>
                <w:sz w:val="20"/>
                <w:szCs w:val="20"/>
              </w:rPr>
            </w:pPr>
            <w:r w:rsidRPr="00E86A59">
              <w:rPr>
                <w:rFonts w:ascii="Times New Roman" w:eastAsia="Calibri" w:hAnsi="Times New Roman"/>
                <w:sz w:val="20"/>
                <w:szCs w:val="20"/>
              </w:rPr>
              <w:t>2024-2025</w:t>
            </w:r>
          </w:p>
        </w:tc>
        <w:tc>
          <w:tcPr>
            <w:tcW w:w="1452" w:type="pct"/>
            <w:shd w:val="clear" w:color="auto" w:fill="FFFFFF"/>
            <w:vAlign w:val="center"/>
          </w:tcPr>
          <w:p w14:paraId="5756D92E" w14:textId="77777777" w:rsidR="00B26322" w:rsidRPr="00E86A59" w:rsidRDefault="00B26322" w:rsidP="00B26322">
            <w:pPr>
              <w:spacing w:after="0" w:line="240" w:lineRule="auto"/>
              <w:rPr>
                <w:rFonts w:ascii="Times New Roman" w:eastAsia="Calibri" w:hAnsi="Times New Roman"/>
                <w:b/>
                <w:sz w:val="20"/>
                <w:szCs w:val="20"/>
                <w:lang w:eastAsia="en-US"/>
              </w:rPr>
            </w:pPr>
          </w:p>
        </w:tc>
        <w:tc>
          <w:tcPr>
            <w:tcW w:w="2200" w:type="pct"/>
            <w:shd w:val="clear" w:color="auto" w:fill="FFFFFF"/>
            <w:vAlign w:val="center"/>
          </w:tcPr>
          <w:p w14:paraId="39D6ACE0" w14:textId="77777777" w:rsidR="00B26322" w:rsidRPr="00E86A59" w:rsidRDefault="00B26322" w:rsidP="00B26322">
            <w:pPr>
              <w:spacing w:after="0" w:line="240" w:lineRule="auto"/>
              <w:rPr>
                <w:rFonts w:ascii="Times New Roman" w:eastAsia="Calibri" w:hAnsi="Times New Roman"/>
                <w:b/>
                <w:sz w:val="20"/>
                <w:szCs w:val="20"/>
              </w:rPr>
            </w:pPr>
          </w:p>
        </w:tc>
        <w:tc>
          <w:tcPr>
            <w:tcW w:w="679" w:type="pct"/>
            <w:shd w:val="clear" w:color="auto" w:fill="FFFFFF"/>
            <w:vAlign w:val="center"/>
          </w:tcPr>
          <w:p w14:paraId="7BB2EE2E" w14:textId="77777777" w:rsidR="00B26322" w:rsidRPr="00E86A59" w:rsidRDefault="00B26322" w:rsidP="00B26322">
            <w:pPr>
              <w:spacing w:after="0" w:line="240" w:lineRule="auto"/>
              <w:rPr>
                <w:rFonts w:ascii="Times New Roman" w:eastAsia="Calibri" w:hAnsi="Times New Roman"/>
                <w:b/>
                <w:sz w:val="20"/>
                <w:szCs w:val="20"/>
              </w:rPr>
            </w:pPr>
          </w:p>
        </w:tc>
      </w:tr>
      <w:tr w:rsidR="00C740DD" w:rsidRPr="00E86A59" w14:paraId="4CE5F25A" w14:textId="77777777" w:rsidTr="00C740DD">
        <w:trPr>
          <w:trHeight w:val="264"/>
          <w:jc w:val="center"/>
        </w:trPr>
        <w:tc>
          <w:tcPr>
            <w:tcW w:w="669" w:type="pct"/>
            <w:shd w:val="clear" w:color="auto" w:fill="FFFFFF"/>
            <w:vAlign w:val="center"/>
          </w:tcPr>
          <w:p w14:paraId="2E9D29F7" w14:textId="77777777" w:rsidR="00B26322" w:rsidRPr="00E86A59" w:rsidRDefault="00B26322" w:rsidP="00B26322">
            <w:pPr>
              <w:spacing w:after="0" w:line="240" w:lineRule="auto"/>
              <w:rPr>
                <w:rFonts w:ascii="Times New Roman" w:eastAsia="Calibri" w:hAnsi="Times New Roman"/>
                <w:b/>
                <w:sz w:val="20"/>
                <w:szCs w:val="20"/>
              </w:rPr>
            </w:pPr>
            <w:r w:rsidRPr="00E86A59">
              <w:rPr>
                <w:rFonts w:ascii="Times New Roman" w:eastAsia="Calibri" w:hAnsi="Times New Roman"/>
                <w:b/>
                <w:sz w:val="20"/>
                <w:szCs w:val="20"/>
              </w:rPr>
              <w:t>TOPLAM</w:t>
            </w:r>
          </w:p>
        </w:tc>
        <w:tc>
          <w:tcPr>
            <w:tcW w:w="1452" w:type="pct"/>
            <w:shd w:val="clear" w:color="auto" w:fill="FFFFFF"/>
            <w:vAlign w:val="center"/>
          </w:tcPr>
          <w:p w14:paraId="5E5FBA67" w14:textId="77777777" w:rsidR="00B26322" w:rsidRPr="00E86A59" w:rsidRDefault="00B26322" w:rsidP="00B26322">
            <w:pPr>
              <w:spacing w:after="0" w:line="240" w:lineRule="auto"/>
              <w:rPr>
                <w:rFonts w:ascii="Times New Roman" w:eastAsia="Calibri" w:hAnsi="Times New Roman"/>
                <w:b/>
                <w:sz w:val="20"/>
                <w:szCs w:val="20"/>
                <w:lang w:eastAsia="en-US"/>
              </w:rPr>
            </w:pPr>
          </w:p>
        </w:tc>
        <w:tc>
          <w:tcPr>
            <w:tcW w:w="2200" w:type="pct"/>
            <w:shd w:val="clear" w:color="auto" w:fill="FFFFFF"/>
            <w:vAlign w:val="center"/>
          </w:tcPr>
          <w:p w14:paraId="197EDACF" w14:textId="77777777" w:rsidR="00B26322" w:rsidRPr="00E86A59" w:rsidRDefault="00B26322" w:rsidP="00B26322">
            <w:pPr>
              <w:spacing w:after="0" w:line="240" w:lineRule="auto"/>
              <w:rPr>
                <w:rFonts w:ascii="Times New Roman" w:eastAsia="Calibri" w:hAnsi="Times New Roman"/>
                <w:b/>
                <w:sz w:val="20"/>
                <w:szCs w:val="20"/>
              </w:rPr>
            </w:pPr>
          </w:p>
        </w:tc>
        <w:tc>
          <w:tcPr>
            <w:tcW w:w="679" w:type="pct"/>
            <w:shd w:val="clear" w:color="auto" w:fill="FFFFFF"/>
            <w:vAlign w:val="center"/>
          </w:tcPr>
          <w:p w14:paraId="329D056D" w14:textId="77777777" w:rsidR="00B26322" w:rsidRPr="00E86A59" w:rsidRDefault="00B26322" w:rsidP="00B26322">
            <w:pPr>
              <w:spacing w:after="0" w:line="240" w:lineRule="auto"/>
              <w:rPr>
                <w:rFonts w:ascii="Times New Roman" w:eastAsia="Calibri" w:hAnsi="Times New Roman"/>
                <w:b/>
                <w:sz w:val="20"/>
                <w:szCs w:val="20"/>
              </w:rPr>
            </w:pPr>
          </w:p>
        </w:tc>
      </w:tr>
    </w:tbl>
    <w:p w14:paraId="423B792D" w14:textId="77777777" w:rsidR="00D6796B" w:rsidRPr="00E86A59" w:rsidRDefault="00D6796B" w:rsidP="00B96337">
      <w:pPr>
        <w:pStyle w:val="metin"/>
        <w:spacing w:before="0" w:beforeAutospacing="0" w:after="0" w:afterAutospacing="0" w:line="240" w:lineRule="atLeast"/>
        <w:ind w:firstLine="566"/>
        <w:jc w:val="both"/>
        <w:rPr>
          <w:color w:val="000000"/>
          <w:sz w:val="19"/>
          <w:szCs w:val="19"/>
        </w:rPr>
      </w:pPr>
    </w:p>
    <w:p w14:paraId="2363C5B0" w14:textId="73789725" w:rsidR="000009DC" w:rsidRPr="00E86A59" w:rsidRDefault="00E9676C" w:rsidP="00B96337">
      <w:pPr>
        <w:pStyle w:val="metin"/>
        <w:spacing w:before="0" w:beforeAutospacing="0" w:after="0" w:afterAutospacing="0" w:line="240" w:lineRule="atLeast"/>
        <w:ind w:firstLine="566"/>
        <w:jc w:val="both"/>
        <w:rPr>
          <w:color w:val="5B9BD5" w:themeColor="accent1"/>
        </w:rPr>
      </w:pPr>
      <w:r w:rsidRPr="00E86A59">
        <w:t xml:space="preserve">6. </w:t>
      </w:r>
      <w:r w:rsidR="007B11F8" w:rsidRPr="00E86A59">
        <w:rPr>
          <w:color w:val="000000"/>
        </w:rPr>
        <w:t>Bakanlığa bağlı okul ve kurum dışındaki yerlerin kurs açmaya uygunluğunun kurum müdürünün başkanlığında, bir müdür yardımcısı ve öğretmenden yoksa usta öğreticiden oluşan bir komisyon tarafından belirlenmesi ve rapora bağlanması durumu</w:t>
      </w:r>
      <w:r w:rsidR="007B11F8" w:rsidRPr="00E86A59">
        <w:rPr>
          <w:color w:val="0070C0"/>
          <w:sz w:val="20"/>
          <w:szCs w:val="20"/>
        </w:rPr>
        <w:t xml:space="preserve"> </w:t>
      </w:r>
      <w:r w:rsidR="000009DC" w:rsidRPr="00E86A59">
        <w:rPr>
          <w:i/>
          <w:color w:val="0070C0"/>
          <w:spacing w:val="-3"/>
          <w:sz w:val="20"/>
          <w:szCs w:val="20"/>
        </w:rPr>
        <w:t>(MEB Hayat Boyu Öğrenme Kurumları Yönetmeliği Madde 56/2)</w:t>
      </w:r>
    </w:p>
    <w:p w14:paraId="31AE3839" w14:textId="3930D153" w:rsidR="002E1886" w:rsidRPr="00E86A59" w:rsidRDefault="00556F99" w:rsidP="00BF4235">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z w:val="24"/>
          <w:szCs w:val="24"/>
        </w:rPr>
        <w:t>7</w:t>
      </w:r>
      <w:r w:rsidR="002E1886" w:rsidRPr="00E86A59">
        <w:rPr>
          <w:rFonts w:ascii="Times New Roman" w:hAnsi="Times New Roman"/>
          <w:sz w:val="24"/>
          <w:szCs w:val="24"/>
        </w:rPr>
        <w:t>.</w:t>
      </w:r>
      <w:r w:rsidR="00335EC9" w:rsidRPr="00E86A59">
        <w:rPr>
          <w:rFonts w:ascii="Times New Roman" w:hAnsi="Times New Roman"/>
          <w:sz w:val="24"/>
          <w:szCs w:val="24"/>
        </w:rPr>
        <w:t xml:space="preserve"> </w:t>
      </w:r>
      <w:r w:rsidR="002E1886" w:rsidRPr="00E86A59">
        <w:rPr>
          <w:rFonts w:ascii="Times New Roman" w:hAnsi="Times New Roman"/>
          <w:sz w:val="24"/>
          <w:szCs w:val="24"/>
        </w:rPr>
        <w:t>Öğretim yılı başlamadan önce personel arasında iş bölümünün yapılması ve yazılı olarak personele bildirilmesi, müdür yardımcıları arasında görev dağılımı yapılması</w:t>
      </w:r>
      <w:r w:rsidR="00AF5523" w:rsidRPr="00E86A59">
        <w:rPr>
          <w:rFonts w:ascii="Times New Roman" w:hAnsi="Times New Roman"/>
          <w:sz w:val="24"/>
          <w:szCs w:val="24"/>
        </w:rPr>
        <w:t xml:space="preserve"> </w:t>
      </w:r>
      <w:r w:rsidR="002E1886" w:rsidRPr="00E86A59">
        <w:rPr>
          <w:rFonts w:ascii="Times New Roman" w:hAnsi="Times New Roman"/>
          <w:i/>
          <w:color w:val="0070C0"/>
          <w:spacing w:val="-3"/>
          <w:sz w:val="20"/>
          <w:szCs w:val="20"/>
        </w:rPr>
        <w:t>(MEB Hayat Boyu Öğrenme Kurumları Yönetmeliği Madde 19(1)/a,s; 20(1)/s)</w:t>
      </w:r>
    </w:p>
    <w:p w14:paraId="03AFA014" w14:textId="78AF6400" w:rsidR="002E1886" w:rsidRPr="00E86A59" w:rsidRDefault="00556F99" w:rsidP="00BF4235">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8</w:t>
      </w:r>
      <w:r w:rsidR="002E1886" w:rsidRPr="00E86A59">
        <w:rPr>
          <w:rFonts w:ascii="Times New Roman" w:hAnsi="Times New Roman"/>
          <w:sz w:val="24"/>
          <w:szCs w:val="24"/>
        </w:rPr>
        <w:t xml:space="preserve">. </w:t>
      </w:r>
      <w:r w:rsidR="00A27E4F" w:rsidRPr="00E86A59">
        <w:rPr>
          <w:rFonts w:ascii="Times New Roman" w:hAnsi="Times New Roman"/>
          <w:sz w:val="24"/>
          <w:szCs w:val="24"/>
        </w:rPr>
        <w:t xml:space="preserve">Ders programlarının öğretmen ve usta öğreticilere </w:t>
      </w:r>
      <w:r w:rsidR="002E1886" w:rsidRPr="00E86A59">
        <w:rPr>
          <w:rFonts w:ascii="Times New Roman" w:hAnsi="Times New Roman"/>
          <w:sz w:val="24"/>
          <w:szCs w:val="24"/>
        </w:rPr>
        <w:t>dağıtımı ile ilgili çizelgelerin hazırlanması</w:t>
      </w:r>
      <w:r w:rsidR="00AF5523" w:rsidRPr="00E86A59">
        <w:rPr>
          <w:rFonts w:ascii="Times New Roman" w:hAnsi="Times New Roman"/>
          <w:color w:val="5B9BD5" w:themeColor="accent1"/>
          <w:sz w:val="24"/>
          <w:szCs w:val="24"/>
        </w:rPr>
        <w:t xml:space="preserve"> </w:t>
      </w:r>
      <w:r w:rsidR="002E1886" w:rsidRPr="00E86A59">
        <w:rPr>
          <w:rFonts w:ascii="Times New Roman" w:hAnsi="Times New Roman"/>
          <w:color w:val="5B9BD5" w:themeColor="accent1"/>
          <w:sz w:val="24"/>
          <w:szCs w:val="24"/>
        </w:rPr>
        <w:t xml:space="preserve"> </w:t>
      </w:r>
      <w:r w:rsidR="002E1886" w:rsidRPr="00E86A59">
        <w:rPr>
          <w:rFonts w:ascii="Times New Roman" w:hAnsi="Times New Roman"/>
          <w:i/>
          <w:color w:val="0070C0"/>
          <w:spacing w:val="-3"/>
          <w:sz w:val="20"/>
          <w:szCs w:val="20"/>
        </w:rPr>
        <w:t>(MEB Hayat Boyu Öğrenme Kurumları Yönetmeliği Madde 20</w:t>
      </w:r>
      <w:r w:rsidR="00206C68" w:rsidRPr="00E86A59">
        <w:rPr>
          <w:rFonts w:ascii="Times New Roman" w:hAnsi="Times New Roman"/>
          <w:i/>
          <w:color w:val="0070C0"/>
          <w:spacing w:val="-3"/>
          <w:sz w:val="20"/>
          <w:szCs w:val="20"/>
        </w:rPr>
        <w:t xml:space="preserve"> </w:t>
      </w:r>
      <w:r w:rsidR="002E1886" w:rsidRPr="00E86A59">
        <w:rPr>
          <w:rFonts w:ascii="Times New Roman" w:hAnsi="Times New Roman"/>
          <w:i/>
          <w:color w:val="0070C0"/>
          <w:spacing w:val="-3"/>
          <w:sz w:val="20"/>
          <w:szCs w:val="20"/>
        </w:rPr>
        <w:t>(1)/p)</w:t>
      </w:r>
    </w:p>
    <w:p w14:paraId="039CC9AE" w14:textId="765EC70F" w:rsidR="002E1886" w:rsidRPr="00E86A59" w:rsidRDefault="00556F99" w:rsidP="00BF4235">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9</w:t>
      </w:r>
      <w:r w:rsidR="002E1886" w:rsidRPr="00E86A59">
        <w:rPr>
          <w:rFonts w:ascii="Times New Roman" w:hAnsi="Times New Roman"/>
          <w:sz w:val="24"/>
          <w:szCs w:val="24"/>
        </w:rPr>
        <w:t>.</w:t>
      </w:r>
      <w:r w:rsidR="00335EC9" w:rsidRPr="00E86A59">
        <w:rPr>
          <w:rFonts w:ascii="Times New Roman" w:hAnsi="Times New Roman"/>
          <w:sz w:val="24"/>
          <w:szCs w:val="24"/>
        </w:rPr>
        <w:t xml:space="preserve"> </w:t>
      </w:r>
      <w:r w:rsidR="002E1886" w:rsidRPr="00E86A59">
        <w:rPr>
          <w:rFonts w:ascii="Times New Roman" w:hAnsi="Times New Roman"/>
          <w:sz w:val="24"/>
          <w:szCs w:val="24"/>
        </w:rPr>
        <w:t xml:space="preserve">Günlük çalışma ve nöbet çizelgelerinin hazırlanması, onaylatılması, öğretmenlerin ve diğer görevlilerin nöbet görevlerinin kontrol edilmesi, kurumlarda çalışma süreleri, haftalık ders dağıtımı ve ders saatleri ile esaslara uyulması </w:t>
      </w:r>
      <w:r w:rsidR="002E1886" w:rsidRPr="00E86A59">
        <w:rPr>
          <w:rFonts w:ascii="Times New Roman" w:hAnsi="Times New Roman"/>
          <w:color w:val="5B9BD5" w:themeColor="accent1"/>
          <w:sz w:val="24"/>
          <w:szCs w:val="24"/>
        </w:rPr>
        <w:t>(</w:t>
      </w:r>
      <w:r w:rsidR="002E1886" w:rsidRPr="00E86A59">
        <w:rPr>
          <w:rFonts w:ascii="Times New Roman" w:hAnsi="Times New Roman"/>
          <w:i/>
          <w:color w:val="5B9BD5" w:themeColor="accent1"/>
          <w:sz w:val="20"/>
          <w:szCs w:val="24"/>
        </w:rPr>
        <w:t>MEB Hayat Boyu Öğrenme Kurumları Yönetmeliği Madde</w:t>
      </w:r>
      <w:r w:rsidR="00246309" w:rsidRPr="00E86A59">
        <w:rPr>
          <w:rFonts w:ascii="Times New Roman" w:hAnsi="Times New Roman"/>
          <w:i/>
          <w:color w:val="5B9BD5" w:themeColor="accent1"/>
          <w:sz w:val="20"/>
          <w:szCs w:val="24"/>
        </w:rPr>
        <w:t xml:space="preserve"> 19(1)/l, 20(1)/r, 66, 67, 69</w:t>
      </w:r>
      <w:r w:rsidR="002E1886" w:rsidRPr="00E86A59">
        <w:rPr>
          <w:rFonts w:ascii="Times New Roman" w:hAnsi="Times New Roman"/>
          <w:color w:val="5B9BD5" w:themeColor="accent1"/>
          <w:sz w:val="24"/>
          <w:szCs w:val="24"/>
        </w:rPr>
        <w:t>)</w:t>
      </w:r>
      <w:r w:rsidR="000A22DD" w:rsidRPr="00E86A59">
        <w:rPr>
          <w:color w:val="000000"/>
          <w:sz w:val="18"/>
          <w:szCs w:val="18"/>
        </w:rPr>
        <w:t xml:space="preserve"> </w:t>
      </w:r>
    </w:p>
    <w:p w14:paraId="4FB3FE41" w14:textId="319B7386" w:rsidR="00525F67" w:rsidRPr="00E86A59" w:rsidRDefault="00556F99" w:rsidP="002A1CF9">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10</w:t>
      </w:r>
      <w:r w:rsidR="002E1886" w:rsidRPr="00E86A59">
        <w:rPr>
          <w:rFonts w:ascii="Times New Roman" w:hAnsi="Times New Roman"/>
          <w:sz w:val="24"/>
          <w:szCs w:val="24"/>
        </w:rPr>
        <w:t xml:space="preserve">. Kurslara devam eden dezavantajlı veya özel eğitim gerektiren bireylerin yetiştirilmesi ile ilgili gerekli önlemlerin alınması </w:t>
      </w:r>
      <w:r w:rsidR="002E1886" w:rsidRPr="00E86A59">
        <w:rPr>
          <w:rFonts w:ascii="Times New Roman" w:hAnsi="Times New Roman"/>
          <w:color w:val="5B9BD5" w:themeColor="accent1"/>
          <w:sz w:val="24"/>
          <w:szCs w:val="24"/>
        </w:rPr>
        <w:t>(</w:t>
      </w:r>
      <w:r w:rsidR="002E1886" w:rsidRPr="00E86A59">
        <w:rPr>
          <w:rFonts w:ascii="Times New Roman" w:hAnsi="Times New Roman"/>
          <w:i/>
          <w:color w:val="5B9BD5" w:themeColor="accent1"/>
          <w:sz w:val="20"/>
          <w:szCs w:val="24"/>
        </w:rPr>
        <w:t>MEB Hayat Boyu Öğrenme Kurumları Yönetmeliği Madde 19(1)/ş</w:t>
      </w:r>
      <w:r w:rsidR="002E1886" w:rsidRPr="00E86A59">
        <w:rPr>
          <w:rFonts w:ascii="Times New Roman" w:hAnsi="Times New Roman"/>
          <w:color w:val="5B9BD5" w:themeColor="accent1"/>
          <w:sz w:val="24"/>
          <w:szCs w:val="24"/>
        </w:rPr>
        <w:t>)</w:t>
      </w:r>
    </w:p>
    <w:p w14:paraId="0547659D" w14:textId="77777777" w:rsidR="00CA5FEE" w:rsidRPr="00E86A59" w:rsidRDefault="00CA5FEE" w:rsidP="002A1CF9">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p>
    <w:p w14:paraId="31C521F7" w14:textId="77777777" w:rsidR="002C0CFD" w:rsidRPr="00E86A59" w:rsidRDefault="002C0CFD" w:rsidP="002A1CF9">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p>
    <w:p w14:paraId="4CE9C4AC" w14:textId="4C0A1668" w:rsidR="00B26322" w:rsidRPr="00E86A59" w:rsidRDefault="00547322" w:rsidP="00C740DD">
      <w:pPr>
        <w:widowControl w:val="0"/>
        <w:autoSpaceDE w:val="0"/>
        <w:autoSpaceDN w:val="0"/>
        <w:adjustRightInd w:val="0"/>
        <w:spacing w:before="120" w:after="120" w:line="312" w:lineRule="auto"/>
        <w:ind w:firstLine="567"/>
        <w:jc w:val="both"/>
        <w:rPr>
          <w:rFonts w:ascii="Times New Roman" w:hAnsi="Times New Roman"/>
        </w:rPr>
      </w:pPr>
      <w:r w:rsidRPr="00E86A59">
        <w:rPr>
          <w:rFonts w:ascii="Times New Roman" w:eastAsia="Calibri" w:hAnsi="Times New Roman"/>
          <w:b/>
          <w:bCs/>
        </w:rPr>
        <w:t xml:space="preserve">Tablo </w:t>
      </w:r>
      <w:r w:rsidR="009E24BF" w:rsidRPr="00E86A59">
        <w:rPr>
          <w:rFonts w:ascii="Times New Roman" w:eastAsia="Calibri" w:hAnsi="Times New Roman"/>
          <w:b/>
          <w:bCs/>
        </w:rPr>
        <w:t>6</w:t>
      </w:r>
      <w:r w:rsidRPr="00E86A59">
        <w:rPr>
          <w:rFonts w:ascii="Times New Roman" w:eastAsia="Calibri" w:hAnsi="Times New Roman"/>
          <w:b/>
          <w:bCs/>
        </w:rPr>
        <w:t xml:space="preserve">. Dezavantajlı </w:t>
      </w:r>
      <w:r w:rsidR="008F07F5" w:rsidRPr="00E86A59">
        <w:rPr>
          <w:rFonts w:ascii="Times New Roman" w:hAnsi="Times New Roman"/>
          <w:b/>
          <w:color w:val="000000"/>
        </w:rPr>
        <w:t xml:space="preserve">veya </w:t>
      </w:r>
      <w:r w:rsidRPr="00E86A59">
        <w:rPr>
          <w:rFonts w:ascii="Times New Roman" w:hAnsi="Times New Roman"/>
          <w:b/>
          <w:color w:val="000000"/>
        </w:rPr>
        <w:t>Özel Eğitim Gerektiren</w:t>
      </w:r>
      <w:r w:rsidRPr="00E86A59">
        <w:rPr>
          <w:rFonts w:ascii="Times New Roman" w:eastAsia="Calibri" w:hAnsi="Times New Roman"/>
          <w:b/>
          <w:bCs/>
        </w:rPr>
        <w:t xml:space="preserve"> Bireylere Yönelik Açılan Kurslar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205"/>
        <w:gridCol w:w="2477"/>
        <w:gridCol w:w="4392"/>
        <w:gridCol w:w="1271"/>
      </w:tblGrid>
      <w:tr w:rsidR="00C740DD" w:rsidRPr="00E86A59" w14:paraId="0254FCD3" w14:textId="77777777" w:rsidTr="00C740DD">
        <w:trPr>
          <w:trHeight w:val="681"/>
          <w:jc w:val="center"/>
        </w:trPr>
        <w:tc>
          <w:tcPr>
            <w:tcW w:w="644" w:type="pct"/>
            <w:shd w:val="clear" w:color="auto" w:fill="FFFFFF"/>
            <w:vAlign w:val="center"/>
          </w:tcPr>
          <w:p w14:paraId="3F2AC8EF" w14:textId="248A0900" w:rsidR="00B26322" w:rsidRPr="00E86A59" w:rsidRDefault="008A4088" w:rsidP="008A4088">
            <w:pPr>
              <w:spacing w:after="0" w:line="240" w:lineRule="auto"/>
              <w:jc w:val="center"/>
              <w:rPr>
                <w:rFonts w:ascii="Times New Roman" w:eastAsia="Calibri" w:hAnsi="Times New Roman"/>
                <w:b/>
                <w:sz w:val="20"/>
                <w:szCs w:val="20"/>
              </w:rPr>
            </w:pPr>
            <w:r w:rsidRPr="00E86A59">
              <w:rPr>
                <w:rFonts w:ascii="Times New Roman" w:eastAsia="Calibri" w:hAnsi="Times New Roman"/>
                <w:b/>
                <w:sz w:val="20"/>
                <w:szCs w:val="20"/>
              </w:rPr>
              <w:t xml:space="preserve">Eğitim </w:t>
            </w:r>
            <w:r w:rsidR="00B26322" w:rsidRPr="00E86A59">
              <w:rPr>
                <w:rFonts w:ascii="Times New Roman" w:eastAsia="Calibri" w:hAnsi="Times New Roman"/>
                <w:b/>
                <w:sz w:val="20"/>
                <w:szCs w:val="20"/>
              </w:rPr>
              <w:t>Öğretim Yılı</w:t>
            </w:r>
          </w:p>
        </w:tc>
        <w:tc>
          <w:tcPr>
            <w:tcW w:w="1325" w:type="pct"/>
            <w:shd w:val="clear" w:color="auto" w:fill="FFFFFF"/>
            <w:vAlign w:val="center"/>
          </w:tcPr>
          <w:p w14:paraId="676B597B" w14:textId="77777777" w:rsidR="00B26322" w:rsidRPr="00E86A59" w:rsidRDefault="00B26322" w:rsidP="00B26322">
            <w:pPr>
              <w:widowControl w:val="0"/>
              <w:autoSpaceDE w:val="0"/>
              <w:autoSpaceDN w:val="0"/>
              <w:adjustRightInd w:val="0"/>
              <w:spacing w:after="0" w:line="240" w:lineRule="auto"/>
              <w:jc w:val="center"/>
              <w:rPr>
                <w:rFonts w:ascii="Times New Roman" w:hAnsi="Times New Roman"/>
                <w:b/>
                <w:spacing w:val="-2"/>
                <w:sz w:val="20"/>
                <w:szCs w:val="20"/>
              </w:rPr>
            </w:pPr>
            <w:r w:rsidRPr="00E86A59">
              <w:rPr>
                <w:rFonts w:ascii="Times New Roman" w:hAnsi="Times New Roman"/>
                <w:b/>
                <w:spacing w:val="-2"/>
                <w:sz w:val="20"/>
                <w:szCs w:val="20"/>
              </w:rPr>
              <w:t>Merkezde</w:t>
            </w:r>
          </w:p>
          <w:p w14:paraId="1C54A9AA" w14:textId="77777777" w:rsidR="00B26322" w:rsidRPr="00E86A59" w:rsidRDefault="00B26322" w:rsidP="00B26322">
            <w:pPr>
              <w:spacing w:after="0" w:line="240" w:lineRule="auto"/>
              <w:jc w:val="center"/>
              <w:rPr>
                <w:rFonts w:ascii="Times New Roman" w:eastAsia="Calibri" w:hAnsi="Times New Roman"/>
                <w:b/>
                <w:sz w:val="20"/>
                <w:szCs w:val="20"/>
              </w:rPr>
            </w:pPr>
            <w:r w:rsidRPr="00E86A59">
              <w:rPr>
                <w:rFonts w:ascii="Times New Roman" w:hAnsi="Times New Roman"/>
                <w:b/>
                <w:spacing w:val="-2"/>
                <w:sz w:val="20"/>
                <w:szCs w:val="20"/>
              </w:rPr>
              <w:t>Açılan Kurslara Katılım Sağlayan Toplam Kursiyer Sayısı (A)</w:t>
            </w:r>
          </w:p>
        </w:tc>
        <w:tc>
          <w:tcPr>
            <w:tcW w:w="2350" w:type="pct"/>
            <w:shd w:val="clear" w:color="auto" w:fill="FFFFFF"/>
            <w:vAlign w:val="center"/>
          </w:tcPr>
          <w:p w14:paraId="76FD9A66" w14:textId="77777777" w:rsidR="00B26322" w:rsidRPr="00E86A59" w:rsidRDefault="00B26322" w:rsidP="00B26322">
            <w:pPr>
              <w:widowControl w:val="0"/>
              <w:autoSpaceDE w:val="0"/>
              <w:autoSpaceDN w:val="0"/>
              <w:adjustRightInd w:val="0"/>
              <w:spacing w:after="0"/>
              <w:ind w:right="283"/>
              <w:jc w:val="center"/>
              <w:rPr>
                <w:rFonts w:ascii="Times New Roman" w:eastAsia="Calibri" w:hAnsi="Times New Roman"/>
                <w:b/>
                <w:sz w:val="20"/>
                <w:szCs w:val="20"/>
                <w:lang w:eastAsia="en-US"/>
              </w:rPr>
            </w:pPr>
            <w:r w:rsidRPr="00E86A59">
              <w:rPr>
                <w:rFonts w:ascii="Times New Roman" w:eastAsia="Calibri" w:hAnsi="Times New Roman"/>
                <w:b/>
                <w:bCs/>
                <w:sz w:val="20"/>
                <w:szCs w:val="20"/>
              </w:rPr>
              <w:t xml:space="preserve">Dezavantajlı </w:t>
            </w:r>
            <w:r w:rsidRPr="00E86A59">
              <w:rPr>
                <w:rFonts w:ascii="Times New Roman" w:hAnsi="Times New Roman"/>
                <w:b/>
                <w:sz w:val="20"/>
                <w:szCs w:val="20"/>
              </w:rPr>
              <w:t>veya Özel Eğitim Gerektiren</w:t>
            </w:r>
            <w:r w:rsidRPr="00E86A59">
              <w:rPr>
                <w:rFonts w:ascii="Times New Roman" w:eastAsia="Calibri" w:hAnsi="Times New Roman"/>
                <w:b/>
                <w:bCs/>
                <w:sz w:val="20"/>
                <w:szCs w:val="20"/>
              </w:rPr>
              <w:t xml:space="preserve"> Bireylere Yönelik Açılan Kurslara Katılım Sağlayan Toplam Kursiyer Sayısı (B)</w:t>
            </w:r>
          </w:p>
        </w:tc>
        <w:tc>
          <w:tcPr>
            <w:tcW w:w="680" w:type="pct"/>
            <w:shd w:val="clear" w:color="auto" w:fill="FFFFFF"/>
            <w:vAlign w:val="center"/>
          </w:tcPr>
          <w:p w14:paraId="7A192B5E" w14:textId="77777777" w:rsidR="00B26322" w:rsidRPr="00E86A59" w:rsidRDefault="00B26322" w:rsidP="00B26322">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sz w:val="20"/>
                <w:szCs w:val="20"/>
                <w:lang w:eastAsia="en-US"/>
              </w:rPr>
              <w:t>Oran</w:t>
            </w:r>
          </w:p>
          <w:p w14:paraId="32A1C024" w14:textId="77777777" w:rsidR="00B26322" w:rsidRPr="00E86A59" w:rsidRDefault="00B26322" w:rsidP="00B26322">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bCs/>
                <w:sz w:val="20"/>
                <w:szCs w:val="20"/>
              </w:rPr>
              <w:t>(B)/</w:t>
            </w:r>
            <w:r w:rsidRPr="00E86A59">
              <w:rPr>
                <w:rFonts w:ascii="Times New Roman" w:hAnsi="Times New Roman"/>
                <w:b/>
                <w:spacing w:val="-2"/>
                <w:sz w:val="20"/>
                <w:szCs w:val="20"/>
              </w:rPr>
              <w:t xml:space="preserve"> (A)x100</w:t>
            </w:r>
          </w:p>
        </w:tc>
      </w:tr>
      <w:tr w:rsidR="00C740DD" w:rsidRPr="00E86A59" w14:paraId="333C339E" w14:textId="77777777" w:rsidTr="00C740DD">
        <w:trPr>
          <w:trHeight w:val="231"/>
          <w:jc w:val="center"/>
        </w:trPr>
        <w:tc>
          <w:tcPr>
            <w:tcW w:w="644" w:type="pct"/>
            <w:shd w:val="clear" w:color="auto" w:fill="FFFFFF"/>
            <w:vAlign w:val="center"/>
          </w:tcPr>
          <w:p w14:paraId="1173D2AB" w14:textId="7A9054FB" w:rsidR="00B26322" w:rsidRPr="00E86A59" w:rsidRDefault="008A3839" w:rsidP="00B26322">
            <w:pPr>
              <w:spacing w:after="0" w:line="240" w:lineRule="auto"/>
              <w:rPr>
                <w:rFonts w:ascii="Times New Roman" w:eastAsia="Calibri" w:hAnsi="Times New Roman"/>
                <w:sz w:val="20"/>
                <w:szCs w:val="20"/>
              </w:rPr>
            </w:pPr>
            <w:r w:rsidRPr="00E86A59">
              <w:rPr>
                <w:rFonts w:ascii="Times New Roman" w:eastAsia="Calibri" w:hAnsi="Times New Roman"/>
                <w:sz w:val="20"/>
                <w:szCs w:val="20"/>
              </w:rPr>
              <w:t>2022</w:t>
            </w:r>
            <w:r w:rsidR="000F0E66" w:rsidRPr="00E86A59">
              <w:rPr>
                <w:rFonts w:ascii="Times New Roman" w:eastAsia="Calibri" w:hAnsi="Times New Roman"/>
                <w:sz w:val="20"/>
                <w:szCs w:val="20"/>
              </w:rPr>
              <w:t>-</w:t>
            </w:r>
            <w:r w:rsidRPr="00E86A59">
              <w:rPr>
                <w:rFonts w:ascii="Times New Roman" w:eastAsia="Calibri" w:hAnsi="Times New Roman"/>
                <w:sz w:val="20"/>
                <w:szCs w:val="20"/>
              </w:rPr>
              <w:t>2023</w:t>
            </w:r>
          </w:p>
        </w:tc>
        <w:tc>
          <w:tcPr>
            <w:tcW w:w="1325" w:type="pct"/>
            <w:shd w:val="clear" w:color="auto" w:fill="FFFFFF"/>
            <w:vAlign w:val="center"/>
          </w:tcPr>
          <w:p w14:paraId="23659D74" w14:textId="77777777" w:rsidR="00B26322" w:rsidRPr="00E86A59" w:rsidRDefault="00B26322" w:rsidP="00B26322">
            <w:pPr>
              <w:spacing w:after="0" w:line="240" w:lineRule="auto"/>
              <w:jc w:val="center"/>
              <w:rPr>
                <w:rFonts w:ascii="Times New Roman" w:eastAsia="Calibri" w:hAnsi="Times New Roman"/>
                <w:b/>
                <w:sz w:val="20"/>
                <w:szCs w:val="20"/>
                <w:lang w:eastAsia="en-US"/>
              </w:rPr>
            </w:pPr>
          </w:p>
        </w:tc>
        <w:tc>
          <w:tcPr>
            <w:tcW w:w="2350" w:type="pct"/>
            <w:shd w:val="clear" w:color="auto" w:fill="FFFFFF"/>
            <w:vAlign w:val="center"/>
          </w:tcPr>
          <w:p w14:paraId="0C561F85" w14:textId="77777777" w:rsidR="00B26322" w:rsidRPr="00E86A59" w:rsidRDefault="00B26322" w:rsidP="00B26322">
            <w:pPr>
              <w:spacing w:after="0" w:line="240" w:lineRule="auto"/>
              <w:rPr>
                <w:rFonts w:ascii="Times New Roman" w:eastAsia="Calibri" w:hAnsi="Times New Roman"/>
                <w:b/>
                <w:sz w:val="20"/>
                <w:szCs w:val="20"/>
              </w:rPr>
            </w:pPr>
          </w:p>
        </w:tc>
        <w:tc>
          <w:tcPr>
            <w:tcW w:w="680" w:type="pct"/>
            <w:shd w:val="clear" w:color="auto" w:fill="FFFFFF"/>
            <w:vAlign w:val="center"/>
          </w:tcPr>
          <w:p w14:paraId="5F03E384" w14:textId="77777777" w:rsidR="00B26322" w:rsidRPr="00E86A59" w:rsidRDefault="00B26322" w:rsidP="00B26322">
            <w:pPr>
              <w:spacing w:after="0" w:line="240" w:lineRule="auto"/>
              <w:rPr>
                <w:rFonts w:ascii="Times New Roman" w:eastAsia="Calibri" w:hAnsi="Times New Roman"/>
                <w:b/>
                <w:sz w:val="20"/>
                <w:szCs w:val="20"/>
              </w:rPr>
            </w:pPr>
          </w:p>
        </w:tc>
      </w:tr>
      <w:tr w:rsidR="00C740DD" w:rsidRPr="00E86A59" w14:paraId="122F8D72" w14:textId="77777777" w:rsidTr="00C740DD">
        <w:trPr>
          <w:trHeight w:val="231"/>
          <w:jc w:val="center"/>
        </w:trPr>
        <w:tc>
          <w:tcPr>
            <w:tcW w:w="644" w:type="pct"/>
            <w:shd w:val="clear" w:color="auto" w:fill="FFFFFF"/>
            <w:vAlign w:val="center"/>
          </w:tcPr>
          <w:p w14:paraId="2795071F" w14:textId="47610E49" w:rsidR="00B26322" w:rsidRPr="00E86A59" w:rsidRDefault="008A3839" w:rsidP="00B26322">
            <w:pPr>
              <w:spacing w:after="0" w:line="240" w:lineRule="auto"/>
              <w:rPr>
                <w:rFonts w:ascii="Times New Roman" w:eastAsia="Calibri" w:hAnsi="Times New Roman"/>
                <w:sz w:val="20"/>
                <w:szCs w:val="20"/>
              </w:rPr>
            </w:pPr>
            <w:r w:rsidRPr="00E86A59">
              <w:rPr>
                <w:rFonts w:ascii="Times New Roman" w:eastAsia="Calibri" w:hAnsi="Times New Roman"/>
                <w:sz w:val="20"/>
                <w:szCs w:val="20"/>
              </w:rPr>
              <w:t>2023</w:t>
            </w:r>
            <w:r w:rsidR="000F0E66" w:rsidRPr="00E86A59">
              <w:rPr>
                <w:rFonts w:ascii="Times New Roman" w:eastAsia="Calibri" w:hAnsi="Times New Roman"/>
                <w:sz w:val="20"/>
                <w:szCs w:val="20"/>
              </w:rPr>
              <w:t>-</w:t>
            </w:r>
            <w:r w:rsidRPr="00E86A59">
              <w:rPr>
                <w:rFonts w:ascii="Times New Roman" w:eastAsia="Calibri" w:hAnsi="Times New Roman"/>
                <w:sz w:val="20"/>
                <w:szCs w:val="20"/>
              </w:rPr>
              <w:t>2024</w:t>
            </w:r>
          </w:p>
        </w:tc>
        <w:tc>
          <w:tcPr>
            <w:tcW w:w="1325" w:type="pct"/>
            <w:shd w:val="clear" w:color="auto" w:fill="FFFFFF"/>
            <w:vAlign w:val="center"/>
          </w:tcPr>
          <w:p w14:paraId="1B3EF81F" w14:textId="77777777" w:rsidR="00B26322" w:rsidRPr="00E86A59" w:rsidRDefault="00B26322" w:rsidP="00B26322">
            <w:pPr>
              <w:spacing w:after="0" w:line="240" w:lineRule="auto"/>
              <w:rPr>
                <w:rFonts w:ascii="Times New Roman" w:eastAsia="Calibri" w:hAnsi="Times New Roman"/>
                <w:b/>
                <w:sz w:val="20"/>
                <w:szCs w:val="20"/>
                <w:lang w:eastAsia="en-US"/>
              </w:rPr>
            </w:pPr>
          </w:p>
        </w:tc>
        <w:tc>
          <w:tcPr>
            <w:tcW w:w="2350" w:type="pct"/>
            <w:shd w:val="clear" w:color="auto" w:fill="FFFFFF"/>
            <w:vAlign w:val="center"/>
          </w:tcPr>
          <w:p w14:paraId="59C17827" w14:textId="77777777" w:rsidR="00B26322" w:rsidRPr="00E86A59" w:rsidRDefault="00B26322" w:rsidP="00B26322">
            <w:pPr>
              <w:spacing w:after="0" w:line="240" w:lineRule="auto"/>
              <w:rPr>
                <w:rFonts w:ascii="Times New Roman" w:eastAsia="Calibri" w:hAnsi="Times New Roman"/>
                <w:b/>
                <w:sz w:val="20"/>
                <w:szCs w:val="20"/>
              </w:rPr>
            </w:pPr>
          </w:p>
        </w:tc>
        <w:tc>
          <w:tcPr>
            <w:tcW w:w="680" w:type="pct"/>
            <w:shd w:val="clear" w:color="auto" w:fill="FFFFFF"/>
            <w:vAlign w:val="center"/>
          </w:tcPr>
          <w:p w14:paraId="6E2B6787" w14:textId="77777777" w:rsidR="00B26322" w:rsidRPr="00E86A59" w:rsidRDefault="00B26322" w:rsidP="00B26322">
            <w:pPr>
              <w:spacing w:after="0" w:line="240" w:lineRule="auto"/>
              <w:rPr>
                <w:rFonts w:ascii="Times New Roman" w:eastAsia="Calibri" w:hAnsi="Times New Roman"/>
                <w:b/>
                <w:sz w:val="20"/>
                <w:szCs w:val="20"/>
              </w:rPr>
            </w:pPr>
          </w:p>
        </w:tc>
      </w:tr>
      <w:tr w:rsidR="00C740DD" w:rsidRPr="00E86A59" w14:paraId="132B7F2C" w14:textId="77777777" w:rsidTr="00C740DD">
        <w:trPr>
          <w:trHeight w:val="264"/>
          <w:jc w:val="center"/>
        </w:trPr>
        <w:tc>
          <w:tcPr>
            <w:tcW w:w="644" w:type="pct"/>
            <w:shd w:val="clear" w:color="auto" w:fill="FFFFFF"/>
            <w:vAlign w:val="center"/>
          </w:tcPr>
          <w:p w14:paraId="45521B5E" w14:textId="1C9E999E" w:rsidR="00B26322" w:rsidRPr="00E86A59" w:rsidRDefault="008A3839" w:rsidP="00B26322">
            <w:pPr>
              <w:spacing w:after="0" w:line="240" w:lineRule="auto"/>
              <w:rPr>
                <w:rFonts w:ascii="Times New Roman" w:eastAsia="Calibri" w:hAnsi="Times New Roman"/>
                <w:sz w:val="20"/>
                <w:szCs w:val="20"/>
              </w:rPr>
            </w:pPr>
            <w:r w:rsidRPr="00E86A59">
              <w:rPr>
                <w:rFonts w:ascii="Times New Roman" w:eastAsia="Calibri" w:hAnsi="Times New Roman"/>
                <w:sz w:val="20"/>
                <w:szCs w:val="20"/>
              </w:rPr>
              <w:t>2024</w:t>
            </w:r>
            <w:r w:rsidR="000F0E66" w:rsidRPr="00E86A59">
              <w:rPr>
                <w:rFonts w:ascii="Times New Roman" w:eastAsia="Calibri" w:hAnsi="Times New Roman"/>
                <w:sz w:val="20"/>
                <w:szCs w:val="20"/>
              </w:rPr>
              <w:t>-</w:t>
            </w:r>
            <w:r w:rsidRPr="00E86A59">
              <w:rPr>
                <w:rFonts w:ascii="Times New Roman" w:eastAsia="Calibri" w:hAnsi="Times New Roman"/>
                <w:sz w:val="20"/>
                <w:szCs w:val="20"/>
              </w:rPr>
              <w:t>2025</w:t>
            </w:r>
          </w:p>
        </w:tc>
        <w:tc>
          <w:tcPr>
            <w:tcW w:w="1325" w:type="pct"/>
            <w:shd w:val="clear" w:color="auto" w:fill="FFFFFF"/>
            <w:vAlign w:val="center"/>
          </w:tcPr>
          <w:p w14:paraId="79F0AD87" w14:textId="77777777" w:rsidR="00B26322" w:rsidRPr="00E86A59" w:rsidRDefault="00B26322" w:rsidP="00B26322">
            <w:pPr>
              <w:spacing w:after="0" w:line="240" w:lineRule="auto"/>
              <w:rPr>
                <w:rFonts w:ascii="Times New Roman" w:eastAsia="Calibri" w:hAnsi="Times New Roman"/>
                <w:b/>
                <w:sz w:val="20"/>
                <w:szCs w:val="20"/>
                <w:lang w:eastAsia="en-US"/>
              </w:rPr>
            </w:pPr>
          </w:p>
        </w:tc>
        <w:tc>
          <w:tcPr>
            <w:tcW w:w="2350" w:type="pct"/>
            <w:shd w:val="clear" w:color="auto" w:fill="FFFFFF"/>
            <w:vAlign w:val="center"/>
          </w:tcPr>
          <w:p w14:paraId="213DFFB8" w14:textId="77777777" w:rsidR="00B26322" w:rsidRPr="00E86A59" w:rsidRDefault="00B26322" w:rsidP="00B26322">
            <w:pPr>
              <w:spacing w:after="0" w:line="240" w:lineRule="auto"/>
              <w:rPr>
                <w:rFonts w:ascii="Times New Roman" w:eastAsia="Calibri" w:hAnsi="Times New Roman"/>
                <w:b/>
                <w:sz w:val="20"/>
                <w:szCs w:val="20"/>
              </w:rPr>
            </w:pPr>
          </w:p>
        </w:tc>
        <w:tc>
          <w:tcPr>
            <w:tcW w:w="680" w:type="pct"/>
            <w:shd w:val="clear" w:color="auto" w:fill="FFFFFF"/>
            <w:vAlign w:val="center"/>
          </w:tcPr>
          <w:p w14:paraId="6287EA11" w14:textId="77777777" w:rsidR="00B26322" w:rsidRPr="00E86A59" w:rsidRDefault="00B26322" w:rsidP="00B26322">
            <w:pPr>
              <w:spacing w:after="0" w:line="240" w:lineRule="auto"/>
              <w:rPr>
                <w:rFonts w:ascii="Times New Roman" w:eastAsia="Calibri" w:hAnsi="Times New Roman"/>
                <w:b/>
                <w:sz w:val="20"/>
                <w:szCs w:val="20"/>
              </w:rPr>
            </w:pPr>
          </w:p>
        </w:tc>
      </w:tr>
      <w:tr w:rsidR="00C740DD" w:rsidRPr="00E86A59" w14:paraId="1714F2CD" w14:textId="77777777" w:rsidTr="00C740DD">
        <w:trPr>
          <w:trHeight w:val="264"/>
          <w:jc w:val="center"/>
        </w:trPr>
        <w:tc>
          <w:tcPr>
            <w:tcW w:w="644" w:type="pct"/>
            <w:shd w:val="clear" w:color="auto" w:fill="FFFFFF"/>
            <w:vAlign w:val="center"/>
          </w:tcPr>
          <w:p w14:paraId="06BA6B2B" w14:textId="77777777" w:rsidR="00B26322" w:rsidRPr="00E86A59" w:rsidRDefault="00B26322" w:rsidP="00B26322">
            <w:pPr>
              <w:spacing w:after="0" w:line="240" w:lineRule="auto"/>
              <w:rPr>
                <w:rFonts w:ascii="Times New Roman" w:eastAsia="Calibri" w:hAnsi="Times New Roman"/>
                <w:b/>
                <w:sz w:val="20"/>
                <w:szCs w:val="20"/>
              </w:rPr>
            </w:pPr>
            <w:r w:rsidRPr="00E86A59">
              <w:rPr>
                <w:rFonts w:ascii="Times New Roman" w:eastAsia="Calibri" w:hAnsi="Times New Roman"/>
                <w:b/>
                <w:sz w:val="20"/>
                <w:szCs w:val="20"/>
              </w:rPr>
              <w:t>TOPLAM</w:t>
            </w:r>
          </w:p>
        </w:tc>
        <w:tc>
          <w:tcPr>
            <w:tcW w:w="1325" w:type="pct"/>
            <w:shd w:val="clear" w:color="auto" w:fill="FFFFFF"/>
            <w:vAlign w:val="center"/>
          </w:tcPr>
          <w:p w14:paraId="38ADFC3B" w14:textId="77777777" w:rsidR="00B26322" w:rsidRPr="00E86A59" w:rsidRDefault="00B26322" w:rsidP="00B26322">
            <w:pPr>
              <w:spacing w:after="0" w:line="240" w:lineRule="auto"/>
              <w:rPr>
                <w:rFonts w:ascii="Times New Roman" w:eastAsia="Calibri" w:hAnsi="Times New Roman"/>
                <w:b/>
                <w:sz w:val="20"/>
                <w:szCs w:val="20"/>
                <w:lang w:eastAsia="en-US"/>
              </w:rPr>
            </w:pPr>
          </w:p>
        </w:tc>
        <w:tc>
          <w:tcPr>
            <w:tcW w:w="2350" w:type="pct"/>
            <w:shd w:val="clear" w:color="auto" w:fill="FFFFFF"/>
            <w:vAlign w:val="center"/>
          </w:tcPr>
          <w:p w14:paraId="05B23256" w14:textId="77777777" w:rsidR="00B26322" w:rsidRPr="00E86A59" w:rsidRDefault="00B26322" w:rsidP="00B26322">
            <w:pPr>
              <w:spacing w:after="0" w:line="240" w:lineRule="auto"/>
              <w:rPr>
                <w:rFonts w:ascii="Times New Roman" w:eastAsia="Calibri" w:hAnsi="Times New Roman"/>
                <w:b/>
                <w:sz w:val="20"/>
                <w:szCs w:val="20"/>
              </w:rPr>
            </w:pPr>
          </w:p>
        </w:tc>
        <w:tc>
          <w:tcPr>
            <w:tcW w:w="680" w:type="pct"/>
            <w:shd w:val="clear" w:color="auto" w:fill="FFFFFF"/>
            <w:vAlign w:val="center"/>
          </w:tcPr>
          <w:p w14:paraId="2041CAFC" w14:textId="77777777" w:rsidR="00B26322" w:rsidRPr="00E86A59" w:rsidRDefault="00B26322" w:rsidP="00B26322">
            <w:pPr>
              <w:spacing w:after="0" w:line="240" w:lineRule="auto"/>
              <w:rPr>
                <w:rFonts w:ascii="Times New Roman" w:eastAsia="Calibri" w:hAnsi="Times New Roman"/>
                <w:b/>
                <w:sz w:val="20"/>
                <w:szCs w:val="20"/>
              </w:rPr>
            </w:pPr>
          </w:p>
        </w:tc>
      </w:tr>
    </w:tbl>
    <w:p w14:paraId="4B708F66" w14:textId="77777777" w:rsidR="009E78B7" w:rsidRPr="00E86A59" w:rsidRDefault="009E78B7" w:rsidP="00B67E28">
      <w:pPr>
        <w:pStyle w:val="metin"/>
        <w:spacing w:before="0" w:beforeAutospacing="0" w:after="0" w:afterAutospacing="0" w:line="240" w:lineRule="atLeast"/>
        <w:ind w:firstLine="566"/>
        <w:jc w:val="both"/>
        <w:rPr>
          <w:i/>
          <w:sz w:val="20"/>
          <w:szCs w:val="20"/>
        </w:rPr>
      </w:pPr>
    </w:p>
    <w:p w14:paraId="32D82B5D" w14:textId="599A4DE1" w:rsidR="002458D0" w:rsidRPr="00E86A59" w:rsidRDefault="00B041EC" w:rsidP="00E1722C">
      <w:pPr>
        <w:pStyle w:val="metin"/>
        <w:spacing w:before="0" w:beforeAutospacing="0" w:after="0" w:afterAutospacing="0" w:line="240" w:lineRule="atLeast"/>
        <w:ind w:firstLine="566"/>
        <w:jc w:val="both"/>
        <w:rPr>
          <w:i/>
          <w:sz w:val="20"/>
          <w:szCs w:val="20"/>
        </w:rPr>
      </w:pPr>
      <w:r w:rsidRPr="00E86A59">
        <w:rPr>
          <w:i/>
          <w:sz w:val="20"/>
          <w:szCs w:val="20"/>
        </w:rPr>
        <w:t>(</w:t>
      </w:r>
      <w:r w:rsidR="002458D0" w:rsidRPr="00E86A59">
        <w:rPr>
          <w:i/>
          <w:sz w:val="20"/>
          <w:szCs w:val="20"/>
        </w:rPr>
        <w:t>Dezavantajlı Gruplar:</w:t>
      </w:r>
      <w:r w:rsidRPr="00E86A59">
        <w:rPr>
          <w:i/>
          <w:sz w:val="20"/>
          <w:szCs w:val="20"/>
        </w:rPr>
        <w:t xml:space="preserve"> </w:t>
      </w:r>
      <w:r w:rsidR="00756019" w:rsidRPr="00E86A59">
        <w:rPr>
          <w:i/>
          <w:sz w:val="20"/>
          <w:szCs w:val="20"/>
        </w:rPr>
        <w:t>özel eğitim gerektiren bireyler</w:t>
      </w:r>
      <w:r w:rsidRPr="00E86A59">
        <w:rPr>
          <w:i/>
          <w:sz w:val="20"/>
          <w:szCs w:val="20"/>
        </w:rPr>
        <w:t xml:space="preserve">, </w:t>
      </w:r>
      <w:r w:rsidR="005E4305" w:rsidRPr="00E86A59">
        <w:rPr>
          <w:i/>
          <w:sz w:val="20"/>
          <w:szCs w:val="20"/>
        </w:rPr>
        <w:t xml:space="preserve">özel eğitime ihtiyacı olan bireylerin </w:t>
      </w:r>
      <w:r w:rsidR="00C435A0" w:rsidRPr="00E86A59">
        <w:rPr>
          <w:i/>
          <w:sz w:val="20"/>
          <w:szCs w:val="20"/>
        </w:rPr>
        <w:t>aileleri,</w:t>
      </w:r>
      <w:r w:rsidR="00E1722C" w:rsidRPr="00E86A59">
        <w:rPr>
          <w:i/>
          <w:sz w:val="20"/>
          <w:szCs w:val="20"/>
        </w:rPr>
        <w:t xml:space="preserve"> </w:t>
      </w:r>
      <w:r w:rsidR="00E1722C" w:rsidRPr="00E86A59">
        <w:t xml:space="preserve"> </w:t>
      </w:r>
      <w:r w:rsidR="00AE130A" w:rsidRPr="00E86A59">
        <w:rPr>
          <w:i/>
          <w:sz w:val="20"/>
          <w:szCs w:val="20"/>
        </w:rPr>
        <w:t xml:space="preserve">koruma altındakiler, </w:t>
      </w:r>
      <w:r w:rsidR="00C435A0" w:rsidRPr="00E86A59">
        <w:rPr>
          <w:i/>
          <w:sz w:val="20"/>
          <w:szCs w:val="20"/>
        </w:rPr>
        <w:t>hastanede yatarak tedavi görenler,</w:t>
      </w:r>
      <w:r w:rsidR="00FB37BC" w:rsidRPr="00E86A59">
        <w:rPr>
          <w:i/>
          <w:sz w:val="20"/>
          <w:szCs w:val="20"/>
        </w:rPr>
        <w:t xml:space="preserve"> tutuklu ve hükümlüler</w:t>
      </w:r>
      <w:r w:rsidR="00E1722C" w:rsidRPr="00E86A59">
        <w:rPr>
          <w:i/>
          <w:sz w:val="20"/>
          <w:szCs w:val="20"/>
        </w:rPr>
        <w:t xml:space="preserve">, </w:t>
      </w:r>
      <w:r w:rsidR="00D50C16" w:rsidRPr="00E86A59">
        <w:rPr>
          <w:i/>
          <w:sz w:val="20"/>
          <w:szCs w:val="20"/>
        </w:rPr>
        <w:t>kadın konukevinden hizmet alan kadınlar</w:t>
      </w:r>
      <w:r w:rsidR="00E1722C" w:rsidRPr="00E86A59">
        <w:rPr>
          <w:i/>
          <w:sz w:val="20"/>
          <w:szCs w:val="20"/>
        </w:rPr>
        <w:t xml:space="preserve">, </w:t>
      </w:r>
      <w:r w:rsidR="00D50C16" w:rsidRPr="00E86A59">
        <w:rPr>
          <w:i/>
          <w:sz w:val="20"/>
          <w:szCs w:val="20"/>
        </w:rPr>
        <w:t>tedavi altındaki madde bağımlıları</w:t>
      </w:r>
      <w:r w:rsidRPr="00E86A59">
        <w:rPr>
          <w:i/>
          <w:sz w:val="20"/>
          <w:szCs w:val="20"/>
        </w:rPr>
        <w:t>)</w:t>
      </w:r>
    </w:p>
    <w:p w14:paraId="5E16FA92" w14:textId="273D00E8" w:rsidR="002E1886" w:rsidRPr="00E86A59" w:rsidRDefault="002E1886"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1</w:t>
      </w:r>
      <w:r w:rsidR="00556F99" w:rsidRPr="00E86A59">
        <w:rPr>
          <w:rFonts w:ascii="Times New Roman" w:hAnsi="Times New Roman"/>
          <w:sz w:val="24"/>
          <w:szCs w:val="24"/>
        </w:rPr>
        <w:t>1</w:t>
      </w:r>
      <w:r w:rsidR="00911E56" w:rsidRPr="00E86A59">
        <w:rPr>
          <w:rFonts w:ascii="Times New Roman" w:hAnsi="Times New Roman"/>
          <w:sz w:val="24"/>
          <w:szCs w:val="24"/>
        </w:rPr>
        <w:t>.</w:t>
      </w:r>
      <w:r w:rsidRPr="00E86A59">
        <w:rPr>
          <w:rFonts w:ascii="Times New Roman" w:hAnsi="Times New Roman"/>
          <w:sz w:val="24"/>
          <w:szCs w:val="24"/>
        </w:rPr>
        <w:t xml:space="preserve"> İlgili kuruluşlarla iş birliği yapılarak, her türlü tehlikeye karşı gerekli güvenlik önlemlerinin alınması </w:t>
      </w:r>
      <w:r w:rsidRPr="00E86A59">
        <w:rPr>
          <w:rFonts w:ascii="Times New Roman" w:hAnsi="Times New Roman"/>
          <w:color w:val="5B9BD5" w:themeColor="accent1"/>
          <w:sz w:val="24"/>
          <w:szCs w:val="24"/>
        </w:rPr>
        <w:t>(</w:t>
      </w:r>
      <w:r w:rsidRPr="00E86A59">
        <w:rPr>
          <w:rFonts w:ascii="Times New Roman" w:hAnsi="Times New Roman"/>
          <w:i/>
          <w:color w:val="5B9BD5" w:themeColor="accent1"/>
          <w:sz w:val="20"/>
          <w:szCs w:val="24"/>
        </w:rPr>
        <w:t>MEB Hayat Boyu Öğrenme Kurumları Yönetmeliği Madde 19(1)/aa</w:t>
      </w:r>
      <w:r w:rsidRPr="00E86A59">
        <w:rPr>
          <w:rFonts w:ascii="Times New Roman" w:hAnsi="Times New Roman"/>
          <w:color w:val="5B9BD5" w:themeColor="accent1"/>
          <w:sz w:val="24"/>
          <w:szCs w:val="24"/>
        </w:rPr>
        <w:t>)</w:t>
      </w:r>
    </w:p>
    <w:p w14:paraId="32978E4E" w14:textId="54628845" w:rsidR="002E1886" w:rsidRPr="00E86A59" w:rsidRDefault="00556F99" w:rsidP="00E64F1E">
      <w:pPr>
        <w:pStyle w:val="AklamaMetni"/>
        <w:spacing w:before="120" w:after="120" w:line="312" w:lineRule="auto"/>
        <w:rPr>
          <w:color w:val="5B9BD5" w:themeColor="accent1"/>
        </w:rPr>
      </w:pPr>
      <w:r w:rsidRPr="00E86A59">
        <w:rPr>
          <w:sz w:val="24"/>
          <w:szCs w:val="24"/>
          <w:lang w:eastAsia="tr-TR"/>
        </w:rPr>
        <w:t>12</w:t>
      </w:r>
      <w:r w:rsidR="002E1886" w:rsidRPr="00E86A59">
        <w:rPr>
          <w:sz w:val="24"/>
          <w:szCs w:val="24"/>
          <w:lang w:eastAsia="tr-TR"/>
        </w:rPr>
        <w:t>. Çevrede yapılacak alan araştırmalarına dair planlamanın yapılması ve alan çalışmalarının bir plan çerçevesinde gerçekleştirilmesinin sağlanması</w:t>
      </w:r>
      <w:r w:rsidR="00376CC2" w:rsidRPr="00E86A59">
        <w:rPr>
          <w:sz w:val="24"/>
          <w:szCs w:val="24"/>
          <w:lang w:eastAsia="tr-TR"/>
        </w:rPr>
        <w:t xml:space="preserve"> </w:t>
      </w:r>
      <w:r w:rsidR="002E1886" w:rsidRPr="00E86A59">
        <w:rPr>
          <w:color w:val="5B9BD5" w:themeColor="accent1"/>
        </w:rPr>
        <w:t>(</w:t>
      </w:r>
      <w:r w:rsidR="002E1886" w:rsidRPr="00E86A59">
        <w:rPr>
          <w:i/>
          <w:color w:val="5B9BD5" w:themeColor="accent1"/>
        </w:rPr>
        <w:t>MEB Hayat Boyu Öğrenme Kurumları Yönetmeliği Madde 20(1)/a</w:t>
      </w:r>
      <w:r w:rsidR="002E1886" w:rsidRPr="00E86A59">
        <w:rPr>
          <w:color w:val="5B9BD5" w:themeColor="accent1"/>
        </w:rPr>
        <w:t>)</w:t>
      </w:r>
    </w:p>
    <w:p w14:paraId="6B45DC01" w14:textId="77777777" w:rsidR="00376CC2" w:rsidRPr="00E86A59" w:rsidRDefault="00025ED5"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13. Uygulanan programların verimliliğini ve çevrede bıraktığı sosyoekonomik etkiyi tespit et</w:t>
      </w:r>
      <w:r w:rsidR="00376CC2" w:rsidRPr="00E86A59">
        <w:rPr>
          <w:rFonts w:ascii="Times New Roman" w:hAnsi="Times New Roman"/>
          <w:sz w:val="24"/>
          <w:szCs w:val="24"/>
        </w:rPr>
        <w:t xml:space="preserve">mek için araştırmalar yapılması </w:t>
      </w:r>
      <w:r w:rsidR="00376CC2" w:rsidRPr="00E86A59">
        <w:rPr>
          <w:rFonts w:ascii="Times New Roman" w:hAnsi="Times New Roman"/>
          <w:color w:val="5B9BD5" w:themeColor="accent1"/>
          <w:sz w:val="24"/>
          <w:szCs w:val="24"/>
        </w:rPr>
        <w:t>(</w:t>
      </w:r>
      <w:r w:rsidR="00376CC2" w:rsidRPr="00E86A59">
        <w:rPr>
          <w:rFonts w:ascii="Times New Roman" w:hAnsi="Times New Roman"/>
          <w:i/>
          <w:color w:val="5B9BD5" w:themeColor="accent1"/>
          <w:sz w:val="20"/>
          <w:szCs w:val="24"/>
        </w:rPr>
        <w:t>MEB Hayat Boyu Öğrenme Kurumları Yönetmeliği Madde 20(1)/b</w:t>
      </w:r>
      <w:r w:rsidR="00376CC2" w:rsidRPr="00E86A59">
        <w:rPr>
          <w:rFonts w:ascii="Times New Roman" w:hAnsi="Times New Roman"/>
          <w:color w:val="5B9BD5" w:themeColor="accent1"/>
          <w:sz w:val="24"/>
          <w:szCs w:val="24"/>
        </w:rPr>
        <w:t>)</w:t>
      </w:r>
    </w:p>
    <w:p w14:paraId="21ED2275" w14:textId="221A7C43" w:rsidR="002E1886" w:rsidRPr="00E86A59" w:rsidRDefault="00556F99" w:rsidP="00E64F1E">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z w:val="24"/>
          <w:szCs w:val="24"/>
        </w:rPr>
        <w:t>14</w:t>
      </w:r>
      <w:r w:rsidR="002E1886" w:rsidRPr="00E86A59">
        <w:rPr>
          <w:rFonts w:ascii="Times New Roman" w:hAnsi="Times New Roman"/>
          <w:sz w:val="24"/>
          <w:szCs w:val="24"/>
        </w:rPr>
        <w:t xml:space="preserve">. Merkezin yıllık çalışma planının hazırlanması ve onaya sunulması </w:t>
      </w:r>
      <w:r w:rsidR="002E1886" w:rsidRPr="00E86A59">
        <w:rPr>
          <w:rFonts w:ascii="Times New Roman" w:hAnsi="Times New Roman"/>
          <w:color w:val="5B9BD5" w:themeColor="accent1"/>
          <w:sz w:val="24"/>
          <w:szCs w:val="24"/>
        </w:rPr>
        <w:t>(</w:t>
      </w:r>
      <w:r w:rsidR="002E1886" w:rsidRPr="00E86A59">
        <w:rPr>
          <w:rFonts w:ascii="Times New Roman" w:hAnsi="Times New Roman"/>
          <w:i/>
          <w:color w:val="5B9BD5" w:themeColor="accent1"/>
          <w:sz w:val="20"/>
          <w:szCs w:val="24"/>
        </w:rPr>
        <w:t>MEB Hayat Boyu Öğrenme Kurumları Yönetmeliği Madde 20(1)/c)</w:t>
      </w:r>
    </w:p>
    <w:p w14:paraId="214FB7D9" w14:textId="51611335" w:rsidR="002E1886" w:rsidRPr="00E86A59" w:rsidRDefault="00556F99"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15</w:t>
      </w:r>
      <w:r w:rsidR="002E1886" w:rsidRPr="00E86A59">
        <w:rPr>
          <w:rFonts w:ascii="Times New Roman" w:hAnsi="Times New Roman"/>
          <w:sz w:val="24"/>
          <w:szCs w:val="24"/>
        </w:rPr>
        <w:t xml:space="preserve">. Uygulanacak programlara göre öğretmen ve </w:t>
      </w:r>
      <w:r w:rsidR="00072251" w:rsidRPr="00E86A59">
        <w:rPr>
          <w:rFonts w:ascii="Times New Roman" w:hAnsi="Times New Roman"/>
          <w:sz w:val="24"/>
          <w:szCs w:val="24"/>
        </w:rPr>
        <w:t>usta öğretici</w:t>
      </w:r>
      <w:r w:rsidR="002E1886" w:rsidRPr="00E86A59">
        <w:rPr>
          <w:rFonts w:ascii="Times New Roman" w:hAnsi="Times New Roman"/>
          <w:sz w:val="24"/>
          <w:szCs w:val="24"/>
        </w:rPr>
        <w:t xml:space="preserve"> ihtiyacının belirlenmesi </w:t>
      </w:r>
      <w:r w:rsidR="002E1886" w:rsidRPr="00E86A59">
        <w:rPr>
          <w:rFonts w:ascii="Times New Roman" w:hAnsi="Times New Roman"/>
          <w:color w:val="5B9BD5" w:themeColor="accent1"/>
          <w:sz w:val="24"/>
          <w:szCs w:val="24"/>
        </w:rPr>
        <w:t>(</w:t>
      </w:r>
      <w:r w:rsidR="002E1886" w:rsidRPr="00E86A59">
        <w:rPr>
          <w:rFonts w:ascii="Times New Roman" w:hAnsi="Times New Roman"/>
          <w:i/>
          <w:color w:val="5B9BD5" w:themeColor="accent1"/>
          <w:sz w:val="20"/>
          <w:szCs w:val="24"/>
        </w:rPr>
        <w:t>MEB Hayat Boyu Öğrenme Kurumları Yönetmeliği Madde 20(1)/d</w:t>
      </w:r>
      <w:r w:rsidR="002E1886" w:rsidRPr="00E86A59">
        <w:rPr>
          <w:rFonts w:ascii="Times New Roman" w:hAnsi="Times New Roman"/>
          <w:color w:val="5B9BD5" w:themeColor="accent1"/>
          <w:sz w:val="24"/>
          <w:szCs w:val="24"/>
        </w:rPr>
        <w:t>)</w:t>
      </w:r>
    </w:p>
    <w:p w14:paraId="0A4CD567" w14:textId="3FB552A8" w:rsidR="002E1886" w:rsidRPr="00E86A59" w:rsidRDefault="00556F99"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16</w:t>
      </w:r>
      <w:r w:rsidR="002E1886" w:rsidRPr="00E86A59">
        <w:rPr>
          <w:rFonts w:ascii="Times New Roman" w:hAnsi="Times New Roman"/>
          <w:sz w:val="24"/>
          <w:szCs w:val="24"/>
        </w:rPr>
        <w:t xml:space="preserve">. Kurumda tutulacak defter, dosya, form ve belgelerin düzenlenmesi </w:t>
      </w:r>
      <w:r w:rsidR="002E1886" w:rsidRPr="00E86A59">
        <w:rPr>
          <w:rFonts w:ascii="Times New Roman" w:hAnsi="Times New Roman"/>
          <w:color w:val="5B9BD5" w:themeColor="accent1"/>
          <w:sz w:val="24"/>
          <w:szCs w:val="24"/>
        </w:rPr>
        <w:t>(</w:t>
      </w:r>
      <w:r w:rsidR="002E1886" w:rsidRPr="00E86A59">
        <w:rPr>
          <w:rFonts w:ascii="Times New Roman" w:hAnsi="Times New Roman"/>
          <w:i/>
          <w:color w:val="5B9BD5" w:themeColor="accent1"/>
          <w:sz w:val="20"/>
          <w:szCs w:val="24"/>
        </w:rPr>
        <w:t>MEB Hayat Boyu Öğrenme Kurumları Yönetmeliği Madde 81-85</w:t>
      </w:r>
      <w:r w:rsidR="002E1886" w:rsidRPr="00E86A59">
        <w:rPr>
          <w:rFonts w:ascii="Times New Roman" w:hAnsi="Times New Roman"/>
          <w:color w:val="5B9BD5" w:themeColor="accent1"/>
          <w:sz w:val="24"/>
          <w:szCs w:val="24"/>
        </w:rPr>
        <w:t>)</w:t>
      </w:r>
    </w:p>
    <w:p w14:paraId="3C2B5188" w14:textId="5B4A58D5" w:rsidR="00595134" w:rsidRPr="00E86A59" w:rsidRDefault="00072251" w:rsidP="00BB01DD">
      <w:pPr>
        <w:widowControl w:val="0"/>
        <w:autoSpaceDE w:val="0"/>
        <w:autoSpaceDN w:val="0"/>
        <w:adjustRightInd w:val="0"/>
        <w:spacing w:before="120" w:after="120" w:line="312" w:lineRule="auto"/>
        <w:ind w:firstLine="567"/>
        <w:jc w:val="both"/>
        <w:rPr>
          <w:rFonts w:ascii="Times New Roman" w:hAnsi="Times New Roman"/>
          <w:sz w:val="24"/>
          <w:szCs w:val="24"/>
        </w:rPr>
      </w:pPr>
      <w:r w:rsidRPr="00E86A59">
        <w:rPr>
          <w:rFonts w:ascii="Times New Roman" w:hAnsi="Times New Roman"/>
          <w:sz w:val="24"/>
          <w:szCs w:val="24"/>
        </w:rPr>
        <w:t>17. Kurum arşivinde bulunan belge, defter, cetvel ve dosyaların düzenlenmesi ve muhafaza edilmesi</w:t>
      </w:r>
      <w:r w:rsidRPr="00E86A59">
        <w:rPr>
          <w:rFonts w:ascii="Times New Roman" w:hAnsi="Times New Roman"/>
          <w:color w:val="FF0000"/>
          <w:sz w:val="24"/>
          <w:szCs w:val="24"/>
        </w:rPr>
        <w:t xml:space="preserve"> </w:t>
      </w:r>
      <w:r w:rsidRPr="00E86A59">
        <w:rPr>
          <w:rFonts w:ascii="Times New Roman" w:hAnsi="Times New Roman"/>
          <w:i/>
          <w:color w:val="5B9BD5" w:themeColor="accent1"/>
          <w:sz w:val="20"/>
          <w:szCs w:val="24"/>
        </w:rPr>
        <w:t>(MEB Hayat Boyu Öğrenme Kurumları Yönetmeliği Madde 81/82, Devlet Arşiv Hizmetleri Hakkında Yönetmelik)</w:t>
      </w:r>
      <w:r w:rsidRPr="00E86A59">
        <w:rPr>
          <w:rFonts w:ascii="Times New Roman" w:hAnsi="Times New Roman"/>
          <w:color w:val="FF0000"/>
          <w:sz w:val="24"/>
          <w:szCs w:val="24"/>
        </w:rPr>
        <w:t xml:space="preserve"> </w:t>
      </w:r>
    </w:p>
    <w:p w14:paraId="349F8A35" w14:textId="278FC8D9" w:rsidR="00D06DCA" w:rsidRPr="00E86A59" w:rsidRDefault="00595134" w:rsidP="004F70D3">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z w:val="24"/>
          <w:szCs w:val="24"/>
        </w:rPr>
        <w:t>18. Unutulmaya yüz tutmuş geleneksel sanatların yaşatılması ve yaygınlaştırması ile</w:t>
      </w:r>
      <w:r w:rsidR="004F70D3" w:rsidRPr="00E86A59">
        <w:rPr>
          <w:rFonts w:ascii="Times New Roman" w:hAnsi="Times New Roman"/>
          <w:sz w:val="24"/>
          <w:szCs w:val="24"/>
        </w:rPr>
        <w:t xml:space="preserve"> </w:t>
      </w:r>
      <w:r w:rsidRPr="00E86A59">
        <w:rPr>
          <w:rFonts w:ascii="Times New Roman" w:hAnsi="Times New Roman"/>
          <w:sz w:val="24"/>
          <w:szCs w:val="24"/>
        </w:rPr>
        <w:t>aile okulu alanında yer alan kurs programlarının yaygınlaştırılmasına yönelik çalışmalar</w:t>
      </w:r>
      <w:r w:rsidR="00CA0ADC" w:rsidRPr="00E86A59">
        <w:rPr>
          <w:rFonts w:ascii="Times New Roman" w:hAnsi="Times New Roman"/>
          <w:sz w:val="24"/>
          <w:szCs w:val="24"/>
        </w:rPr>
        <w:t>ın incelenmesi</w:t>
      </w:r>
      <w:r w:rsidRPr="00E86A59">
        <w:rPr>
          <w:rFonts w:ascii="Times New Roman" w:hAnsi="Times New Roman"/>
          <w:sz w:val="24"/>
          <w:szCs w:val="24"/>
        </w:rPr>
        <w:t xml:space="preserve"> </w:t>
      </w:r>
      <w:r w:rsidRPr="00E86A59">
        <w:rPr>
          <w:rFonts w:ascii="Times New Roman" w:hAnsi="Times New Roman"/>
          <w:color w:val="5B9BD5" w:themeColor="accent1"/>
          <w:sz w:val="24"/>
          <w:szCs w:val="24"/>
        </w:rPr>
        <w:t>(</w:t>
      </w:r>
      <w:r w:rsidRPr="00E86A59">
        <w:rPr>
          <w:rFonts w:ascii="Times New Roman" w:hAnsi="Times New Roman"/>
          <w:i/>
          <w:color w:val="5B9BD5" w:themeColor="accent1"/>
          <w:sz w:val="20"/>
          <w:szCs w:val="24"/>
        </w:rPr>
        <w:t>MEB Hayat Boyu Öğrenme Kurumları Yönetmeliği Madde 31; 45/4-f</w:t>
      </w:r>
      <w:r w:rsidR="00CA0ADC" w:rsidRPr="00E86A59">
        <w:rPr>
          <w:rFonts w:ascii="Times New Roman" w:hAnsi="Times New Roman"/>
          <w:color w:val="5B9BD5" w:themeColor="accent1"/>
          <w:sz w:val="24"/>
          <w:szCs w:val="24"/>
        </w:rPr>
        <w:t xml:space="preserve">, </w:t>
      </w:r>
      <w:r w:rsidR="003726AF" w:rsidRPr="00E86A59">
        <w:rPr>
          <w:rFonts w:ascii="Times New Roman" w:hAnsi="Times New Roman"/>
          <w:i/>
          <w:color w:val="5B9BD5" w:themeColor="accent1"/>
          <w:sz w:val="20"/>
          <w:szCs w:val="24"/>
        </w:rPr>
        <w:t xml:space="preserve">MEB </w:t>
      </w:r>
      <w:r w:rsidR="00D06DCA" w:rsidRPr="00E86A59">
        <w:rPr>
          <w:rFonts w:ascii="Times New Roman" w:hAnsi="Times New Roman"/>
          <w:i/>
          <w:color w:val="5B9BD5" w:themeColor="accent1"/>
          <w:sz w:val="20"/>
          <w:szCs w:val="24"/>
        </w:rPr>
        <w:t>Hayat Boyu Öğrenme Genel Müdürlüğü</w:t>
      </w:r>
      <w:r w:rsidR="003726AF" w:rsidRPr="00E86A59">
        <w:rPr>
          <w:rFonts w:ascii="Times New Roman" w:hAnsi="Times New Roman"/>
          <w:i/>
          <w:color w:val="5B9BD5" w:themeColor="accent1"/>
          <w:sz w:val="20"/>
          <w:szCs w:val="24"/>
        </w:rPr>
        <w:t xml:space="preserve">nün </w:t>
      </w:r>
      <w:r w:rsidR="00D06DCA" w:rsidRPr="00E86A59">
        <w:rPr>
          <w:rFonts w:ascii="Times New Roman" w:hAnsi="Times New Roman"/>
          <w:i/>
          <w:color w:val="5B9BD5" w:themeColor="accent1"/>
          <w:sz w:val="20"/>
          <w:szCs w:val="24"/>
        </w:rPr>
        <w:t>20.02.2025</w:t>
      </w:r>
      <w:r w:rsidR="003726AF" w:rsidRPr="00E86A59">
        <w:rPr>
          <w:rFonts w:ascii="Times New Roman" w:hAnsi="Times New Roman"/>
          <w:i/>
          <w:color w:val="5B9BD5" w:themeColor="accent1"/>
          <w:sz w:val="20"/>
          <w:szCs w:val="24"/>
        </w:rPr>
        <w:t xml:space="preserve"> tarihli ve </w:t>
      </w:r>
      <w:r w:rsidR="00D06DCA" w:rsidRPr="00E86A59">
        <w:rPr>
          <w:rFonts w:ascii="Times New Roman" w:hAnsi="Times New Roman"/>
          <w:i/>
          <w:color w:val="5B9BD5" w:themeColor="accent1"/>
          <w:sz w:val="20"/>
          <w:szCs w:val="24"/>
        </w:rPr>
        <w:t>E-50524000-135.07-127183095</w:t>
      </w:r>
      <w:r w:rsidR="003726AF" w:rsidRPr="00E86A59">
        <w:rPr>
          <w:rFonts w:ascii="Times New Roman" w:hAnsi="Times New Roman"/>
          <w:i/>
          <w:color w:val="5B9BD5" w:themeColor="accent1"/>
          <w:sz w:val="20"/>
          <w:szCs w:val="24"/>
        </w:rPr>
        <w:t xml:space="preserve"> sayılı yazısı</w:t>
      </w:r>
    </w:p>
    <w:p w14:paraId="375EE03A" w14:textId="2A37DF29" w:rsidR="00547322" w:rsidRPr="00E86A59" w:rsidRDefault="00547322" w:rsidP="00BB01DD">
      <w:pPr>
        <w:widowControl w:val="0"/>
        <w:autoSpaceDE w:val="0"/>
        <w:autoSpaceDN w:val="0"/>
        <w:adjustRightInd w:val="0"/>
        <w:spacing w:before="120" w:after="120" w:line="312" w:lineRule="auto"/>
        <w:ind w:firstLine="567"/>
        <w:jc w:val="both"/>
        <w:rPr>
          <w:rFonts w:ascii="Times New Roman" w:eastAsia="Calibri" w:hAnsi="Times New Roman"/>
          <w:b/>
          <w:bCs/>
        </w:rPr>
      </w:pPr>
      <w:r w:rsidRPr="00E86A59">
        <w:rPr>
          <w:rFonts w:ascii="Times New Roman" w:eastAsia="Calibri" w:hAnsi="Times New Roman"/>
          <w:b/>
          <w:bCs/>
        </w:rPr>
        <w:t xml:space="preserve">Tablo </w:t>
      </w:r>
      <w:r w:rsidR="009E24BF" w:rsidRPr="00E86A59">
        <w:rPr>
          <w:rFonts w:ascii="Times New Roman" w:eastAsia="Calibri" w:hAnsi="Times New Roman"/>
          <w:b/>
          <w:bCs/>
        </w:rPr>
        <w:t>7</w:t>
      </w:r>
      <w:r w:rsidRPr="00E86A59">
        <w:rPr>
          <w:rFonts w:ascii="Times New Roman" w:eastAsia="Calibri" w:hAnsi="Times New Roman"/>
          <w:b/>
          <w:bCs/>
        </w:rPr>
        <w:t xml:space="preserve">. Unutulmaya </w:t>
      </w:r>
      <w:r w:rsidR="008F07F5" w:rsidRPr="00E86A59">
        <w:rPr>
          <w:rFonts w:ascii="Times New Roman" w:eastAsia="Calibri" w:hAnsi="Times New Roman"/>
          <w:b/>
          <w:bCs/>
        </w:rPr>
        <w:t>Yüz Tutmuş Gele</w:t>
      </w:r>
      <w:r w:rsidR="00375116" w:rsidRPr="00E86A59">
        <w:rPr>
          <w:rFonts w:ascii="Times New Roman" w:eastAsia="Calibri" w:hAnsi="Times New Roman"/>
          <w:b/>
          <w:bCs/>
        </w:rPr>
        <w:t>neksel Sanatların, Yaşatılması v</w:t>
      </w:r>
      <w:r w:rsidR="008F07F5" w:rsidRPr="00E86A59">
        <w:rPr>
          <w:rFonts w:ascii="Times New Roman" w:eastAsia="Calibri" w:hAnsi="Times New Roman"/>
          <w:b/>
          <w:bCs/>
        </w:rPr>
        <w:t>e Yaygınlaştırılmasına Yönelik Yapılan Çalışmalar</w:t>
      </w:r>
    </w:p>
    <w:p w14:paraId="1F119792" w14:textId="77777777" w:rsidR="00EA51ED" w:rsidRPr="00E86A59" w:rsidRDefault="00EA51ED" w:rsidP="00B63F09">
      <w:pPr>
        <w:widowControl w:val="0"/>
        <w:autoSpaceDE w:val="0"/>
        <w:autoSpaceDN w:val="0"/>
        <w:adjustRightInd w:val="0"/>
        <w:spacing w:after="0"/>
        <w:jc w:val="center"/>
        <w:rPr>
          <w:rFonts w:ascii="Times New Roman" w:eastAsia="Calibri" w:hAnsi="Times New Roman"/>
          <w:b/>
          <w:bCs/>
        </w:rPr>
      </w:pPr>
    </w:p>
    <w:tbl>
      <w:tblPr>
        <w:tblW w:w="9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122"/>
        <w:gridCol w:w="1283"/>
        <w:gridCol w:w="903"/>
        <w:gridCol w:w="675"/>
        <w:gridCol w:w="772"/>
        <w:gridCol w:w="936"/>
        <w:gridCol w:w="954"/>
        <w:gridCol w:w="761"/>
        <w:gridCol w:w="972"/>
        <w:gridCol w:w="994"/>
      </w:tblGrid>
      <w:tr w:rsidR="00EA51ED" w:rsidRPr="00E86A59" w14:paraId="3F332240" w14:textId="77777777" w:rsidTr="000D6ED1">
        <w:trPr>
          <w:trHeight w:val="721"/>
          <w:jc w:val="center"/>
        </w:trPr>
        <w:tc>
          <w:tcPr>
            <w:tcW w:w="1122" w:type="dxa"/>
            <w:shd w:val="clear" w:color="auto" w:fill="FFFFFF"/>
          </w:tcPr>
          <w:p w14:paraId="7263CFB7" w14:textId="77777777" w:rsidR="00EA51ED" w:rsidRPr="00E86A59" w:rsidRDefault="00EA51ED" w:rsidP="00EA51ED">
            <w:pPr>
              <w:spacing w:after="0" w:line="240" w:lineRule="auto"/>
              <w:jc w:val="center"/>
              <w:rPr>
                <w:rFonts w:ascii="Times New Roman" w:eastAsia="Calibri" w:hAnsi="Times New Roman"/>
                <w:b/>
                <w:sz w:val="20"/>
                <w:szCs w:val="20"/>
              </w:rPr>
            </w:pPr>
            <w:r w:rsidRPr="00E86A59">
              <w:rPr>
                <w:rFonts w:ascii="Times New Roman" w:eastAsia="Calibri" w:hAnsi="Times New Roman"/>
                <w:b/>
                <w:sz w:val="20"/>
                <w:szCs w:val="20"/>
              </w:rPr>
              <w:lastRenderedPageBreak/>
              <w:t>Eğitim Öğretim Yılı</w:t>
            </w:r>
          </w:p>
        </w:tc>
        <w:tc>
          <w:tcPr>
            <w:tcW w:w="1283" w:type="dxa"/>
            <w:shd w:val="clear" w:color="auto" w:fill="FFFFFF"/>
            <w:vAlign w:val="center"/>
          </w:tcPr>
          <w:p w14:paraId="7A249DE2" w14:textId="77777777" w:rsidR="00EA51ED" w:rsidRPr="00E86A59" w:rsidRDefault="00EA51ED" w:rsidP="00EA51ED">
            <w:pPr>
              <w:spacing w:after="0" w:line="240" w:lineRule="auto"/>
              <w:jc w:val="center"/>
              <w:rPr>
                <w:rFonts w:ascii="Times New Roman" w:eastAsia="Calibri" w:hAnsi="Times New Roman"/>
                <w:b/>
                <w:sz w:val="20"/>
                <w:szCs w:val="20"/>
              </w:rPr>
            </w:pPr>
            <w:r w:rsidRPr="00E86A59">
              <w:rPr>
                <w:rFonts w:ascii="Times New Roman" w:eastAsia="Calibri" w:hAnsi="Times New Roman"/>
                <w:b/>
                <w:sz w:val="20"/>
                <w:szCs w:val="20"/>
              </w:rPr>
              <w:t>Unutulmaya Yüz Tutmuş Geleneksel Sanatların Adı</w:t>
            </w:r>
          </w:p>
        </w:tc>
        <w:tc>
          <w:tcPr>
            <w:tcW w:w="903" w:type="dxa"/>
            <w:shd w:val="clear" w:color="auto" w:fill="FFFFFF"/>
            <w:vAlign w:val="center"/>
          </w:tcPr>
          <w:p w14:paraId="69C9D16C" w14:textId="77777777" w:rsidR="00EA51ED" w:rsidRPr="00E86A59" w:rsidRDefault="00EA51ED" w:rsidP="00EA51ED">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sz w:val="20"/>
                <w:szCs w:val="20"/>
                <w:lang w:eastAsia="en-US"/>
              </w:rPr>
              <w:t>Kermes</w:t>
            </w:r>
          </w:p>
        </w:tc>
        <w:tc>
          <w:tcPr>
            <w:tcW w:w="675" w:type="dxa"/>
            <w:shd w:val="clear" w:color="auto" w:fill="FFFFFF"/>
            <w:vAlign w:val="center"/>
          </w:tcPr>
          <w:p w14:paraId="7E7412D8" w14:textId="77777777" w:rsidR="00EA51ED" w:rsidRPr="00E86A59" w:rsidRDefault="00EA51ED" w:rsidP="00EA51ED">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sz w:val="20"/>
                <w:szCs w:val="20"/>
                <w:lang w:eastAsia="en-US"/>
              </w:rPr>
              <w:t>Sergi</w:t>
            </w:r>
          </w:p>
        </w:tc>
        <w:tc>
          <w:tcPr>
            <w:tcW w:w="772" w:type="dxa"/>
            <w:shd w:val="clear" w:color="auto" w:fill="FFFFFF"/>
            <w:vAlign w:val="center"/>
          </w:tcPr>
          <w:p w14:paraId="4603D6EA" w14:textId="77777777" w:rsidR="00EA51ED" w:rsidRPr="00E86A59" w:rsidRDefault="00EA51ED" w:rsidP="00EA51ED">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sz w:val="20"/>
                <w:szCs w:val="20"/>
                <w:lang w:eastAsia="en-US"/>
              </w:rPr>
              <w:t>Ürün Satış Standı</w:t>
            </w:r>
          </w:p>
        </w:tc>
        <w:tc>
          <w:tcPr>
            <w:tcW w:w="936" w:type="dxa"/>
            <w:shd w:val="clear" w:color="auto" w:fill="FFFFFF"/>
            <w:vAlign w:val="center"/>
          </w:tcPr>
          <w:p w14:paraId="1C589EF5" w14:textId="77777777" w:rsidR="00EA51ED" w:rsidRPr="00E86A59" w:rsidRDefault="00EA51ED" w:rsidP="00EA51ED">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sz w:val="20"/>
                <w:szCs w:val="20"/>
                <w:lang w:eastAsia="en-US"/>
              </w:rPr>
              <w:t>Bağışlar</w:t>
            </w:r>
          </w:p>
        </w:tc>
        <w:tc>
          <w:tcPr>
            <w:tcW w:w="954" w:type="dxa"/>
            <w:shd w:val="clear" w:color="auto" w:fill="FFFFFF"/>
            <w:vAlign w:val="center"/>
          </w:tcPr>
          <w:p w14:paraId="0ED6EF94" w14:textId="77777777" w:rsidR="00EA51ED" w:rsidRPr="00E86A59" w:rsidRDefault="00EA51ED" w:rsidP="00EA51ED">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sz w:val="20"/>
                <w:szCs w:val="20"/>
                <w:lang w:eastAsia="en-US"/>
              </w:rPr>
              <w:t>Yarışma</w:t>
            </w:r>
          </w:p>
        </w:tc>
        <w:tc>
          <w:tcPr>
            <w:tcW w:w="761" w:type="dxa"/>
            <w:shd w:val="clear" w:color="auto" w:fill="FFFFFF"/>
            <w:vAlign w:val="center"/>
          </w:tcPr>
          <w:p w14:paraId="66B1BAAF" w14:textId="77777777" w:rsidR="00EA51ED" w:rsidRPr="00E86A59" w:rsidRDefault="00EA51ED" w:rsidP="00EA51ED">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sz w:val="20"/>
                <w:szCs w:val="20"/>
                <w:lang w:eastAsia="en-US"/>
              </w:rPr>
              <w:t>Poster</w:t>
            </w:r>
          </w:p>
        </w:tc>
        <w:tc>
          <w:tcPr>
            <w:tcW w:w="972" w:type="dxa"/>
            <w:shd w:val="clear" w:color="auto" w:fill="FFFFFF"/>
            <w:vAlign w:val="center"/>
          </w:tcPr>
          <w:p w14:paraId="4B53B513" w14:textId="77777777" w:rsidR="00EA51ED" w:rsidRPr="00E86A59" w:rsidRDefault="00EA51ED" w:rsidP="00EA51ED">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sz w:val="20"/>
                <w:szCs w:val="20"/>
                <w:lang w:eastAsia="en-US"/>
              </w:rPr>
              <w:t>Görsel Ve İşitsel Yayınlar</w:t>
            </w:r>
          </w:p>
        </w:tc>
        <w:tc>
          <w:tcPr>
            <w:tcW w:w="994" w:type="dxa"/>
            <w:shd w:val="clear" w:color="auto" w:fill="FFFFFF"/>
            <w:vAlign w:val="center"/>
          </w:tcPr>
          <w:p w14:paraId="65566A26" w14:textId="77777777" w:rsidR="00EA51ED" w:rsidRPr="00E86A59" w:rsidRDefault="00EA51ED" w:rsidP="00EA51ED">
            <w:pPr>
              <w:spacing w:after="0" w:line="240" w:lineRule="auto"/>
              <w:jc w:val="center"/>
              <w:rPr>
                <w:rFonts w:ascii="Times New Roman" w:eastAsia="Calibri" w:hAnsi="Times New Roman"/>
                <w:b/>
                <w:sz w:val="20"/>
                <w:szCs w:val="20"/>
                <w:lang w:eastAsia="en-US"/>
              </w:rPr>
            </w:pPr>
            <w:r w:rsidRPr="00E86A59">
              <w:rPr>
                <w:rFonts w:ascii="Times New Roman" w:eastAsia="Calibri" w:hAnsi="Times New Roman"/>
                <w:b/>
                <w:sz w:val="20"/>
                <w:szCs w:val="20"/>
                <w:lang w:eastAsia="en-US"/>
              </w:rPr>
              <w:t>Diğerleri</w:t>
            </w:r>
          </w:p>
        </w:tc>
      </w:tr>
      <w:tr w:rsidR="00EA51ED" w:rsidRPr="00E86A59" w14:paraId="4CB90505" w14:textId="77777777" w:rsidTr="000D6ED1">
        <w:trPr>
          <w:trHeight w:val="225"/>
          <w:jc w:val="center"/>
        </w:trPr>
        <w:tc>
          <w:tcPr>
            <w:tcW w:w="1122" w:type="dxa"/>
            <w:vMerge w:val="restart"/>
            <w:shd w:val="clear" w:color="auto" w:fill="FFFFFF"/>
          </w:tcPr>
          <w:p w14:paraId="27B5C10D" w14:textId="6B6F3AEC" w:rsidR="00EA51ED" w:rsidRPr="00E86A59" w:rsidRDefault="00EF1113" w:rsidP="00EA51ED">
            <w:pPr>
              <w:spacing w:after="0" w:line="240" w:lineRule="auto"/>
              <w:rPr>
                <w:rFonts w:ascii="Times New Roman" w:eastAsia="Calibri" w:hAnsi="Times New Roman"/>
                <w:sz w:val="20"/>
                <w:szCs w:val="20"/>
              </w:rPr>
            </w:pPr>
            <w:r w:rsidRPr="00E86A59">
              <w:rPr>
                <w:rFonts w:ascii="Times New Roman" w:eastAsia="Calibri" w:hAnsi="Times New Roman"/>
                <w:sz w:val="20"/>
                <w:szCs w:val="20"/>
              </w:rPr>
              <w:t>2022</w:t>
            </w:r>
            <w:r w:rsidR="00235417" w:rsidRPr="00E86A59">
              <w:rPr>
                <w:rFonts w:ascii="Times New Roman" w:eastAsia="Calibri" w:hAnsi="Times New Roman"/>
                <w:sz w:val="20"/>
                <w:szCs w:val="20"/>
              </w:rPr>
              <w:t>-</w:t>
            </w:r>
            <w:r w:rsidRPr="00E86A59">
              <w:rPr>
                <w:rFonts w:ascii="Times New Roman" w:eastAsia="Calibri" w:hAnsi="Times New Roman"/>
                <w:sz w:val="20"/>
                <w:szCs w:val="20"/>
              </w:rPr>
              <w:t>2023</w:t>
            </w:r>
          </w:p>
        </w:tc>
        <w:tc>
          <w:tcPr>
            <w:tcW w:w="1283" w:type="dxa"/>
            <w:shd w:val="clear" w:color="auto" w:fill="FFFFFF"/>
          </w:tcPr>
          <w:p w14:paraId="02BBD45C" w14:textId="77777777" w:rsidR="00EA51ED" w:rsidRPr="00E86A59" w:rsidRDefault="00EA51ED" w:rsidP="00EA51ED">
            <w:pPr>
              <w:spacing w:after="0" w:line="240" w:lineRule="auto"/>
              <w:rPr>
                <w:rFonts w:ascii="Times New Roman" w:eastAsia="Calibri" w:hAnsi="Times New Roman"/>
                <w:sz w:val="20"/>
                <w:szCs w:val="20"/>
              </w:rPr>
            </w:pPr>
          </w:p>
        </w:tc>
        <w:tc>
          <w:tcPr>
            <w:tcW w:w="903" w:type="dxa"/>
            <w:shd w:val="clear" w:color="auto" w:fill="FFFFFF"/>
          </w:tcPr>
          <w:p w14:paraId="7ACE8F95" w14:textId="77777777" w:rsidR="00EA51ED" w:rsidRPr="00E86A59" w:rsidRDefault="00EA51ED" w:rsidP="00EA51ED">
            <w:pPr>
              <w:spacing w:after="0" w:line="240" w:lineRule="auto"/>
              <w:jc w:val="center"/>
              <w:rPr>
                <w:rFonts w:ascii="Times New Roman" w:eastAsia="Calibri" w:hAnsi="Times New Roman"/>
                <w:sz w:val="20"/>
                <w:szCs w:val="20"/>
                <w:lang w:eastAsia="en-US"/>
              </w:rPr>
            </w:pPr>
          </w:p>
        </w:tc>
        <w:tc>
          <w:tcPr>
            <w:tcW w:w="675" w:type="dxa"/>
            <w:shd w:val="clear" w:color="auto" w:fill="FFFFFF"/>
          </w:tcPr>
          <w:p w14:paraId="61672FE1" w14:textId="77777777" w:rsidR="00EA51ED" w:rsidRPr="00E86A59" w:rsidRDefault="00EA51ED" w:rsidP="00EA51ED">
            <w:pPr>
              <w:spacing w:after="0" w:line="240" w:lineRule="auto"/>
              <w:jc w:val="center"/>
              <w:rPr>
                <w:rFonts w:ascii="Times New Roman" w:eastAsia="Calibri" w:hAnsi="Times New Roman"/>
                <w:sz w:val="20"/>
                <w:szCs w:val="20"/>
                <w:lang w:eastAsia="en-US"/>
              </w:rPr>
            </w:pPr>
          </w:p>
        </w:tc>
        <w:tc>
          <w:tcPr>
            <w:tcW w:w="772" w:type="dxa"/>
            <w:shd w:val="clear" w:color="auto" w:fill="FFFFFF"/>
          </w:tcPr>
          <w:p w14:paraId="4EA4B91B" w14:textId="77777777" w:rsidR="00EA51ED" w:rsidRPr="00E86A59" w:rsidRDefault="00EA51ED" w:rsidP="00EA51ED">
            <w:pPr>
              <w:spacing w:after="0" w:line="240" w:lineRule="auto"/>
              <w:jc w:val="center"/>
              <w:rPr>
                <w:rFonts w:ascii="Times New Roman" w:eastAsia="Calibri" w:hAnsi="Times New Roman"/>
                <w:sz w:val="20"/>
                <w:szCs w:val="20"/>
                <w:lang w:eastAsia="en-US"/>
              </w:rPr>
            </w:pPr>
          </w:p>
        </w:tc>
        <w:tc>
          <w:tcPr>
            <w:tcW w:w="936" w:type="dxa"/>
            <w:shd w:val="clear" w:color="auto" w:fill="FFFFFF"/>
          </w:tcPr>
          <w:p w14:paraId="205E3001" w14:textId="77777777" w:rsidR="00EA51ED" w:rsidRPr="00E86A59" w:rsidRDefault="00EA51ED" w:rsidP="00EA51ED">
            <w:pPr>
              <w:spacing w:after="0" w:line="240" w:lineRule="auto"/>
              <w:jc w:val="center"/>
              <w:rPr>
                <w:rFonts w:ascii="Times New Roman" w:eastAsia="Calibri" w:hAnsi="Times New Roman"/>
                <w:sz w:val="20"/>
                <w:szCs w:val="20"/>
                <w:lang w:eastAsia="en-US"/>
              </w:rPr>
            </w:pPr>
          </w:p>
        </w:tc>
        <w:tc>
          <w:tcPr>
            <w:tcW w:w="954" w:type="dxa"/>
            <w:shd w:val="clear" w:color="auto" w:fill="FFFFFF"/>
          </w:tcPr>
          <w:p w14:paraId="58645F1E" w14:textId="77777777" w:rsidR="00EA51ED" w:rsidRPr="00E86A59" w:rsidRDefault="00EA51ED" w:rsidP="00EA51ED">
            <w:pPr>
              <w:spacing w:after="0" w:line="240" w:lineRule="auto"/>
              <w:jc w:val="center"/>
              <w:rPr>
                <w:rFonts w:ascii="Times New Roman" w:eastAsia="Calibri" w:hAnsi="Times New Roman"/>
                <w:sz w:val="20"/>
                <w:szCs w:val="20"/>
                <w:lang w:eastAsia="en-US"/>
              </w:rPr>
            </w:pPr>
          </w:p>
        </w:tc>
        <w:tc>
          <w:tcPr>
            <w:tcW w:w="761" w:type="dxa"/>
            <w:shd w:val="clear" w:color="auto" w:fill="FFFFFF"/>
          </w:tcPr>
          <w:p w14:paraId="1DA1EA0D" w14:textId="77777777" w:rsidR="00EA51ED" w:rsidRPr="00E86A59" w:rsidRDefault="00EA51ED" w:rsidP="00EA51ED">
            <w:pPr>
              <w:spacing w:after="0" w:line="240" w:lineRule="auto"/>
              <w:jc w:val="center"/>
              <w:rPr>
                <w:rFonts w:ascii="Times New Roman" w:eastAsia="Calibri" w:hAnsi="Times New Roman"/>
                <w:sz w:val="20"/>
                <w:szCs w:val="20"/>
                <w:lang w:eastAsia="en-US"/>
              </w:rPr>
            </w:pPr>
          </w:p>
        </w:tc>
        <w:tc>
          <w:tcPr>
            <w:tcW w:w="972" w:type="dxa"/>
            <w:shd w:val="clear" w:color="auto" w:fill="FFFFFF"/>
          </w:tcPr>
          <w:p w14:paraId="679CBAA1" w14:textId="77777777" w:rsidR="00EA51ED" w:rsidRPr="00E86A59" w:rsidRDefault="00EA51ED" w:rsidP="00EA51ED">
            <w:pPr>
              <w:spacing w:after="0" w:line="240" w:lineRule="auto"/>
              <w:jc w:val="center"/>
              <w:rPr>
                <w:rFonts w:ascii="Times New Roman" w:eastAsia="Calibri" w:hAnsi="Times New Roman"/>
                <w:sz w:val="20"/>
                <w:szCs w:val="20"/>
                <w:lang w:eastAsia="en-US"/>
              </w:rPr>
            </w:pPr>
          </w:p>
        </w:tc>
        <w:tc>
          <w:tcPr>
            <w:tcW w:w="994" w:type="dxa"/>
            <w:shd w:val="clear" w:color="auto" w:fill="FFFFFF"/>
          </w:tcPr>
          <w:p w14:paraId="02B09E64" w14:textId="77777777" w:rsidR="00EA51ED" w:rsidRPr="00E86A59" w:rsidRDefault="00EA51ED" w:rsidP="00EA51ED">
            <w:pPr>
              <w:spacing w:after="0" w:line="240" w:lineRule="auto"/>
              <w:jc w:val="center"/>
              <w:rPr>
                <w:rFonts w:ascii="Times New Roman" w:eastAsia="Calibri" w:hAnsi="Times New Roman"/>
                <w:sz w:val="20"/>
                <w:szCs w:val="20"/>
                <w:lang w:eastAsia="en-US"/>
              </w:rPr>
            </w:pPr>
          </w:p>
        </w:tc>
      </w:tr>
      <w:tr w:rsidR="00EA51ED" w:rsidRPr="00E86A59" w14:paraId="3D6F7302" w14:textId="77777777" w:rsidTr="000D6ED1">
        <w:trPr>
          <w:trHeight w:val="238"/>
          <w:jc w:val="center"/>
        </w:trPr>
        <w:tc>
          <w:tcPr>
            <w:tcW w:w="1122" w:type="dxa"/>
            <w:vMerge/>
            <w:shd w:val="clear" w:color="auto" w:fill="FFFFFF"/>
          </w:tcPr>
          <w:p w14:paraId="71026E7A"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1283" w:type="dxa"/>
            <w:shd w:val="clear" w:color="auto" w:fill="FFFFFF"/>
          </w:tcPr>
          <w:p w14:paraId="0555311D"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03" w:type="dxa"/>
            <w:shd w:val="clear" w:color="auto" w:fill="FFFFFF"/>
          </w:tcPr>
          <w:p w14:paraId="3049E381"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675" w:type="dxa"/>
            <w:shd w:val="clear" w:color="auto" w:fill="FFFFFF"/>
          </w:tcPr>
          <w:p w14:paraId="1DA987A9"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772" w:type="dxa"/>
            <w:shd w:val="clear" w:color="auto" w:fill="FFFFFF"/>
          </w:tcPr>
          <w:p w14:paraId="0BC60FED"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36" w:type="dxa"/>
            <w:shd w:val="clear" w:color="auto" w:fill="FFFFFF"/>
          </w:tcPr>
          <w:p w14:paraId="485DAD0C"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54" w:type="dxa"/>
            <w:shd w:val="clear" w:color="auto" w:fill="FFFFFF"/>
          </w:tcPr>
          <w:p w14:paraId="4CC476CE"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761" w:type="dxa"/>
            <w:shd w:val="clear" w:color="auto" w:fill="FFFFFF"/>
          </w:tcPr>
          <w:p w14:paraId="280EA7AF"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72" w:type="dxa"/>
            <w:shd w:val="clear" w:color="auto" w:fill="FFFFFF"/>
          </w:tcPr>
          <w:p w14:paraId="5543BF29"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94" w:type="dxa"/>
            <w:shd w:val="clear" w:color="auto" w:fill="FFFFFF"/>
          </w:tcPr>
          <w:p w14:paraId="230978E3" w14:textId="77777777" w:rsidR="00EA51ED" w:rsidRPr="00E86A59" w:rsidRDefault="00EA51ED" w:rsidP="00EA51ED">
            <w:pPr>
              <w:spacing w:after="0" w:line="240" w:lineRule="auto"/>
              <w:jc w:val="center"/>
              <w:rPr>
                <w:rFonts w:ascii="Times New Roman" w:eastAsia="Calibri" w:hAnsi="Times New Roman"/>
                <w:b/>
                <w:sz w:val="20"/>
                <w:szCs w:val="20"/>
              </w:rPr>
            </w:pPr>
          </w:p>
        </w:tc>
      </w:tr>
      <w:tr w:rsidR="00EA51ED" w:rsidRPr="00E86A59" w14:paraId="277DC277" w14:textId="77777777" w:rsidTr="000D6ED1">
        <w:trPr>
          <w:trHeight w:val="266"/>
          <w:jc w:val="center"/>
        </w:trPr>
        <w:tc>
          <w:tcPr>
            <w:tcW w:w="1122" w:type="dxa"/>
            <w:vMerge w:val="restart"/>
            <w:shd w:val="clear" w:color="auto" w:fill="FFFFFF"/>
          </w:tcPr>
          <w:p w14:paraId="779BE5B2" w14:textId="66752A6B" w:rsidR="00EA51ED" w:rsidRPr="00E86A59" w:rsidRDefault="00EF1113" w:rsidP="00EA51ED">
            <w:pPr>
              <w:spacing w:after="0" w:line="240" w:lineRule="auto"/>
              <w:rPr>
                <w:rFonts w:ascii="Times New Roman" w:eastAsia="Calibri" w:hAnsi="Times New Roman"/>
                <w:sz w:val="20"/>
                <w:szCs w:val="20"/>
              </w:rPr>
            </w:pPr>
            <w:r w:rsidRPr="00E86A59">
              <w:rPr>
                <w:rFonts w:ascii="Times New Roman" w:eastAsia="Calibri" w:hAnsi="Times New Roman"/>
                <w:sz w:val="20"/>
                <w:szCs w:val="20"/>
              </w:rPr>
              <w:t>2023</w:t>
            </w:r>
            <w:r w:rsidR="00235417" w:rsidRPr="00E86A59">
              <w:rPr>
                <w:rFonts w:ascii="Times New Roman" w:eastAsia="Calibri" w:hAnsi="Times New Roman"/>
                <w:sz w:val="20"/>
                <w:szCs w:val="20"/>
              </w:rPr>
              <w:t>-</w:t>
            </w:r>
            <w:r w:rsidRPr="00E86A59">
              <w:rPr>
                <w:rFonts w:ascii="Times New Roman" w:eastAsia="Calibri" w:hAnsi="Times New Roman"/>
                <w:sz w:val="20"/>
                <w:szCs w:val="20"/>
              </w:rPr>
              <w:t>2024</w:t>
            </w:r>
          </w:p>
        </w:tc>
        <w:tc>
          <w:tcPr>
            <w:tcW w:w="1283" w:type="dxa"/>
            <w:shd w:val="clear" w:color="auto" w:fill="FFFFFF"/>
          </w:tcPr>
          <w:p w14:paraId="32C7D2EE" w14:textId="77777777" w:rsidR="00EA51ED" w:rsidRPr="00E86A59" w:rsidRDefault="00EA51ED" w:rsidP="00EA51ED">
            <w:pPr>
              <w:spacing w:after="0" w:line="240" w:lineRule="auto"/>
              <w:rPr>
                <w:rFonts w:ascii="Times New Roman" w:eastAsia="Calibri" w:hAnsi="Times New Roman"/>
                <w:sz w:val="20"/>
                <w:szCs w:val="20"/>
              </w:rPr>
            </w:pPr>
          </w:p>
        </w:tc>
        <w:tc>
          <w:tcPr>
            <w:tcW w:w="903" w:type="dxa"/>
            <w:shd w:val="clear" w:color="auto" w:fill="FFFFFF"/>
          </w:tcPr>
          <w:p w14:paraId="36F3B247"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675" w:type="dxa"/>
            <w:shd w:val="clear" w:color="auto" w:fill="FFFFFF"/>
          </w:tcPr>
          <w:p w14:paraId="3E0B2203"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772" w:type="dxa"/>
            <w:shd w:val="clear" w:color="auto" w:fill="FFFFFF"/>
          </w:tcPr>
          <w:p w14:paraId="4C24AD39"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36" w:type="dxa"/>
            <w:shd w:val="clear" w:color="auto" w:fill="FFFFFF"/>
          </w:tcPr>
          <w:p w14:paraId="36163F45"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54" w:type="dxa"/>
            <w:shd w:val="clear" w:color="auto" w:fill="FFFFFF"/>
          </w:tcPr>
          <w:p w14:paraId="0E86128F"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761" w:type="dxa"/>
            <w:shd w:val="clear" w:color="auto" w:fill="FFFFFF"/>
          </w:tcPr>
          <w:p w14:paraId="4882BF48"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72" w:type="dxa"/>
            <w:shd w:val="clear" w:color="auto" w:fill="FFFFFF"/>
          </w:tcPr>
          <w:p w14:paraId="5AF103FF"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94" w:type="dxa"/>
            <w:shd w:val="clear" w:color="auto" w:fill="FFFFFF"/>
          </w:tcPr>
          <w:p w14:paraId="6B333B7B" w14:textId="77777777" w:rsidR="00EA51ED" w:rsidRPr="00E86A59" w:rsidRDefault="00EA51ED" w:rsidP="00EA51ED">
            <w:pPr>
              <w:spacing w:after="0" w:line="240" w:lineRule="auto"/>
              <w:jc w:val="center"/>
              <w:rPr>
                <w:rFonts w:ascii="Times New Roman" w:eastAsia="Calibri" w:hAnsi="Times New Roman"/>
                <w:b/>
                <w:sz w:val="20"/>
                <w:szCs w:val="20"/>
              </w:rPr>
            </w:pPr>
          </w:p>
        </w:tc>
      </w:tr>
      <w:tr w:rsidR="00EA51ED" w:rsidRPr="00E86A59" w14:paraId="40A9DC94" w14:textId="77777777" w:rsidTr="000D6ED1">
        <w:trPr>
          <w:trHeight w:val="238"/>
          <w:jc w:val="center"/>
        </w:trPr>
        <w:tc>
          <w:tcPr>
            <w:tcW w:w="1122" w:type="dxa"/>
            <w:vMerge/>
            <w:shd w:val="clear" w:color="auto" w:fill="FFFFFF"/>
          </w:tcPr>
          <w:p w14:paraId="1E9A0E8C" w14:textId="77777777" w:rsidR="00EA51ED" w:rsidRPr="00E86A59" w:rsidRDefault="00EA51ED" w:rsidP="00EA51ED">
            <w:pPr>
              <w:spacing w:after="0" w:line="240" w:lineRule="auto"/>
              <w:rPr>
                <w:rFonts w:ascii="Times New Roman" w:eastAsia="Calibri" w:hAnsi="Times New Roman"/>
                <w:sz w:val="20"/>
                <w:szCs w:val="20"/>
              </w:rPr>
            </w:pPr>
          </w:p>
        </w:tc>
        <w:tc>
          <w:tcPr>
            <w:tcW w:w="1283" w:type="dxa"/>
            <w:shd w:val="clear" w:color="auto" w:fill="FFFFFF"/>
          </w:tcPr>
          <w:p w14:paraId="172CD6FF" w14:textId="77777777" w:rsidR="00EA51ED" w:rsidRPr="00E86A59" w:rsidRDefault="00EA51ED" w:rsidP="00EA51ED">
            <w:pPr>
              <w:spacing w:after="0" w:line="240" w:lineRule="auto"/>
              <w:rPr>
                <w:rFonts w:ascii="Times New Roman" w:eastAsia="Calibri" w:hAnsi="Times New Roman"/>
                <w:sz w:val="20"/>
                <w:szCs w:val="20"/>
              </w:rPr>
            </w:pPr>
          </w:p>
        </w:tc>
        <w:tc>
          <w:tcPr>
            <w:tcW w:w="903" w:type="dxa"/>
            <w:shd w:val="clear" w:color="auto" w:fill="FFFFFF"/>
          </w:tcPr>
          <w:p w14:paraId="2E40A8B7"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675" w:type="dxa"/>
            <w:shd w:val="clear" w:color="auto" w:fill="FFFFFF"/>
          </w:tcPr>
          <w:p w14:paraId="0195312D"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772" w:type="dxa"/>
            <w:shd w:val="clear" w:color="auto" w:fill="FFFFFF"/>
          </w:tcPr>
          <w:p w14:paraId="538C43C5"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36" w:type="dxa"/>
            <w:shd w:val="clear" w:color="auto" w:fill="FFFFFF"/>
          </w:tcPr>
          <w:p w14:paraId="4710ADCA"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54" w:type="dxa"/>
            <w:shd w:val="clear" w:color="auto" w:fill="FFFFFF"/>
          </w:tcPr>
          <w:p w14:paraId="65E7FFCA"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761" w:type="dxa"/>
            <w:shd w:val="clear" w:color="auto" w:fill="FFFFFF"/>
          </w:tcPr>
          <w:p w14:paraId="104CC752"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72" w:type="dxa"/>
            <w:shd w:val="clear" w:color="auto" w:fill="FFFFFF"/>
          </w:tcPr>
          <w:p w14:paraId="6C874D95"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94" w:type="dxa"/>
            <w:shd w:val="clear" w:color="auto" w:fill="FFFFFF"/>
          </w:tcPr>
          <w:p w14:paraId="1DB84132" w14:textId="77777777" w:rsidR="00EA51ED" w:rsidRPr="00E86A59" w:rsidRDefault="00EA51ED" w:rsidP="00EA51ED">
            <w:pPr>
              <w:spacing w:after="0" w:line="240" w:lineRule="auto"/>
              <w:jc w:val="center"/>
              <w:rPr>
                <w:rFonts w:ascii="Times New Roman" w:eastAsia="Calibri" w:hAnsi="Times New Roman"/>
                <w:b/>
                <w:sz w:val="20"/>
                <w:szCs w:val="20"/>
              </w:rPr>
            </w:pPr>
          </w:p>
        </w:tc>
      </w:tr>
      <w:tr w:rsidR="00EA51ED" w:rsidRPr="00E86A59" w14:paraId="6A948BE9" w14:textId="77777777" w:rsidTr="000D6ED1">
        <w:trPr>
          <w:trHeight w:val="225"/>
          <w:jc w:val="center"/>
        </w:trPr>
        <w:tc>
          <w:tcPr>
            <w:tcW w:w="1122" w:type="dxa"/>
            <w:vMerge w:val="restart"/>
            <w:shd w:val="clear" w:color="auto" w:fill="FFFFFF"/>
          </w:tcPr>
          <w:p w14:paraId="4F7FE332" w14:textId="075A3E79" w:rsidR="00EA51ED" w:rsidRPr="00E86A59" w:rsidRDefault="00EF1113" w:rsidP="00EA51ED">
            <w:pPr>
              <w:spacing w:after="0" w:line="240" w:lineRule="auto"/>
              <w:rPr>
                <w:rFonts w:ascii="Times New Roman" w:eastAsia="Calibri" w:hAnsi="Times New Roman"/>
                <w:sz w:val="20"/>
                <w:szCs w:val="20"/>
              </w:rPr>
            </w:pPr>
            <w:r w:rsidRPr="00E86A59">
              <w:rPr>
                <w:rFonts w:ascii="Times New Roman" w:eastAsia="Calibri" w:hAnsi="Times New Roman"/>
                <w:sz w:val="20"/>
                <w:szCs w:val="20"/>
              </w:rPr>
              <w:t>2024</w:t>
            </w:r>
            <w:r w:rsidR="00235417" w:rsidRPr="00E86A59">
              <w:rPr>
                <w:rFonts w:ascii="Times New Roman" w:eastAsia="Calibri" w:hAnsi="Times New Roman"/>
                <w:sz w:val="20"/>
                <w:szCs w:val="20"/>
              </w:rPr>
              <w:t>-</w:t>
            </w:r>
            <w:r w:rsidRPr="00E86A59">
              <w:rPr>
                <w:rFonts w:ascii="Times New Roman" w:eastAsia="Calibri" w:hAnsi="Times New Roman"/>
                <w:sz w:val="20"/>
                <w:szCs w:val="20"/>
              </w:rPr>
              <w:t>2025</w:t>
            </w:r>
          </w:p>
        </w:tc>
        <w:tc>
          <w:tcPr>
            <w:tcW w:w="1283" w:type="dxa"/>
            <w:shd w:val="clear" w:color="auto" w:fill="FFFFFF"/>
          </w:tcPr>
          <w:p w14:paraId="783BCF4D" w14:textId="77777777" w:rsidR="00EA51ED" w:rsidRPr="00E86A59" w:rsidRDefault="00EA51ED" w:rsidP="00EA51ED">
            <w:pPr>
              <w:spacing w:after="0" w:line="240" w:lineRule="auto"/>
              <w:rPr>
                <w:rFonts w:ascii="Times New Roman" w:eastAsia="Calibri" w:hAnsi="Times New Roman"/>
                <w:sz w:val="20"/>
                <w:szCs w:val="20"/>
              </w:rPr>
            </w:pPr>
          </w:p>
        </w:tc>
        <w:tc>
          <w:tcPr>
            <w:tcW w:w="903" w:type="dxa"/>
            <w:shd w:val="clear" w:color="auto" w:fill="FFFFFF"/>
          </w:tcPr>
          <w:p w14:paraId="298CAA85"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675" w:type="dxa"/>
            <w:shd w:val="clear" w:color="auto" w:fill="FFFFFF"/>
          </w:tcPr>
          <w:p w14:paraId="14767960"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772" w:type="dxa"/>
            <w:shd w:val="clear" w:color="auto" w:fill="FFFFFF"/>
          </w:tcPr>
          <w:p w14:paraId="201B0F2D"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36" w:type="dxa"/>
            <w:shd w:val="clear" w:color="auto" w:fill="FFFFFF"/>
          </w:tcPr>
          <w:p w14:paraId="4921E6C5"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54" w:type="dxa"/>
            <w:shd w:val="clear" w:color="auto" w:fill="FFFFFF"/>
          </w:tcPr>
          <w:p w14:paraId="349F00F6"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761" w:type="dxa"/>
            <w:shd w:val="clear" w:color="auto" w:fill="FFFFFF"/>
          </w:tcPr>
          <w:p w14:paraId="52F4BEB3"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72" w:type="dxa"/>
            <w:shd w:val="clear" w:color="auto" w:fill="FFFFFF"/>
          </w:tcPr>
          <w:p w14:paraId="1244B0FF"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94" w:type="dxa"/>
            <w:shd w:val="clear" w:color="auto" w:fill="FFFFFF"/>
          </w:tcPr>
          <w:p w14:paraId="7046E38D" w14:textId="77777777" w:rsidR="00EA51ED" w:rsidRPr="00E86A59" w:rsidRDefault="00EA51ED" w:rsidP="00EA51ED">
            <w:pPr>
              <w:spacing w:after="0" w:line="240" w:lineRule="auto"/>
              <w:jc w:val="center"/>
              <w:rPr>
                <w:rFonts w:ascii="Times New Roman" w:eastAsia="Calibri" w:hAnsi="Times New Roman"/>
                <w:b/>
                <w:sz w:val="20"/>
                <w:szCs w:val="20"/>
              </w:rPr>
            </w:pPr>
          </w:p>
        </w:tc>
      </w:tr>
      <w:tr w:rsidR="00EA51ED" w:rsidRPr="00E86A59" w14:paraId="79FE561E" w14:textId="77777777" w:rsidTr="000D6ED1">
        <w:trPr>
          <w:trHeight w:val="267"/>
          <w:jc w:val="center"/>
        </w:trPr>
        <w:tc>
          <w:tcPr>
            <w:tcW w:w="1122" w:type="dxa"/>
            <w:vMerge/>
            <w:shd w:val="clear" w:color="auto" w:fill="FFFFFF"/>
          </w:tcPr>
          <w:p w14:paraId="5FC854DE"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1283" w:type="dxa"/>
            <w:shd w:val="clear" w:color="auto" w:fill="FFFFFF"/>
          </w:tcPr>
          <w:p w14:paraId="236C9FB8"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03" w:type="dxa"/>
            <w:shd w:val="clear" w:color="auto" w:fill="FFFFFF"/>
          </w:tcPr>
          <w:p w14:paraId="19380BDF"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675" w:type="dxa"/>
            <w:shd w:val="clear" w:color="auto" w:fill="FFFFFF"/>
          </w:tcPr>
          <w:p w14:paraId="162C1C11"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772" w:type="dxa"/>
            <w:shd w:val="clear" w:color="auto" w:fill="FFFFFF"/>
          </w:tcPr>
          <w:p w14:paraId="353D788A"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36" w:type="dxa"/>
            <w:shd w:val="clear" w:color="auto" w:fill="FFFFFF"/>
          </w:tcPr>
          <w:p w14:paraId="12462119"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54" w:type="dxa"/>
            <w:shd w:val="clear" w:color="auto" w:fill="FFFFFF"/>
          </w:tcPr>
          <w:p w14:paraId="27708331"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761" w:type="dxa"/>
            <w:shd w:val="clear" w:color="auto" w:fill="FFFFFF"/>
          </w:tcPr>
          <w:p w14:paraId="2265B0BD"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72" w:type="dxa"/>
            <w:shd w:val="clear" w:color="auto" w:fill="FFFFFF"/>
          </w:tcPr>
          <w:p w14:paraId="323A1682" w14:textId="77777777" w:rsidR="00EA51ED" w:rsidRPr="00E86A59" w:rsidRDefault="00EA51ED" w:rsidP="00EA51ED">
            <w:pPr>
              <w:spacing w:after="0" w:line="240" w:lineRule="auto"/>
              <w:jc w:val="center"/>
              <w:rPr>
                <w:rFonts w:ascii="Times New Roman" w:eastAsia="Calibri" w:hAnsi="Times New Roman"/>
                <w:b/>
                <w:sz w:val="20"/>
                <w:szCs w:val="20"/>
              </w:rPr>
            </w:pPr>
          </w:p>
        </w:tc>
        <w:tc>
          <w:tcPr>
            <w:tcW w:w="994" w:type="dxa"/>
            <w:shd w:val="clear" w:color="auto" w:fill="FFFFFF"/>
          </w:tcPr>
          <w:p w14:paraId="797E3684" w14:textId="77777777" w:rsidR="00EA51ED" w:rsidRPr="00E86A59" w:rsidRDefault="00EA51ED" w:rsidP="00EA51ED">
            <w:pPr>
              <w:spacing w:after="0" w:line="240" w:lineRule="auto"/>
              <w:jc w:val="center"/>
              <w:rPr>
                <w:rFonts w:ascii="Times New Roman" w:eastAsia="Calibri" w:hAnsi="Times New Roman"/>
                <w:b/>
                <w:sz w:val="20"/>
                <w:szCs w:val="20"/>
              </w:rPr>
            </w:pPr>
          </w:p>
        </w:tc>
      </w:tr>
    </w:tbl>
    <w:p w14:paraId="64E97312" w14:textId="77777777" w:rsidR="00C87E40" w:rsidRPr="00E86A59" w:rsidRDefault="00C87E40" w:rsidP="00B63F09">
      <w:pPr>
        <w:widowControl w:val="0"/>
        <w:autoSpaceDE w:val="0"/>
        <w:autoSpaceDN w:val="0"/>
        <w:adjustRightInd w:val="0"/>
        <w:spacing w:after="0"/>
        <w:jc w:val="center"/>
        <w:rPr>
          <w:rFonts w:ascii="Times New Roman" w:eastAsia="Calibri" w:hAnsi="Times New Roman"/>
          <w:b/>
          <w:bCs/>
        </w:rPr>
      </w:pPr>
    </w:p>
    <w:p w14:paraId="61A298B0" w14:textId="1B99B7BD" w:rsidR="00E64F1E" w:rsidRPr="00E86A59" w:rsidRDefault="00EF5881" w:rsidP="00ED3919">
      <w:pPr>
        <w:widowControl w:val="0"/>
        <w:autoSpaceDE w:val="0"/>
        <w:autoSpaceDN w:val="0"/>
        <w:adjustRightInd w:val="0"/>
        <w:spacing w:after="0"/>
        <w:ind w:firstLine="567"/>
        <w:jc w:val="both"/>
        <w:rPr>
          <w:rFonts w:ascii="Times New Roman" w:hAnsi="Times New Roman"/>
          <w:sz w:val="24"/>
          <w:szCs w:val="24"/>
        </w:rPr>
      </w:pPr>
      <w:r w:rsidRPr="00E86A59">
        <w:rPr>
          <w:rFonts w:ascii="Times New Roman" w:hAnsi="Times New Roman"/>
          <w:sz w:val="24"/>
          <w:szCs w:val="24"/>
        </w:rPr>
        <w:t>1</w:t>
      </w:r>
      <w:r w:rsidR="00BB01DD" w:rsidRPr="00E86A59">
        <w:rPr>
          <w:rFonts w:ascii="Times New Roman" w:hAnsi="Times New Roman"/>
          <w:sz w:val="24"/>
          <w:szCs w:val="24"/>
        </w:rPr>
        <w:t>9</w:t>
      </w:r>
      <w:r w:rsidR="002E1886" w:rsidRPr="00E86A59">
        <w:rPr>
          <w:rFonts w:ascii="Times New Roman" w:hAnsi="Times New Roman"/>
          <w:sz w:val="24"/>
          <w:szCs w:val="24"/>
        </w:rPr>
        <w:t>. Okuma yazma kursları ile özel eğitim gerektiren bireylere, koruma altındaki bireylere, sokakta çalışan çocuklara, rehabilitasyon merkezlerinde ve hastanelerde yatan kişilere, tutuklu ve hükümlülere Denetimli Serbestlik ve Yardım Merkezleri ile Koruma Kurulları Kanunu kapsamındaki kişilere yönelik olarak kursiyer sayısı dikkate alınmaksızın açılan kursların mevzuata uygunluk durumu</w:t>
      </w:r>
      <w:r w:rsidR="00E64F1E" w:rsidRPr="00E86A59">
        <w:rPr>
          <w:rFonts w:ascii="Times New Roman" w:hAnsi="Times New Roman"/>
          <w:sz w:val="24"/>
          <w:szCs w:val="24"/>
        </w:rPr>
        <w:t xml:space="preserve"> </w:t>
      </w:r>
      <w:r w:rsidR="002E1886" w:rsidRPr="00E86A59">
        <w:rPr>
          <w:rFonts w:ascii="Times New Roman" w:hAnsi="Times New Roman"/>
          <w:color w:val="5B9BD5" w:themeColor="accent1"/>
          <w:sz w:val="20"/>
          <w:szCs w:val="20"/>
        </w:rPr>
        <w:t>(</w:t>
      </w:r>
      <w:r w:rsidR="002E1886" w:rsidRPr="00E86A59">
        <w:rPr>
          <w:rFonts w:ascii="Times New Roman" w:hAnsi="Times New Roman"/>
          <w:i/>
          <w:color w:val="5B9BD5" w:themeColor="accent1"/>
          <w:sz w:val="20"/>
          <w:szCs w:val="20"/>
        </w:rPr>
        <w:t>MEB Hayat Boyu Öğrenme Kurumları Yönetmeliği Madde 45</w:t>
      </w:r>
      <w:r w:rsidR="002E1886" w:rsidRPr="00E86A59">
        <w:rPr>
          <w:rFonts w:ascii="Times New Roman" w:hAnsi="Times New Roman"/>
          <w:color w:val="5B9BD5" w:themeColor="accent1"/>
          <w:sz w:val="20"/>
          <w:szCs w:val="20"/>
        </w:rPr>
        <w:t>)</w:t>
      </w:r>
    </w:p>
    <w:p w14:paraId="13696F3F" w14:textId="19AFF81C" w:rsidR="002E1886" w:rsidRPr="00E86A59" w:rsidRDefault="00BB01DD" w:rsidP="00E64F1E">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0"/>
        </w:rPr>
      </w:pPr>
      <w:r w:rsidRPr="00E86A59">
        <w:rPr>
          <w:rFonts w:ascii="Times New Roman" w:hAnsi="Times New Roman"/>
          <w:sz w:val="24"/>
          <w:szCs w:val="24"/>
        </w:rPr>
        <w:t>20</w:t>
      </w:r>
      <w:r w:rsidR="002E1886" w:rsidRPr="00E86A59">
        <w:rPr>
          <w:rFonts w:ascii="Times New Roman" w:hAnsi="Times New Roman"/>
          <w:sz w:val="24"/>
          <w:szCs w:val="24"/>
        </w:rPr>
        <w:t xml:space="preserve">. Okuma-yazma kursları ile ilgili iş ve işlemlerin, 2841 sayılı Kanun hükümlerine göre yürütülmesi </w:t>
      </w:r>
      <w:r w:rsidR="002E1886" w:rsidRPr="00E86A59">
        <w:rPr>
          <w:rFonts w:ascii="Times New Roman" w:hAnsi="Times New Roman"/>
          <w:i/>
          <w:color w:val="5B9BD5" w:themeColor="accent1"/>
          <w:sz w:val="20"/>
          <w:szCs w:val="20"/>
        </w:rPr>
        <w:t>(MEB Hayat Boyu Öğrenme Kurumları Yönetmeliği Madde 19/1-u, 2841 sayılı Kanun)</w:t>
      </w:r>
    </w:p>
    <w:p w14:paraId="4EDD6DC5" w14:textId="10717081" w:rsidR="002E1886" w:rsidRPr="00E86A59" w:rsidRDefault="00556F99"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2</w:t>
      </w:r>
      <w:r w:rsidR="00BB01DD" w:rsidRPr="00E86A59">
        <w:rPr>
          <w:rFonts w:ascii="Times New Roman" w:hAnsi="Times New Roman"/>
          <w:sz w:val="24"/>
          <w:szCs w:val="24"/>
        </w:rPr>
        <w:t>1</w:t>
      </w:r>
      <w:r w:rsidR="002E1886" w:rsidRPr="00E86A59">
        <w:rPr>
          <w:rFonts w:ascii="Times New Roman" w:hAnsi="Times New Roman"/>
          <w:sz w:val="24"/>
          <w:szCs w:val="24"/>
        </w:rPr>
        <w:t xml:space="preserve">. Açık öğretim kurumları ile ilgili iş ve işlemlerin yerine getirilmesi durumu </w:t>
      </w:r>
      <w:r w:rsidR="002E1886" w:rsidRPr="00E86A59">
        <w:rPr>
          <w:rFonts w:ascii="Times New Roman" w:hAnsi="Times New Roman"/>
          <w:color w:val="5B9BD5" w:themeColor="accent1"/>
          <w:sz w:val="24"/>
          <w:szCs w:val="24"/>
        </w:rPr>
        <w:t>(</w:t>
      </w:r>
      <w:r w:rsidR="002E1886" w:rsidRPr="00E86A59">
        <w:rPr>
          <w:rFonts w:ascii="Times New Roman" w:hAnsi="Times New Roman"/>
          <w:i/>
          <w:color w:val="5B9BD5" w:themeColor="accent1"/>
          <w:sz w:val="20"/>
          <w:szCs w:val="20"/>
        </w:rPr>
        <w:t xml:space="preserve">MEB Hayat Boyu Öğrenme Kurumları Yönetmeliği Madde </w:t>
      </w:r>
      <w:r w:rsidR="00FA1F7E" w:rsidRPr="00E86A59">
        <w:rPr>
          <w:rFonts w:ascii="Times New Roman" w:hAnsi="Times New Roman"/>
          <w:i/>
          <w:color w:val="5B9BD5" w:themeColor="accent1"/>
          <w:sz w:val="20"/>
          <w:szCs w:val="20"/>
        </w:rPr>
        <w:t>19/bb,</w:t>
      </w:r>
      <w:r w:rsidR="004619CC" w:rsidRPr="00E86A59">
        <w:rPr>
          <w:rFonts w:ascii="Times New Roman" w:hAnsi="Times New Roman"/>
          <w:i/>
          <w:color w:val="5B9BD5" w:themeColor="accent1"/>
          <w:sz w:val="20"/>
          <w:szCs w:val="20"/>
        </w:rPr>
        <w:t xml:space="preserve"> </w:t>
      </w:r>
      <w:r w:rsidR="00FA1F7E" w:rsidRPr="00E86A59">
        <w:rPr>
          <w:rFonts w:ascii="Times New Roman" w:hAnsi="Times New Roman"/>
          <w:i/>
          <w:color w:val="5B9BD5" w:themeColor="accent1"/>
          <w:sz w:val="20"/>
          <w:szCs w:val="20"/>
        </w:rPr>
        <w:t>gg,</w:t>
      </w:r>
      <w:r w:rsidR="004619CC" w:rsidRPr="00E86A59">
        <w:rPr>
          <w:rFonts w:ascii="Times New Roman" w:hAnsi="Times New Roman"/>
          <w:i/>
          <w:color w:val="5B9BD5" w:themeColor="accent1"/>
          <w:sz w:val="20"/>
          <w:szCs w:val="20"/>
        </w:rPr>
        <w:t xml:space="preserve"> </w:t>
      </w:r>
      <w:r w:rsidR="00FA1F7E" w:rsidRPr="00E86A59">
        <w:rPr>
          <w:rFonts w:ascii="Times New Roman" w:hAnsi="Times New Roman"/>
          <w:i/>
          <w:color w:val="5B9BD5" w:themeColor="accent1"/>
          <w:sz w:val="20"/>
          <w:szCs w:val="20"/>
        </w:rPr>
        <w:t>ğğ,</w:t>
      </w:r>
      <w:r w:rsidR="002E1886" w:rsidRPr="00E86A59">
        <w:rPr>
          <w:rFonts w:ascii="Times New Roman" w:hAnsi="Times New Roman"/>
          <w:i/>
          <w:color w:val="5B9BD5" w:themeColor="accent1"/>
          <w:sz w:val="20"/>
          <w:szCs w:val="20"/>
        </w:rPr>
        <w:t xml:space="preserve"> 20/1-z, </w:t>
      </w:r>
      <w:r w:rsidR="002E1886" w:rsidRPr="00E86A59">
        <w:rPr>
          <w:rFonts w:ascii="Times New Roman" w:hAnsi="Times New Roman"/>
          <w:i/>
          <w:color w:val="5B9BD5" w:themeColor="accent1"/>
          <w:sz w:val="20"/>
          <w:szCs w:val="24"/>
        </w:rPr>
        <w:t>MEB 2020/1 sayılı Genelge</w:t>
      </w:r>
      <w:r w:rsidR="002E1886" w:rsidRPr="00E86A59">
        <w:rPr>
          <w:rFonts w:ascii="Times New Roman" w:hAnsi="Times New Roman"/>
          <w:color w:val="5B9BD5" w:themeColor="accent1"/>
          <w:sz w:val="24"/>
          <w:szCs w:val="24"/>
        </w:rPr>
        <w:t>)</w:t>
      </w:r>
    </w:p>
    <w:p w14:paraId="44FAE91B" w14:textId="71544044" w:rsidR="002E1886" w:rsidRPr="00E86A59" w:rsidRDefault="00BB01DD"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22</w:t>
      </w:r>
      <w:r w:rsidR="002E1886" w:rsidRPr="00E86A59">
        <w:rPr>
          <w:rFonts w:ascii="Times New Roman" w:hAnsi="Times New Roman"/>
          <w:sz w:val="24"/>
          <w:szCs w:val="24"/>
        </w:rPr>
        <w:t>.</w:t>
      </w:r>
      <w:r w:rsidR="002B6798" w:rsidRPr="00E86A59">
        <w:rPr>
          <w:rFonts w:ascii="Times New Roman" w:hAnsi="Times New Roman"/>
          <w:sz w:val="24"/>
          <w:szCs w:val="24"/>
        </w:rPr>
        <w:t xml:space="preserve"> </w:t>
      </w:r>
      <w:r w:rsidR="002E1886" w:rsidRPr="00E86A59">
        <w:rPr>
          <w:rFonts w:ascii="Times New Roman" w:hAnsi="Times New Roman"/>
          <w:sz w:val="24"/>
          <w:szCs w:val="24"/>
        </w:rPr>
        <w:t xml:space="preserve">Brifing dosyası hazırlanarak kurum ile ilgili her türlü bilginin zamanında güncellenmesi </w:t>
      </w:r>
      <w:r w:rsidR="002E1886" w:rsidRPr="00E86A59">
        <w:rPr>
          <w:rFonts w:ascii="Times New Roman" w:hAnsi="Times New Roman"/>
          <w:color w:val="5B9BD5" w:themeColor="accent1"/>
          <w:sz w:val="24"/>
          <w:szCs w:val="24"/>
        </w:rPr>
        <w:t>(</w:t>
      </w:r>
      <w:r w:rsidR="002E1886" w:rsidRPr="00E86A59">
        <w:rPr>
          <w:rFonts w:ascii="Times New Roman" w:hAnsi="Times New Roman"/>
          <w:i/>
          <w:color w:val="5B9BD5" w:themeColor="accent1"/>
          <w:sz w:val="20"/>
          <w:szCs w:val="24"/>
        </w:rPr>
        <w:t>T.T.K 22/.2.1967/582/1-9323 sayılı kararı T.D.1442</w:t>
      </w:r>
      <w:r w:rsidR="002E1886" w:rsidRPr="00E86A59">
        <w:rPr>
          <w:rFonts w:ascii="Times New Roman" w:hAnsi="Times New Roman"/>
          <w:color w:val="5B9BD5" w:themeColor="accent1"/>
          <w:sz w:val="24"/>
          <w:szCs w:val="24"/>
        </w:rPr>
        <w:t>)</w:t>
      </w:r>
    </w:p>
    <w:p w14:paraId="2083E4A4" w14:textId="4B3A6622" w:rsidR="002E1886" w:rsidRPr="00E86A59" w:rsidRDefault="00176A3B" w:rsidP="00E64F1E">
      <w:pPr>
        <w:widowControl w:val="0"/>
        <w:tabs>
          <w:tab w:val="left" w:pos="284"/>
        </w:tabs>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23</w:t>
      </w:r>
      <w:r w:rsidR="002E1886" w:rsidRPr="00E86A59">
        <w:rPr>
          <w:rFonts w:ascii="Times New Roman" w:hAnsi="Times New Roman"/>
          <w:sz w:val="24"/>
          <w:szCs w:val="24"/>
        </w:rPr>
        <w:t xml:space="preserve">. Kursların mesai saati sonrası veya hafta sonu devam etmesi durumunda müdür yardımcılarına idari görev nöbeti verilmesi ve </w:t>
      </w:r>
      <w:r w:rsidR="003B237C" w:rsidRPr="00E86A59">
        <w:rPr>
          <w:rFonts w:ascii="Times New Roman" w:hAnsi="Times New Roman"/>
          <w:sz w:val="24"/>
          <w:szCs w:val="24"/>
        </w:rPr>
        <w:t>sonrasında da</w:t>
      </w:r>
      <w:r w:rsidR="002E1886" w:rsidRPr="00E86A59">
        <w:rPr>
          <w:rFonts w:ascii="Times New Roman" w:hAnsi="Times New Roman"/>
          <w:sz w:val="24"/>
          <w:szCs w:val="24"/>
        </w:rPr>
        <w:t xml:space="preserve"> kurumun işleyişini aksatmayacak </w:t>
      </w:r>
      <w:r w:rsidR="00686DE6" w:rsidRPr="00E86A59">
        <w:rPr>
          <w:rFonts w:ascii="Times New Roman" w:hAnsi="Times New Roman"/>
          <w:sz w:val="24"/>
          <w:szCs w:val="24"/>
        </w:rPr>
        <w:t>şekilde izin</w:t>
      </w:r>
      <w:r w:rsidR="002E1886" w:rsidRPr="00E86A59">
        <w:rPr>
          <w:rFonts w:ascii="Times New Roman" w:hAnsi="Times New Roman"/>
          <w:sz w:val="24"/>
          <w:szCs w:val="24"/>
        </w:rPr>
        <w:t xml:space="preserve"> kullandırılması durumu </w:t>
      </w:r>
      <w:r w:rsidR="002E1886" w:rsidRPr="00E86A59">
        <w:rPr>
          <w:rFonts w:ascii="Times New Roman" w:hAnsi="Times New Roman"/>
          <w:color w:val="5B9BD5" w:themeColor="accent1"/>
          <w:sz w:val="24"/>
          <w:szCs w:val="24"/>
        </w:rPr>
        <w:t>(</w:t>
      </w:r>
      <w:r w:rsidR="002E1886" w:rsidRPr="00E86A59">
        <w:rPr>
          <w:rFonts w:ascii="Times New Roman" w:hAnsi="Times New Roman"/>
          <w:i/>
          <w:color w:val="5B9BD5" w:themeColor="accent1"/>
          <w:sz w:val="20"/>
          <w:szCs w:val="24"/>
        </w:rPr>
        <w:t>MEB Hayat Boyu Öğrenme Kurumları Yönetmeliği Madde 19/1-çç</w:t>
      </w:r>
      <w:r w:rsidR="002E1886" w:rsidRPr="00E86A59">
        <w:rPr>
          <w:rFonts w:ascii="Times New Roman" w:hAnsi="Times New Roman"/>
          <w:color w:val="5B9BD5" w:themeColor="accent1"/>
          <w:sz w:val="24"/>
          <w:szCs w:val="24"/>
        </w:rPr>
        <w:t>)</w:t>
      </w:r>
    </w:p>
    <w:p w14:paraId="2CFADA39" w14:textId="08BE0EE7" w:rsidR="003D3906" w:rsidRPr="00E86A59" w:rsidRDefault="00556F99" w:rsidP="00E64F1E">
      <w:pPr>
        <w:widowControl w:val="0"/>
        <w:tabs>
          <w:tab w:val="left" w:pos="284"/>
        </w:tabs>
        <w:autoSpaceDE w:val="0"/>
        <w:autoSpaceDN w:val="0"/>
        <w:adjustRightInd w:val="0"/>
        <w:spacing w:before="120" w:after="120" w:line="312" w:lineRule="auto"/>
        <w:ind w:firstLine="567"/>
        <w:jc w:val="both"/>
        <w:rPr>
          <w:rFonts w:ascii="Times New Roman" w:hAnsi="Times New Roman"/>
          <w:color w:val="5B9BD5" w:themeColor="accent1"/>
          <w:sz w:val="20"/>
          <w:szCs w:val="20"/>
        </w:rPr>
      </w:pPr>
      <w:r w:rsidRPr="00E86A59">
        <w:rPr>
          <w:rFonts w:ascii="Times New Roman" w:hAnsi="Times New Roman"/>
          <w:sz w:val="24"/>
          <w:szCs w:val="24"/>
        </w:rPr>
        <w:t>2</w:t>
      </w:r>
      <w:r w:rsidR="00176A3B" w:rsidRPr="00E86A59">
        <w:rPr>
          <w:rFonts w:ascii="Times New Roman" w:hAnsi="Times New Roman"/>
          <w:sz w:val="24"/>
          <w:szCs w:val="24"/>
        </w:rPr>
        <w:t>4</w:t>
      </w:r>
      <w:r w:rsidR="002E1886" w:rsidRPr="00E86A59">
        <w:rPr>
          <w:rFonts w:ascii="Times New Roman" w:hAnsi="Times New Roman"/>
          <w:sz w:val="24"/>
          <w:szCs w:val="24"/>
        </w:rPr>
        <w:t>. Kurumda görevli yönetici ve öğretmenlerin mesleki çalışmaları yapma durumu</w:t>
      </w:r>
      <w:r w:rsidR="006F0BC2" w:rsidRPr="00E86A59">
        <w:rPr>
          <w:rFonts w:ascii="Times New Roman" w:hAnsi="Times New Roman"/>
          <w:sz w:val="24"/>
          <w:szCs w:val="24"/>
        </w:rPr>
        <w:t xml:space="preserve"> </w:t>
      </w:r>
      <w:r w:rsidR="002E1886" w:rsidRPr="00E86A59">
        <w:rPr>
          <w:rFonts w:ascii="Times New Roman" w:hAnsi="Times New Roman"/>
          <w:color w:val="5B9BD5" w:themeColor="accent1"/>
          <w:sz w:val="20"/>
          <w:szCs w:val="20"/>
        </w:rPr>
        <w:t>(</w:t>
      </w:r>
      <w:r w:rsidR="002E1886" w:rsidRPr="00E86A59">
        <w:rPr>
          <w:rFonts w:ascii="Times New Roman" w:hAnsi="Times New Roman"/>
          <w:i/>
          <w:color w:val="5B9BD5" w:themeColor="accent1"/>
          <w:sz w:val="20"/>
          <w:szCs w:val="20"/>
        </w:rPr>
        <w:t>MEB Hayat Boyu Öğrenme Kurumları Yönetmeliği Madde 52</w:t>
      </w:r>
      <w:r w:rsidR="002E1886" w:rsidRPr="00E86A59">
        <w:rPr>
          <w:rFonts w:ascii="Times New Roman" w:hAnsi="Times New Roman"/>
          <w:color w:val="5B9BD5" w:themeColor="accent1"/>
          <w:sz w:val="20"/>
          <w:szCs w:val="20"/>
        </w:rPr>
        <w:t xml:space="preserve"> </w:t>
      </w:r>
      <w:r w:rsidR="0050385B" w:rsidRPr="00E86A59">
        <w:rPr>
          <w:rFonts w:ascii="Times New Roman" w:hAnsi="Times New Roman"/>
          <w:color w:val="5B9BD5" w:themeColor="accent1"/>
          <w:sz w:val="20"/>
          <w:szCs w:val="20"/>
        </w:rPr>
        <w:t>)</w:t>
      </w:r>
    </w:p>
    <w:p w14:paraId="3FDBCBFC" w14:textId="53BEECB0" w:rsidR="002E1886" w:rsidRPr="00E86A59" w:rsidRDefault="00B63F09" w:rsidP="00E64F1E">
      <w:pPr>
        <w:spacing w:before="120" w:after="120" w:line="312" w:lineRule="auto"/>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 xml:space="preserve">         </w:t>
      </w:r>
      <w:r w:rsidR="002E1886" w:rsidRPr="00E86A59">
        <w:rPr>
          <w:rFonts w:ascii="Times New Roman" w:hAnsi="Times New Roman"/>
          <w:b/>
          <w:bCs/>
          <w:iCs/>
          <w:spacing w:val="1"/>
          <w:sz w:val="24"/>
          <w:szCs w:val="20"/>
          <w:lang w:eastAsia="en-US" w:bidi="en-US"/>
        </w:rPr>
        <w:t xml:space="preserve">4.2. Örgütleme  </w:t>
      </w:r>
    </w:p>
    <w:p w14:paraId="6E2D66B9" w14:textId="77777777" w:rsidR="002E1886" w:rsidRPr="00E86A59" w:rsidRDefault="002E1886" w:rsidP="00E64F1E">
      <w:pPr>
        <w:widowControl w:val="0"/>
        <w:autoSpaceDE w:val="0"/>
        <w:autoSpaceDN w:val="0"/>
        <w:adjustRightInd w:val="0"/>
        <w:spacing w:before="120" w:after="120" w:line="312" w:lineRule="auto"/>
        <w:ind w:firstLine="567"/>
        <w:jc w:val="both"/>
        <w:rPr>
          <w:rFonts w:ascii="Times New Roman" w:hAnsi="Times New Roman"/>
          <w:sz w:val="24"/>
          <w:szCs w:val="24"/>
        </w:rPr>
      </w:pPr>
      <w:r w:rsidRPr="00E86A59">
        <w:rPr>
          <w:rFonts w:ascii="Times New Roman" w:hAnsi="Times New Roman"/>
          <w:sz w:val="24"/>
          <w:szCs w:val="24"/>
        </w:rPr>
        <w:t>Kurul, komisyon, birlik ve ekiplerin çalışmaları;</w:t>
      </w:r>
    </w:p>
    <w:p w14:paraId="5ECAC1CA" w14:textId="77777777" w:rsidR="002E1886" w:rsidRPr="00E86A59" w:rsidRDefault="002E1886"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 xml:space="preserve">1. </w:t>
      </w:r>
      <w:r w:rsidRPr="00E86A59">
        <w:rPr>
          <w:rFonts w:ascii="Times New Roman" w:hAnsi="Times New Roman"/>
          <w:bCs/>
          <w:sz w:val="24"/>
          <w:szCs w:val="24"/>
        </w:rPr>
        <w:t>Sınav komisyonunun</w:t>
      </w:r>
      <w:r w:rsidRPr="00E86A59">
        <w:rPr>
          <w:rFonts w:ascii="Times New Roman" w:hAnsi="Times New Roman"/>
          <w:b/>
          <w:bCs/>
          <w:sz w:val="24"/>
          <w:szCs w:val="24"/>
        </w:rPr>
        <w:t xml:space="preserve"> </w:t>
      </w:r>
      <w:r w:rsidRPr="00E86A59">
        <w:rPr>
          <w:rFonts w:ascii="Times New Roman" w:hAnsi="Times New Roman"/>
          <w:sz w:val="24"/>
          <w:szCs w:val="24"/>
        </w:rPr>
        <w:t xml:space="preserve">oluşturulması ve işleyişi </w:t>
      </w:r>
      <w:r w:rsidRPr="00E86A59">
        <w:rPr>
          <w:rFonts w:ascii="Times New Roman" w:hAnsi="Times New Roman"/>
          <w:color w:val="5B9BD5" w:themeColor="accent1"/>
          <w:sz w:val="24"/>
          <w:szCs w:val="24"/>
        </w:rPr>
        <w:t>(</w:t>
      </w:r>
      <w:r w:rsidRPr="00E86A59">
        <w:rPr>
          <w:rFonts w:ascii="Times New Roman" w:hAnsi="Times New Roman"/>
          <w:i/>
          <w:color w:val="5B9BD5" w:themeColor="accent1"/>
          <w:sz w:val="20"/>
          <w:szCs w:val="24"/>
        </w:rPr>
        <w:t>MEB Hayat Boyu Öğrenme Kurumları Yönetmeliği Madde 37</w:t>
      </w:r>
      <w:r w:rsidRPr="00E86A59">
        <w:rPr>
          <w:rFonts w:ascii="Times New Roman" w:hAnsi="Times New Roman"/>
          <w:color w:val="5B9BD5" w:themeColor="accent1"/>
          <w:sz w:val="24"/>
          <w:szCs w:val="24"/>
        </w:rPr>
        <w:t>)</w:t>
      </w:r>
    </w:p>
    <w:p w14:paraId="7DF99D83" w14:textId="28A543AC" w:rsidR="002E1886" w:rsidRPr="00E86A59" w:rsidRDefault="00616D2E"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0"/>
          <w:szCs w:val="20"/>
        </w:rPr>
      </w:pPr>
      <w:r w:rsidRPr="00E86A59">
        <w:rPr>
          <w:rFonts w:ascii="Times New Roman" w:hAnsi="Times New Roman"/>
          <w:sz w:val="24"/>
          <w:szCs w:val="24"/>
        </w:rPr>
        <w:t>2</w:t>
      </w:r>
      <w:r w:rsidR="002E1886" w:rsidRPr="00E86A59">
        <w:rPr>
          <w:rFonts w:ascii="Times New Roman" w:hAnsi="Times New Roman"/>
          <w:sz w:val="24"/>
          <w:szCs w:val="24"/>
        </w:rPr>
        <w:t xml:space="preserve">. </w:t>
      </w:r>
      <w:r w:rsidR="002E1886" w:rsidRPr="00E86A59">
        <w:rPr>
          <w:rFonts w:ascii="Times New Roman" w:hAnsi="Times New Roman"/>
          <w:spacing w:val="-1"/>
          <w:sz w:val="24"/>
          <w:szCs w:val="24"/>
        </w:rPr>
        <w:t>K</w:t>
      </w:r>
      <w:r w:rsidR="002E1886" w:rsidRPr="00E86A59">
        <w:rPr>
          <w:rFonts w:ascii="Times New Roman" w:hAnsi="Times New Roman"/>
          <w:sz w:val="24"/>
          <w:szCs w:val="24"/>
        </w:rPr>
        <w:t xml:space="preserve">urul </w:t>
      </w:r>
      <w:r w:rsidR="002E1886" w:rsidRPr="00E86A59">
        <w:rPr>
          <w:rFonts w:ascii="Times New Roman" w:hAnsi="Times New Roman"/>
          <w:spacing w:val="-1"/>
          <w:sz w:val="24"/>
          <w:szCs w:val="24"/>
        </w:rPr>
        <w:t>v</w:t>
      </w:r>
      <w:r w:rsidR="002E1886" w:rsidRPr="00E86A59">
        <w:rPr>
          <w:rFonts w:ascii="Times New Roman" w:hAnsi="Times New Roman"/>
          <w:sz w:val="24"/>
          <w:szCs w:val="24"/>
        </w:rPr>
        <w:t>e ekiplerin oluşturularak</w:t>
      </w:r>
      <w:r w:rsidR="002E1886" w:rsidRPr="00E86A59">
        <w:rPr>
          <w:rFonts w:ascii="Times New Roman" w:hAnsi="Times New Roman"/>
          <w:spacing w:val="8"/>
          <w:sz w:val="24"/>
          <w:szCs w:val="24"/>
        </w:rPr>
        <w:t xml:space="preserve"> </w:t>
      </w:r>
      <w:r w:rsidR="002E1886" w:rsidRPr="00E86A59">
        <w:rPr>
          <w:rFonts w:ascii="Times New Roman" w:hAnsi="Times New Roman"/>
          <w:spacing w:val="1"/>
          <w:sz w:val="24"/>
          <w:szCs w:val="24"/>
        </w:rPr>
        <w:t>ç</w:t>
      </w:r>
      <w:r w:rsidR="002E1886" w:rsidRPr="00E86A59">
        <w:rPr>
          <w:rFonts w:ascii="Times New Roman" w:hAnsi="Times New Roman"/>
          <w:sz w:val="24"/>
          <w:szCs w:val="24"/>
        </w:rPr>
        <w:t>a</w:t>
      </w:r>
      <w:r w:rsidR="002E1886" w:rsidRPr="00E86A59">
        <w:rPr>
          <w:rFonts w:ascii="Times New Roman" w:hAnsi="Times New Roman"/>
          <w:spacing w:val="-2"/>
          <w:sz w:val="24"/>
          <w:szCs w:val="24"/>
        </w:rPr>
        <w:t>l</w:t>
      </w:r>
      <w:r w:rsidR="002E1886" w:rsidRPr="00E86A59">
        <w:rPr>
          <w:rFonts w:ascii="Times New Roman" w:hAnsi="Times New Roman"/>
          <w:spacing w:val="1"/>
          <w:sz w:val="24"/>
          <w:szCs w:val="24"/>
        </w:rPr>
        <w:t>ı</w:t>
      </w:r>
      <w:r w:rsidR="002E1886" w:rsidRPr="00E86A59">
        <w:rPr>
          <w:rFonts w:ascii="Times New Roman" w:hAnsi="Times New Roman"/>
          <w:spacing w:val="-1"/>
          <w:sz w:val="24"/>
          <w:szCs w:val="24"/>
        </w:rPr>
        <w:t>ş</w:t>
      </w:r>
      <w:r w:rsidR="002E1886" w:rsidRPr="00E86A59">
        <w:rPr>
          <w:rFonts w:ascii="Times New Roman" w:hAnsi="Times New Roman"/>
          <w:spacing w:val="1"/>
          <w:sz w:val="24"/>
          <w:szCs w:val="24"/>
        </w:rPr>
        <w:t>m</w:t>
      </w:r>
      <w:r w:rsidR="002E1886" w:rsidRPr="00E86A59">
        <w:rPr>
          <w:rFonts w:ascii="Times New Roman" w:hAnsi="Times New Roman"/>
          <w:sz w:val="24"/>
          <w:szCs w:val="24"/>
        </w:rPr>
        <w:t>al</w:t>
      </w:r>
      <w:r w:rsidR="002E1886" w:rsidRPr="00E86A59">
        <w:rPr>
          <w:rFonts w:ascii="Times New Roman" w:hAnsi="Times New Roman"/>
          <w:spacing w:val="-2"/>
          <w:sz w:val="24"/>
          <w:szCs w:val="24"/>
        </w:rPr>
        <w:t>a</w:t>
      </w:r>
      <w:r w:rsidR="002E1886" w:rsidRPr="00E86A59">
        <w:rPr>
          <w:rFonts w:ascii="Times New Roman" w:hAnsi="Times New Roman"/>
          <w:sz w:val="24"/>
          <w:szCs w:val="24"/>
        </w:rPr>
        <w:t>r</w:t>
      </w:r>
      <w:r w:rsidR="002E1886" w:rsidRPr="00E86A59">
        <w:rPr>
          <w:rFonts w:ascii="Times New Roman" w:hAnsi="Times New Roman"/>
          <w:spacing w:val="1"/>
          <w:sz w:val="24"/>
          <w:szCs w:val="24"/>
        </w:rPr>
        <w:t>ı</w:t>
      </w:r>
      <w:r w:rsidR="002E1886" w:rsidRPr="00E86A59">
        <w:rPr>
          <w:rFonts w:ascii="Times New Roman" w:hAnsi="Times New Roman"/>
          <w:spacing w:val="-1"/>
          <w:sz w:val="24"/>
          <w:szCs w:val="24"/>
        </w:rPr>
        <w:t>n</w:t>
      </w:r>
      <w:r w:rsidR="002E1886" w:rsidRPr="00E86A59">
        <w:rPr>
          <w:rFonts w:ascii="Times New Roman" w:hAnsi="Times New Roman"/>
          <w:spacing w:val="1"/>
          <w:sz w:val="24"/>
          <w:szCs w:val="24"/>
        </w:rPr>
        <w:t>ı</w:t>
      </w:r>
      <w:r w:rsidR="002E1886" w:rsidRPr="00E86A59">
        <w:rPr>
          <w:rFonts w:ascii="Times New Roman" w:hAnsi="Times New Roman"/>
          <w:sz w:val="24"/>
          <w:szCs w:val="24"/>
        </w:rPr>
        <w:t>n</w:t>
      </w:r>
      <w:r w:rsidR="002E1886" w:rsidRPr="00E86A59">
        <w:rPr>
          <w:rFonts w:ascii="Times New Roman" w:hAnsi="Times New Roman"/>
          <w:spacing w:val="5"/>
          <w:sz w:val="24"/>
          <w:szCs w:val="24"/>
        </w:rPr>
        <w:t xml:space="preserve"> </w:t>
      </w:r>
      <w:r w:rsidR="002E1886" w:rsidRPr="00E86A59">
        <w:rPr>
          <w:rFonts w:ascii="Times New Roman" w:hAnsi="Times New Roman"/>
          <w:sz w:val="24"/>
          <w:szCs w:val="24"/>
        </w:rPr>
        <w:t>e</w:t>
      </w:r>
      <w:r w:rsidR="002E1886" w:rsidRPr="00E86A59">
        <w:rPr>
          <w:rFonts w:ascii="Times New Roman" w:hAnsi="Times New Roman"/>
          <w:spacing w:val="1"/>
          <w:sz w:val="24"/>
          <w:szCs w:val="24"/>
        </w:rPr>
        <w:t>ş</w:t>
      </w:r>
      <w:r w:rsidR="002E1886" w:rsidRPr="00E86A59">
        <w:rPr>
          <w:rFonts w:ascii="Times New Roman" w:hAnsi="Times New Roman"/>
          <w:spacing w:val="-1"/>
          <w:sz w:val="24"/>
          <w:szCs w:val="24"/>
        </w:rPr>
        <w:t>g</w:t>
      </w:r>
      <w:r w:rsidR="002E1886" w:rsidRPr="00E86A59">
        <w:rPr>
          <w:rFonts w:ascii="Times New Roman" w:hAnsi="Times New Roman"/>
          <w:sz w:val="24"/>
          <w:szCs w:val="24"/>
        </w:rPr>
        <w:t>üd</w:t>
      </w:r>
      <w:r w:rsidR="002E1886" w:rsidRPr="00E86A59">
        <w:rPr>
          <w:rFonts w:ascii="Times New Roman" w:hAnsi="Times New Roman"/>
          <w:spacing w:val="-2"/>
          <w:sz w:val="24"/>
          <w:szCs w:val="24"/>
        </w:rPr>
        <w:t>ü</w:t>
      </w:r>
      <w:r w:rsidR="002E1886" w:rsidRPr="00E86A59">
        <w:rPr>
          <w:rFonts w:ascii="Times New Roman" w:hAnsi="Times New Roman"/>
          <w:sz w:val="24"/>
          <w:szCs w:val="24"/>
        </w:rPr>
        <w:t>m</w:t>
      </w:r>
      <w:r w:rsidR="002E1886" w:rsidRPr="00E86A59">
        <w:rPr>
          <w:rFonts w:ascii="Times New Roman" w:hAnsi="Times New Roman"/>
          <w:spacing w:val="9"/>
          <w:sz w:val="24"/>
          <w:szCs w:val="24"/>
        </w:rPr>
        <w:t xml:space="preserve"> </w:t>
      </w:r>
      <w:r w:rsidR="002E1886" w:rsidRPr="00E86A59">
        <w:rPr>
          <w:rFonts w:ascii="Times New Roman" w:hAnsi="Times New Roman"/>
          <w:spacing w:val="-1"/>
          <w:sz w:val="24"/>
          <w:szCs w:val="24"/>
        </w:rPr>
        <w:t>i</w:t>
      </w:r>
      <w:r w:rsidR="002E1886" w:rsidRPr="00E86A59">
        <w:rPr>
          <w:rFonts w:ascii="Times New Roman" w:hAnsi="Times New Roman"/>
          <w:spacing w:val="1"/>
          <w:sz w:val="24"/>
          <w:szCs w:val="24"/>
        </w:rPr>
        <w:t>ç</w:t>
      </w:r>
      <w:r w:rsidR="002E1886" w:rsidRPr="00E86A59">
        <w:rPr>
          <w:rFonts w:ascii="Times New Roman" w:hAnsi="Times New Roman"/>
          <w:sz w:val="24"/>
          <w:szCs w:val="24"/>
        </w:rPr>
        <w:t>e</w:t>
      </w:r>
      <w:r w:rsidR="002E1886" w:rsidRPr="00E86A59">
        <w:rPr>
          <w:rFonts w:ascii="Times New Roman" w:hAnsi="Times New Roman"/>
          <w:spacing w:val="-2"/>
          <w:sz w:val="24"/>
          <w:szCs w:val="24"/>
        </w:rPr>
        <w:t>r</w:t>
      </w:r>
      <w:r w:rsidR="002E1886" w:rsidRPr="00E86A59">
        <w:rPr>
          <w:rFonts w:ascii="Times New Roman" w:hAnsi="Times New Roman"/>
          <w:spacing w:val="1"/>
          <w:sz w:val="24"/>
          <w:szCs w:val="24"/>
        </w:rPr>
        <w:t>i</w:t>
      </w:r>
      <w:r w:rsidR="002E1886" w:rsidRPr="00E86A59">
        <w:rPr>
          <w:rFonts w:ascii="Times New Roman" w:hAnsi="Times New Roman"/>
          <w:spacing w:val="-1"/>
          <w:sz w:val="24"/>
          <w:szCs w:val="24"/>
        </w:rPr>
        <w:t>s</w:t>
      </w:r>
      <w:r w:rsidR="002E1886" w:rsidRPr="00E86A59">
        <w:rPr>
          <w:rFonts w:ascii="Times New Roman" w:hAnsi="Times New Roman"/>
          <w:spacing w:val="1"/>
          <w:sz w:val="24"/>
          <w:szCs w:val="24"/>
        </w:rPr>
        <w:t>i</w:t>
      </w:r>
      <w:r w:rsidR="002E1886" w:rsidRPr="00E86A59">
        <w:rPr>
          <w:rFonts w:ascii="Times New Roman" w:hAnsi="Times New Roman"/>
          <w:spacing w:val="-1"/>
          <w:sz w:val="24"/>
          <w:szCs w:val="24"/>
        </w:rPr>
        <w:t>n</w:t>
      </w:r>
      <w:r w:rsidR="002E1886" w:rsidRPr="00E86A59">
        <w:rPr>
          <w:rFonts w:ascii="Times New Roman" w:hAnsi="Times New Roman"/>
          <w:sz w:val="24"/>
          <w:szCs w:val="24"/>
        </w:rPr>
        <w:t xml:space="preserve">de </w:t>
      </w:r>
      <w:r w:rsidR="002E1886" w:rsidRPr="00E86A59">
        <w:rPr>
          <w:rFonts w:ascii="Times New Roman" w:hAnsi="Times New Roman"/>
          <w:spacing w:val="-1"/>
          <w:sz w:val="24"/>
          <w:szCs w:val="24"/>
        </w:rPr>
        <w:t>y</w:t>
      </w:r>
      <w:r w:rsidR="002E1886" w:rsidRPr="00E86A59">
        <w:rPr>
          <w:rFonts w:ascii="Times New Roman" w:hAnsi="Times New Roman"/>
          <w:sz w:val="24"/>
          <w:szCs w:val="24"/>
        </w:rPr>
        <w:t>ür</w:t>
      </w:r>
      <w:r w:rsidR="002E1886" w:rsidRPr="00E86A59">
        <w:rPr>
          <w:rFonts w:ascii="Times New Roman" w:hAnsi="Times New Roman"/>
          <w:spacing w:val="1"/>
          <w:sz w:val="24"/>
          <w:szCs w:val="24"/>
        </w:rPr>
        <w:t>ü</w:t>
      </w:r>
      <w:r w:rsidR="002E1886" w:rsidRPr="00E86A59">
        <w:rPr>
          <w:rFonts w:ascii="Times New Roman" w:hAnsi="Times New Roman"/>
          <w:sz w:val="24"/>
          <w:szCs w:val="24"/>
        </w:rPr>
        <w:t>tü</w:t>
      </w:r>
      <w:r w:rsidR="002E1886" w:rsidRPr="00E86A59">
        <w:rPr>
          <w:rFonts w:ascii="Times New Roman" w:hAnsi="Times New Roman"/>
          <w:spacing w:val="-2"/>
          <w:sz w:val="24"/>
          <w:szCs w:val="24"/>
        </w:rPr>
        <w:t>l</w:t>
      </w:r>
      <w:r w:rsidR="002E1886" w:rsidRPr="00E86A59">
        <w:rPr>
          <w:rFonts w:ascii="Times New Roman" w:hAnsi="Times New Roman"/>
          <w:spacing w:val="1"/>
          <w:sz w:val="24"/>
          <w:szCs w:val="24"/>
        </w:rPr>
        <w:t>m</w:t>
      </w:r>
      <w:r w:rsidR="002E1886" w:rsidRPr="00E86A59">
        <w:rPr>
          <w:rFonts w:ascii="Times New Roman" w:hAnsi="Times New Roman"/>
          <w:spacing w:val="-2"/>
          <w:sz w:val="24"/>
          <w:szCs w:val="24"/>
        </w:rPr>
        <w:t>e</w:t>
      </w:r>
      <w:r w:rsidR="002E1886" w:rsidRPr="00E86A59">
        <w:rPr>
          <w:rFonts w:ascii="Times New Roman" w:hAnsi="Times New Roman"/>
          <w:spacing w:val="1"/>
          <w:sz w:val="24"/>
          <w:szCs w:val="24"/>
        </w:rPr>
        <w:t xml:space="preserve">si </w:t>
      </w:r>
      <w:r w:rsidR="002E1886" w:rsidRPr="00E86A59">
        <w:rPr>
          <w:rFonts w:ascii="Times New Roman" w:hAnsi="Times New Roman"/>
          <w:color w:val="5B9BD5" w:themeColor="accent1"/>
          <w:sz w:val="20"/>
          <w:szCs w:val="20"/>
        </w:rPr>
        <w:t>(</w:t>
      </w:r>
      <w:r w:rsidR="002E1886" w:rsidRPr="00E86A59">
        <w:rPr>
          <w:rFonts w:ascii="Times New Roman" w:hAnsi="Times New Roman"/>
          <w:i/>
          <w:color w:val="5B9BD5" w:themeColor="accent1"/>
          <w:sz w:val="20"/>
          <w:szCs w:val="20"/>
        </w:rPr>
        <w:t>MEB Hayat Boyu Öğrenme Kurumları Yönetmeliği Madde 19(1)-a; 4(g);33-42</w:t>
      </w:r>
      <w:r w:rsidR="002E1886" w:rsidRPr="00E86A59">
        <w:rPr>
          <w:rFonts w:ascii="Times New Roman" w:hAnsi="Times New Roman"/>
          <w:color w:val="5B9BD5" w:themeColor="accent1"/>
          <w:sz w:val="20"/>
          <w:szCs w:val="20"/>
        </w:rPr>
        <w:t xml:space="preserve">) </w:t>
      </w:r>
    </w:p>
    <w:p w14:paraId="6C1CA971" w14:textId="1A0C2001" w:rsidR="002E1886" w:rsidRPr="00E86A59" w:rsidRDefault="00616D2E" w:rsidP="00E64F1E">
      <w:pPr>
        <w:widowControl w:val="0"/>
        <w:autoSpaceDE w:val="0"/>
        <w:autoSpaceDN w:val="0"/>
        <w:adjustRightInd w:val="0"/>
        <w:spacing w:before="120" w:after="120" w:line="312" w:lineRule="auto"/>
        <w:ind w:firstLine="567"/>
        <w:rPr>
          <w:rFonts w:ascii="Times New Roman" w:hAnsi="Times New Roman"/>
          <w:spacing w:val="3"/>
          <w:sz w:val="24"/>
          <w:szCs w:val="24"/>
        </w:rPr>
      </w:pPr>
      <w:r w:rsidRPr="00E86A59">
        <w:rPr>
          <w:rFonts w:ascii="Times New Roman" w:hAnsi="Times New Roman"/>
          <w:sz w:val="24"/>
          <w:szCs w:val="24"/>
        </w:rPr>
        <w:t>3</w:t>
      </w:r>
      <w:r w:rsidR="002E1886" w:rsidRPr="00E86A59">
        <w:rPr>
          <w:rFonts w:ascii="Times New Roman" w:hAnsi="Times New Roman"/>
          <w:sz w:val="24"/>
          <w:szCs w:val="24"/>
        </w:rPr>
        <w:t>. E</w:t>
      </w:r>
      <w:r w:rsidR="002E1886" w:rsidRPr="00E86A59">
        <w:rPr>
          <w:rFonts w:ascii="Times New Roman" w:hAnsi="Times New Roman"/>
          <w:spacing w:val="-1"/>
          <w:sz w:val="24"/>
          <w:szCs w:val="24"/>
        </w:rPr>
        <w:t>ğ</w:t>
      </w:r>
      <w:r w:rsidR="002E1886" w:rsidRPr="00E86A59">
        <w:rPr>
          <w:rFonts w:ascii="Times New Roman" w:hAnsi="Times New Roman"/>
          <w:spacing w:val="1"/>
          <w:sz w:val="24"/>
          <w:szCs w:val="24"/>
        </w:rPr>
        <w:t>i</w:t>
      </w:r>
      <w:r w:rsidR="002E1886" w:rsidRPr="00E86A59">
        <w:rPr>
          <w:rFonts w:ascii="Times New Roman" w:hAnsi="Times New Roman"/>
          <w:sz w:val="24"/>
          <w:szCs w:val="24"/>
        </w:rPr>
        <w:t>t</w:t>
      </w:r>
      <w:r w:rsidR="002E1886" w:rsidRPr="00E86A59">
        <w:rPr>
          <w:rFonts w:ascii="Times New Roman" w:hAnsi="Times New Roman"/>
          <w:spacing w:val="-2"/>
          <w:sz w:val="24"/>
          <w:szCs w:val="24"/>
        </w:rPr>
        <w:t>i</w:t>
      </w:r>
      <w:r w:rsidR="002E1886" w:rsidRPr="00E86A59">
        <w:rPr>
          <w:rFonts w:ascii="Times New Roman" w:hAnsi="Times New Roman"/>
          <w:sz w:val="24"/>
          <w:szCs w:val="24"/>
        </w:rPr>
        <w:t>m</w:t>
      </w:r>
      <w:r w:rsidR="002E1886" w:rsidRPr="00E86A59">
        <w:rPr>
          <w:rFonts w:ascii="Times New Roman" w:hAnsi="Times New Roman"/>
          <w:spacing w:val="1"/>
          <w:sz w:val="24"/>
          <w:szCs w:val="24"/>
        </w:rPr>
        <w:t xml:space="preserve"> </w:t>
      </w:r>
      <w:r w:rsidR="002E1886" w:rsidRPr="00E86A59">
        <w:rPr>
          <w:rFonts w:ascii="Times New Roman" w:hAnsi="Times New Roman"/>
          <w:spacing w:val="-1"/>
          <w:sz w:val="24"/>
          <w:szCs w:val="24"/>
        </w:rPr>
        <w:t>p</w:t>
      </w:r>
      <w:r w:rsidR="002E1886" w:rsidRPr="00E86A59">
        <w:rPr>
          <w:rFonts w:ascii="Times New Roman" w:hAnsi="Times New Roman"/>
          <w:sz w:val="24"/>
          <w:szCs w:val="24"/>
        </w:rPr>
        <w:t>ay</w:t>
      </w:r>
      <w:r w:rsidR="002E1886" w:rsidRPr="00E86A59">
        <w:rPr>
          <w:rFonts w:ascii="Times New Roman" w:hAnsi="Times New Roman"/>
          <w:spacing w:val="-1"/>
          <w:sz w:val="24"/>
          <w:szCs w:val="24"/>
        </w:rPr>
        <w:t>d</w:t>
      </w:r>
      <w:r w:rsidR="002E1886" w:rsidRPr="00E86A59">
        <w:rPr>
          <w:rFonts w:ascii="Times New Roman" w:hAnsi="Times New Roman"/>
          <w:spacing w:val="-2"/>
          <w:sz w:val="24"/>
          <w:szCs w:val="24"/>
        </w:rPr>
        <w:t>a</w:t>
      </w:r>
      <w:r w:rsidR="002E1886" w:rsidRPr="00E86A59">
        <w:rPr>
          <w:rFonts w:ascii="Times New Roman" w:hAnsi="Times New Roman"/>
          <w:spacing w:val="1"/>
          <w:sz w:val="24"/>
          <w:szCs w:val="24"/>
        </w:rPr>
        <w:t>ş</w:t>
      </w:r>
      <w:r w:rsidR="002E1886" w:rsidRPr="00E86A59">
        <w:rPr>
          <w:rFonts w:ascii="Times New Roman" w:hAnsi="Times New Roman"/>
          <w:sz w:val="24"/>
          <w:szCs w:val="24"/>
        </w:rPr>
        <w:t>la</w:t>
      </w:r>
      <w:r w:rsidR="002E1886" w:rsidRPr="00E86A59">
        <w:rPr>
          <w:rFonts w:ascii="Times New Roman" w:hAnsi="Times New Roman"/>
          <w:spacing w:val="-2"/>
          <w:sz w:val="24"/>
          <w:szCs w:val="24"/>
        </w:rPr>
        <w:t>r</w:t>
      </w:r>
      <w:r w:rsidR="002E1886" w:rsidRPr="00E86A59">
        <w:rPr>
          <w:rFonts w:ascii="Times New Roman" w:hAnsi="Times New Roman"/>
          <w:spacing w:val="1"/>
          <w:sz w:val="24"/>
          <w:szCs w:val="24"/>
        </w:rPr>
        <w:t>ı</w:t>
      </w:r>
      <w:r w:rsidR="002E1886" w:rsidRPr="00E86A59">
        <w:rPr>
          <w:rFonts w:ascii="Times New Roman" w:hAnsi="Times New Roman"/>
          <w:spacing w:val="-1"/>
          <w:sz w:val="24"/>
          <w:szCs w:val="24"/>
        </w:rPr>
        <w:t>y</w:t>
      </w:r>
      <w:r w:rsidR="002E1886" w:rsidRPr="00E86A59">
        <w:rPr>
          <w:rFonts w:ascii="Times New Roman" w:hAnsi="Times New Roman"/>
          <w:sz w:val="24"/>
          <w:szCs w:val="24"/>
        </w:rPr>
        <w:t xml:space="preserve">la </w:t>
      </w:r>
      <w:r w:rsidR="002E1886" w:rsidRPr="00E86A59">
        <w:rPr>
          <w:rFonts w:ascii="Times New Roman" w:hAnsi="Times New Roman"/>
          <w:spacing w:val="-2"/>
          <w:sz w:val="24"/>
          <w:szCs w:val="24"/>
        </w:rPr>
        <w:t>i</w:t>
      </w:r>
      <w:r w:rsidR="002E1886" w:rsidRPr="00E86A59">
        <w:rPr>
          <w:rFonts w:ascii="Times New Roman" w:hAnsi="Times New Roman"/>
          <w:spacing w:val="-1"/>
          <w:sz w:val="24"/>
          <w:szCs w:val="24"/>
        </w:rPr>
        <w:t>şb</w:t>
      </w:r>
      <w:r w:rsidR="002E1886" w:rsidRPr="00E86A59">
        <w:rPr>
          <w:rFonts w:ascii="Times New Roman" w:hAnsi="Times New Roman"/>
          <w:spacing w:val="1"/>
          <w:sz w:val="24"/>
          <w:szCs w:val="24"/>
        </w:rPr>
        <w:t>i</w:t>
      </w:r>
      <w:r w:rsidR="002E1886" w:rsidRPr="00E86A59">
        <w:rPr>
          <w:rFonts w:ascii="Times New Roman" w:hAnsi="Times New Roman"/>
          <w:sz w:val="24"/>
          <w:szCs w:val="24"/>
        </w:rPr>
        <w:t>rl</w:t>
      </w:r>
      <w:r w:rsidR="002E1886" w:rsidRPr="00E86A59">
        <w:rPr>
          <w:rFonts w:ascii="Times New Roman" w:hAnsi="Times New Roman"/>
          <w:spacing w:val="1"/>
          <w:sz w:val="24"/>
          <w:szCs w:val="24"/>
        </w:rPr>
        <w:t>i</w:t>
      </w:r>
      <w:r w:rsidR="002E1886" w:rsidRPr="00E86A59">
        <w:rPr>
          <w:rFonts w:ascii="Times New Roman" w:hAnsi="Times New Roman"/>
          <w:spacing w:val="-1"/>
          <w:sz w:val="24"/>
          <w:szCs w:val="24"/>
        </w:rPr>
        <w:t>ğ</w:t>
      </w:r>
      <w:r w:rsidR="002E1886" w:rsidRPr="00E86A59">
        <w:rPr>
          <w:rFonts w:ascii="Times New Roman" w:hAnsi="Times New Roman"/>
          <w:sz w:val="24"/>
          <w:szCs w:val="24"/>
        </w:rPr>
        <w:t>i yapılması</w:t>
      </w:r>
      <w:r w:rsidR="002E1886" w:rsidRPr="00E86A59">
        <w:rPr>
          <w:rFonts w:ascii="Times New Roman" w:hAnsi="Times New Roman"/>
          <w:spacing w:val="1"/>
          <w:sz w:val="24"/>
          <w:szCs w:val="24"/>
        </w:rPr>
        <w:t xml:space="preserve"> </w:t>
      </w:r>
      <w:r w:rsidR="002E1886" w:rsidRPr="00E86A59">
        <w:rPr>
          <w:rFonts w:ascii="Times New Roman" w:hAnsi="Times New Roman"/>
          <w:sz w:val="24"/>
          <w:szCs w:val="24"/>
        </w:rPr>
        <w:t>(</w:t>
      </w:r>
      <w:r w:rsidR="002E1886" w:rsidRPr="00E86A59">
        <w:rPr>
          <w:rFonts w:ascii="Times New Roman" w:hAnsi="Times New Roman"/>
          <w:spacing w:val="-1"/>
          <w:sz w:val="24"/>
          <w:szCs w:val="24"/>
        </w:rPr>
        <w:t>k</w:t>
      </w:r>
      <w:r w:rsidR="002E1886" w:rsidRPr="00E86A59">
        <w:rPr>
          <w:rFonts w:ascii="Times New Roman" w:hAnsi="Times New Roman"/>
          <w:sz w:val="24"/>
          <w:szCs w:val="24"/>
        </w:rPr>
        <w:t>u</w:t>
      </w:r>
      <w:r w:rsidR="002E1886" w:rsidRPr="00E86A59">
        <w:rPr>
          <w:rFonts w:ascii="Times New Roman" w:hAnsi="Times New Roman"/>
          <w:spacing w:val="-2"/>
          <w:sz w:val="24"/>
          <w:szCs w:val="24"/>
        </w:rPr>
        <w:t>r</w:t>
      </w:r>
      <w:r w:rsidR="002E1886" w:rsidRPr="00E86A59">
        <w:rPr>
          <w:rFonts w:ascii="Times New Roman" w:hAnsi="Times New Roman"/>
          <w:sz w:val="24"/>
          <w:szCs w:val="24"/>
        </w:rPr>
        <w:t>um</w:t>
      </w:r>
      <w:r w:rsidR="002E1886" w:rsidRPr="00E86A59">
        <w:rPr>
          <w:rFonts w:ascii="Times New Roman" w:hAnsi="Times New Roman"/>
          <w:spacing w:val="-1"/>
          <w:sz w:val="24"/>
          <w:szCs w:val="24"/>
        </w:rPr>
        <w:t xml:space="preserve"> </w:t>
      </w:r>
      <w:r w:rsidR="002E1886" w:rsidRPr="00E86A59">
        <w:rPr>
          <w:rFonts w:ascii="Times New Roman" w:hAnsi="Times New Roman"/>
          <w:spacing w:val="1"/>
          <w:sz w:val="24"/>
          <w:szCs w:val="24"/>
        </w:rPr>
        <w:t>i</w:t>
      </w:r>
      <w:r w:rsidR="002E1886" w:rsidRPr="00E86A59">
        <w:rPr>
          <w:rFonts w:ascii="Times New Roman" w:hAnsi="Times New Roman"/>
          <w:spacing w:val="-1"/>
          <w:sz w:val="24"/>
          <w:szCs w:val="24"/>
        </w:rPr>
        <w:t>ç</w:t>
      </w:r>
      <w:r w:rsidR="002E1886" w:rsidRPr="00E86A59">
        <w:rPr>
          <w:rFonts w:ascii="Times New Roman" w:hAnsi="Times New Roman"/>
          <w:sz w:val="24"/>
          <w:szCs w:val="24"/>
        </w:rPr>
        <w:t>i</w:t>
      </w:r>
      <w:r w:rsidR="002E1886" w:rsidRPr="00E86A59">
        <w:rPr>
          <w:rFonts w:ascii="Times New Roman" w:hAnsi="Times New Roman"/>
          <w:spacing w:val="1"/>
          <w:sz w:val="24"/>
          <w:szCs w:val="24"/>
        </w:rPr>
        <w:t xml:space="preserve"> </w:t>
      </w:r>
      <w:r w:rsidR="002E1886" w:rsidRPr="00E86A59">
        <w:rPr>
          <w:rFonts w:ascii="Times New Roman" w:hAnsi="Times New Roman"/>
          <w:spacing w:val="-2"/>
          <w:sz w:val="24"/>
          <w:szCs w:val="24"/>
        </w:rPr>
        <w:t>v</w:t>
      </w:r>
      <w:r w:rsidR="002E1886" w:rsidRPr="00E86A59">
        <w:rPr>
          <w:rFonts w:ascii="Times New Roman" w:hAnsi="Times New Roman"/>
          <w:sz w:val="24"/>
          <w:szCs w:val="24"/>
        </w:rPr>
        <w:t xml:space="preserve">e </w:t>
      </w:r>
      <w:r w:rsidR="002E1886" w:rsidRPr="00E86A59">
        <w:rPr>
          <w:rFonts w:ascii="Times New Roman" w:hAnsi="Times New Roman"/>
          <w:spacing w:val="-1"/>
          <w:sz w:val="24"/>
          <w:szCs w:val="24"/>
        </w:rPr>
        <w:t>k</w:t>
      </w:r>
      <w:r w:rsidR="002E1886" w:rsidRPr="00E86A59">
        <w:rPr>
          <w:rFonts w:ascii="Times New Roman" w:hAnsi="Times New Roman"/>
          <w:sz w:val="24"/>
          <w:szCs w:val="24"/>
        </w:rPr>
        <w:t>ur</w:t>
      </w:r>
      <w:r w:rsidR="002E1886" w:rsidRPr="00E86A59">
        <w:rPr>
          <w:rFonts w:ascii="Times New Roman" w:hAnsi="Times New Roman"/>
          <w:spacing w:val="-2"/>
          <w:sz w:val="24"/>
          <w:szCs w:val="24"/>
        </w:rPr>
        <w:t>u</w:t>
      </w:r>
      <w:r w:rsidR="002E1886" w:rsidRPr="00E86A59">
        <w:rPr>
          <w:rFonts w:ascii="Times New Roman" w:hAnsi="Times New Roman"/>
          <w:sz w:val="24"/>
          <w:szCs w:val="24"/>
        </w:rPr>
        <w:t>m</w:t>
      </w:r>
      <w:r w:rsidR="002E1886" w:rsidRPr="00E86A59">
        <w:rPr>
          <w:rFonts w:ascii="Times New Roman" w:hAnsi="Times New Roman"/>
          <w:spacing w:val="1"/>
          <w:sz w:val="24"/>
          <w:szCs w:val="24"/>
        </w:rPr>
        <w:t xml:space="preserve"> </w:t>
      </w:r>
      <w:r w:rsidR="002E1886" w:rsidRPr="00E86A59">
        <w:rPr>
          <w:rFonts w:ascii="Times New Roman" w:hAnsi="Times New Roman"/>
          <w:spacing w:val="-1"/>
          <w:sz w:val="24"/>
          <w:szCs w:val="24"/>
        </w:rPr>
        <w:t>dı</w:t>
      </w:r>
      <w:r w:rsidR="002E1886" w:rsidRPr="00E86A59">
        <w:rPr>
          <w:rFonts w:ascii="Times New Roman" w:hAnsi="Times New Roman"/>
          <w:spacing w:val="1"/>
          <w:sz w:val="24"/>
          <w:szCs w:val="24"/>
        </w:rPr>
        <w:t>ş</w:t>
      </w:r>
      <w:r w:rsidR="002E1886" w:rsidRPr="00E86A59">
        <w:rPr>
          <w:rFonts w:ascii="Times New Roman" w:hAnsi="Times New Roman"/>
          <w:sz w:val="24"/>
          <w:szCs w:val="24"/>
        </w:rPr>
        <w:t>ı</w:t>
      </w:r>
      <w:r w:rsidR="002E1886" w:rsidRPr="00E86A59">
        <w:rPr>
          <w:rFonts w:ascii="Times New Roman" w:hAnsi="Times New Roman"/>
          <w:spacing w:val="1"/>
          <w:sz w:val="24"/>
          <w:szCs w:val="24"/>
        </w:rPr>
        <w:t xml:space="preserve"> </w:t>
      </w:r>
      <w:r w:rsidR="002E1886" w:rsidRPr="00E86A59">
        <w:rPr>
          <w:rFonts w:ascii="Times New Roman" w:hAnsi="Times New Roman"/>
          <w:spacing w:val="-1"/>
          <w:sz w:val="24"/>
          <w:szCs w:val="24"/>
        </w:rPr>
        <w:t>p</w:t>
      </w:r>
      <w:r w:rsidR="002E1886" w:rsidRPr="00E86A59">
        <w:rPr>
          <w:rFonts w:ascii="Times New Roman" w:hAnsi="Times New Roman"/>
          <w:sz w:val="24"/>
          <w:szCs w:val="24"/>
        </w:rPr>
        <w:t>ay</w:t>
      </w:r>
      <w:r w:rsidR="002E1886" w:rsidRPr="00E86A59">
        <w:rPr>
          <w:rFonts w:ascii="Times New Roman" w:hAnsi="Times New Roman"/>
          <w:spacing w:val="-3"/>
          <w:sz w:val="24"/>
          <w:szCs w:val="24"/>
        </w:rPr>
        <w:t>d</w:t>
      </w:r>
      <w:r w:rsidR="002E1886" w:rsidRPr="00E86A59">
        <w:rPr>
          <w:rFonts w:ascii="Times New Roman" w:hAnsi="Times New Roman"/>
          <w:sz w:val="24"/>
          <w:szCs w:val="24"/>
        </w:rPr>
        <w:t>a</w:t>
      </w:r>
      <w:r w:rsidR="002E1886" w:rsidRPr="00E86A59">
        <w:rPr>
          <w:rFonts w:ascii="Times New Roman" w:hAnsi="Times New Roman"/>
          <w:spacing w:val="1"/>
          <w:sz w:val="24"/>
          <w:szCs w:val="24"/>
        </w:rPr>
        <w:t>ş</w:t>
      </w:r>
      <w:r w:rsidR="002E1886" w:rsidRPr="00E86A59">
        <w:rPr>
          <w:rFonts w:ascii="Times New Roman" w:hAnsi="Times New Roman"/>
          <w:spacing w:val="-2"/>
          <w:sz w:val="24"/>
          <w:szCs w:val="24"/>
        </w:rPr>
        <w:t>l</w:t>
      </w:r>
      <w:r w:rsidR="002E1886" w:rsidRPr="00E86A59">
        <w:rPr>
          <w:rFonts w:ascii="Times New Roman" w:hAnsi="Times New Roman"/>
          <w:sz w:val="24"/>
          <w:szCs w:val="24"/>
        </w:rPr>
        <w:t>ar</w:t>
      </w:r>
      <w:r w:rsidR="002E1886" w:rsidRPr="00E86A59">
        <w:rPr>
          <w:rFonts w:ascii="Times New Roman" w:hAnsi="Times New Roman"/>
          <w:spacing w:val="3"/>
          <w:sz w:val="24"/>
          <w:szCs w:val="24"/>
        </w:rPr>
        <w:t>)</w:t>
      </w:r>
      <w:r w:rsidR="00C744F5" w:rsidRPr="00E86A59">
        <w:rPr>
          <w:rFonts w:ascii="Times New Roman" w:hAnsi="Times New Roman"/>
          <w:spacing w:val="3"/>
          <w:sz w:val="24"/>
          <w:szCs w:val="24"/>
        </w:rPr>
        <w:t xml:space="preserve"> </w:t>
      </w:r>
    </w:p>
    <w:p w14:paraId="553BC792" w14:textId="539AC268" w:rsidR="00866B51" w:rsidRPr="00E86A59" w:rsidRDefault="00616D2E" w:rsidP="00E64F1E">
      <w:pPr>
        <w:widowControl w:val="0"/>
        <w:autoSpaceDE w:val="0"/>
        <w:autoSpaceDN w:val="0"/>
        <w:adjustRightInd w:val="0"/>
        <w:spacing w:before="120" w:after="120" w:line="312" w:lineRule="auto"/>
        <w:ind w:firstLine="567"/>
        <w:jc w:val="both"/>
        <w:rPr>
          <w:rStyle w:val="selectable-text"/>
          <w:rFonts w:ascii="Times New Roman" w:hAnsi="Times New Roman"/>
          <w:color w:val="5B9BD5" w:themeColor="accent1"/>
          <w:sz w:val="18"/>
          <w:szCs w:val="16"/>
        </w:rPr>
      </w:pPr>
      <w:r w:rsidRPr="00E86A59">
        <w:rPr>
          <w:rFonts w:ascii="Times New Roman" w:hAnsi="Times New Roman"/>
          <w:sz w:val="24"/>
          <w:szCs w:val="24"/>
        </w:rPr>
        <w:t>4</w:t>
      </w:r>
      <w:r w:rsidR="00C740DD" w:rsidRPr="00E86A59">
        <w:rPr>
          <w:rFonts w:ascii="Times New Roman" w:hAnsi="Times New Roman"/>
          <w:sz w:val="24"/>
          <w:szCs w:val="24"/>
        </w:rPr>
        <w:t>.</w:t>
      </w:r>
      <w:r w:rsidR="00866B51" w:rsidRPr="00E86A59">
        <w:rPr>
          <w:rFonts w:ascii="Times New Roman" w:hAnsi="Times New Roman"/>
          <w:sz w:val="24"/>
          <w:szCs w:val="24"/>
        </w:rPr>
        <w:t xml:space="preserve"> </w:t>
      </w:r>
      <w:r w:rsidR="00866B51" w:rsidRPr="00E86A59">
        <w:rPr>
          <w:rStyle w:val="selectable-text"/>
          <w:rFonts w:ascii="Times New Roman" w:hAnsi="Times New Roman"/>
          <w:sz w:val="24"/>
          <w:szCs w:val="24"/>
        </w:rPr>
        <w:t>Kurumda “Sıfır Atık Yönetim Sistemi”nin kurulması ve “Sıfır Atık Belgesi”  bulunması, Belge bulunan kurumlarda sistemin etkin bir şekilde uygulanması, sıfır atık belgesi bulunmayan kurumlarda “Temel Seviye Sıfır Atık Belgesi” alınması için gerekli işlemlerin başlatılması durumu</w:t>
      </w:r>
      <w:r w:rsidR="00866B51" w:rsidRPr="00E86A59">
        <w:rPr>
          <w:rStyle w:val="selectable-text"/>
          <w:rFonts w:ascii="Times New Roman" w:hAnsi="Times New Roman"/>
          <w:color w:val="5B9BD5" w:themeColor="accent1"/>
          <w:szCs w:val="16"/>
        </w:rPr>
        <w:t xml:space="preserve">  </w:t>
      </w:r>
      <w:r w:rsidR="00866B51" w:rsidRPr="00E86A59">
        <w:rPr>
          <w:rStyle w:val="selectable-text"/>
          <w:rFonts w:ascii="Times New Roman" w:hAnsi="Times New Roman"/>
          <w:i/>
          <w:color w:val="5B9BD5" w:themeColor="accent1"/>
          <w:sz w:val="20"/>
          <w:szCs w:val="20"/>
        </w:rPr>
        <w:t>(“Sıfı</w:t>
      </w:r>
      <w:r w:rsidR="00B35CC4" w:rsidRPr="00E86A59">
        <w:rPr>
          <w:rStyle w:val="selectable-text"/>
          <w:rFonts w:ascii="Times New Roman" w:hAnsi="Times New Roman"/>
          <w:i/>
          <w:color w:val="5B9BD5" w:themeColor="accent1"/>
          <w:sz w:val="20"/>
          <w:szCs w:val="20"/>
        </w:rPr>
        <w:t>r Atık” konulu 2024/4 sayılı Cumhur</w:t>
      </w:r>
      <w:r w:rsidR="00866B51" w:rsidRPr="00E86A59">
        <w:rPr>
          <w:rStyle w:val="selectable-text"/>
          <w:rFonts w:ascii="Times New Roman" w:hAnsi="Times New Roman"/>
          <w:i/>
          <w:color w:val="5B9BD5" w:themeColor="accent1"/>
          <w:sz w:val="20"/>
          <w:szCs w:val="20"/>
        </w:rPr>
        <w:t>başkanlığı Genelgesi, MEB Destek Hizmetleri Genel Müdürlüğünün 02.05.2024 tarih ve 101415102 sayılı yazısı</w:t>
      </w:r>
      <w:r w:rsidR="00866B51" w:rsidRPr="00E86A59">
        <w:rPr>
          <w:rStyle w:val="selectable-text"/>
          <w:rFonts w:ascii="Times New Roman" w:hAnsi="Times New Roman"/>
          <w:color w:val="5B9BD5" w:themeColor="accent1"/>
          <w:sz w:val="20"/>
          <w:szCs w:val="20"/>
        </w:rPr>
        <w:t>)</w:t>
      </w:r>
    </w:p>
    <w:p w14:paraId="5467CFAD" w14:textId="0505EA50" w:rsidR="002E1886" w:rsidRPr="00E86A59" w:rsidRDefault="002E1886" w:rsidP="00C91D3C">
      <w:pPr>
        <w:spacing w:before="120" w:after="120" w:line="312" w:lineRule="auto"/>
        <w:ind w:firstLine="567"/>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lastRenderedPageBreak/>
        <w:t xml:space="preserve">4.3. Öğrenci/Kursiyer/Kurs Açma-Kapatma </w:t>
      </w:r>
      <w:r w:rsidR="008B3603" w:rsidRPr="00E86A59">
        <w:rPr>
          <w:rFonts w:ascii="Times New Roman" w:hAnsi="Times New Roman"/>
          <w:b/>
          <w:bCs/>
          <w:iCs/>
          <w:spacing w:val="1"/>
          <w:sz w:val="24"/>
          <w:szCs w:val="20"/>
          <w:lang w:eastAsia="en-US" w:bidi="en-US"/>
        </w:rPr>
        <w:t>İ</w:t>
      </w:r>
      <w:r w:rsidRPr="00E86A59">
        <w:rPr>
          <w:rFonts w:ascii="Times New Roman" w:hAnsi="Times New Roman"/>
          <w:b/>
          <w:bCs/>
          <w:iCs/>
          <w:spacing w:val="1"/>
          <w:sz w:val="24"/>
          <w:szCs w:val="20"/>
          <w:lang w:eastAsia="en-US" w:bidi="en-US"/>
        </w:rPr>
        <w:t>şleri</w:t>
      </w:r>
    </w:p>
    <w:p w14:paraId="2D9700E2" w14:textId="77777777" w:rsidR="002E1886" w:rsidRPr="00E86A59" w:rsidRDefault="002E1886"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lang w:eastAsia="en-US" w:bidi="en-US"/>
        </w:rPr>
        <w:t>1</w:t>
      </w:r>
      <w:r w:rsidRPr="00E86A59">
        <w:rPr>
          <w:rFonts w:ascii="Times New Roman" w:hAnsi="Times New Roman"/>
          <w:sz w:val="24"/>
          <w:szCs w:val="24"/>
        </w:rPr>
        <w:t xml:space="preserve">. Öğrenci/kursiyerlerin kayıt ve kabul işlemleri </w:t>
      </w:r>
      <w:r w:rsidRPr="00E86A59">
        <w:rPr>
          <w:rFonts w:ascii="Times New Roman" w:hAnsi="Times New Roman"/>
          <w:color w:val="5B9BD5" w:themeColor="accent1"/>
          <w:sz w:val="24"/>
          <w:szCs w:val="24"/>
        </w:rPr>
        <w:t>(</w:t>
      </w:r>
      <w:r w:rsidRPr="00E86A59">
        <w:rPr>
          <w:rFonts w:ascii="Times New Roman" w:hAnsi="Times New Roman"/>
          <w:i/>
          <w:color w:val="5B9BD5" w:themeColor="accent1"/>
          <w:sz w:val="20"/>
          <w:szCs w:val="20"/>
        </w:rPr>
        <w:t>MEB Hayat Boyu Öğrenme Kurumları Yönetmeliği Madde 43</w:t>
      </w:r>
      <w:r w:rsidRPr="00E86A59">
        <w:rPr>
          <w:rFonts w:ascii="Times New Roman" w:hAnsi="Times New Roman"/>
          <w:color w:val="5B9BD5" w:themeColor="accent1"/>
          <w:sz w:val="24"/>
          <w:szCs w:val="24"/>
        </w:rPr>
        <w:t>)</w:t>
      </w:r>
    </w:p>
    <w:p w14:paraId="15099A32" w14:textId="1F19A011" w:rsidR="002E1886" w:rsidRPr="00E86A59" w:rsidRDefault="002E1886"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bCs/>
          <w:sz w:val="24"/>
          <w:szCs w:val="24"/>
        </w:rPr>
        <w:t>2. Kurs açma-kapatma ilgili esaslara uyma durumu</w:t>
      </w:r>
      <w:r w:rsidR="00E64F1E" w:rsidRPr="00E86A59">
        <w:rPr>
          <w:rFonts w:ascii="Times New Roman" w:hAnsi="Times New Roman"/>
          <w:bCs/>
          <w:sz w:val="24"/>
          <w:szCs w:val="24"/>
        </w:rPr>
        <w:t xml:space="preserve"> </w:t>
      </w:r>
      <w:r w:rsidRPr="00E86A59">
        <w:rPr>
          <w:rFonts w:ascii="Times New Roman" w:hAnsi="Times New Roman"/>
          <w:i/>
          <w:color w:val="5B9BD5" w:themeColor="accent1"/>
          <w:sz w:val="20"/>
          <w:szCs w:val="20"/>
        </w:rPr>
        <w:t xml:space="preserve">(MEB Hayat Boyu Öğrenme Kurumları Yönetmeliği Madde 45,58,59 ) </w:t>
      </w:r>
    </w:p>
    <w:p w14:paraId="2967C70E" w14:textId="40CC20ED" w:rsidR="00352B06" w:rsidRPr="00E86A59" w:rsidRDefault="00DE1F7E" w:rsidP="00E64F1E">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 xml:space="preserve">3. </w:t>
      </w:r>
      <w:r w:rsidR="00352B06" w:rsidRPr="00E86A59">
        <w:rPr>
          <w:rFonts w:ascii="Times New Roman" w:hAnsi="Times New Roman"/>
          <w:sz w:val="24"/>
          <w:szCs w:val="24"/>
        </w:rPr>
        <w:t xml:space="preserve">Öğretmen ve usta öğreticiler ile </w:t>
      </w:r>
      <w:r w:rsidR="008C43AF" w:rsidRPr="00E86A59">
        <w:rPr>
          <w:rFonts w:ascii="Times New Roman" w:hAnsi="Times New Roman"/>
          <w:sz w:val="24"/>
          <w:szCs w:val="24"/>
        </w:rPr>
        <w:t>(varsa) a</w:t>
      </w:r>
      <w:r w:rsidR="00352B06" w:rsidRPr="00E86A59">
        <w:rPr>
          <w:rFonts w:ascii="Times New Roman" w:hAnsi="Times New Roman"/>
          <w:sz w:val="24"/>
          <w:szCs w:val="24"/>
        </w:rPr>
        <w:t xml:space="preserve">lan/bölüm şeflerince düzenlenen </w:t>
      </w:r>
      <w:r w:rsidR="00BB6232" w:rsidRPr="00E86A59">
        <w:rPr>
          <w:rFonts w:ascii="Times New Roman" w:hAnsi="Times New Roman"/>
          <w:sz w:val="24"/>
          <w:szCs w:val="24"/>
        </w:rPr>
        <w:t>sınav puan çizelgelerinin</w:t>
      </w:r>
      <w:r w:rsidR="00352B06" w:rsidRPr="00E86A59">
        <w:rPr>
          <w:rFonts w:ascii="Times New Roman" w:hAnsi="Times New Roman"/>
          <w:sz w:val="24"/>
          <w:szCs w:val="24"/>
        </w:rPr>
        <w:t xml:space="preserve"> </w:t>
      </w:r>
      <w:r w:rsidR="008C43AF" w:rsidRPr="00E86A59">
        <w:rPr>
          <w:rFonts w:ascii="Times New Roman" w:hAnsi="Times New Roman"/>
          <w:sz w:val="24"/>
          <w:szCs w:val="24"/>
        </w:rPr>
        <w:t>alınması, incelenmesi ve onaylanması</w:t>
      </w:r>
      <w:r w:rsidR="00BB6232" w:rsidRPr="00E86A59">
        <w:rPr>
          <w:rFonts w:ascii="Times New Roman" w:hAnsi="Times New Roman"/>
          <w:sz w:val="24"/>
          <w:szCs w:val="24"/>
        </w:rPr>
        <w:t xml:space="preserve"> </w:t>
      </w:r>
      <w:r w:rsidR="00AA4AA4" w:rsidRPr="00E86A59">
        <w:rPr>
          <w:rFonts w:ascii="Times New Roman" w:hAnsi="Times New Roman"/>
          <w:i/>
          <w:color w:val="5B9BD5" w:themeColor="accent1"/>
          <w:sz w:val="20"/>
          <w:szCs w:val="20"/>
        </w:rPr>
        <w:t>(MEB Hayat Boyu Öğrenme Kurumları Yönetmeliği Madde 20(1)-ö,</w:t>
      </w:r>
      <w:r w:rsidR="009238AA" w:rsidRPr="00E86A59">
        <w:rPr>
          <w:rFonts w:ascii="Times New Roman" w:hAnsi="Times New Roman"/>
          <w:i/>
          <w:color w:val="5B9BD5" w:themeColor="accent1"/>
          <w:sz w:val="20"/>
          <w:szCs w:val="20"/>
        </w:rPr>
        <w:t xml:space="preserve"> </w:t>
      </w:r>
      <w:r w:rsidR="00AA4AA4" w:rsidRPr="00E86A59">
        <w:rPr>
          <w:rFonts w:ascii="Times New Roman" w:hAnsi="Times New Roman"/>
          <w:i/>
          <w:color w:val="5B9BD5" w:themeColor="accent1"/>
          <w:sz w:val="20"/>
          <w:szCs w:val="20"/>
        </w:rPr>
        <w:t>dd)</w:t>
      </w:r>
    </w:p>
    <w:p w14:paraId="3F40003A" w14:textId="15B5E0CB" w:rsidR="000D6ED1" w:rsidRPr="00E86A59" w:rsidRDefault="00B35C0C" w:rsidP="008F1F1D">
      <w:pPr>
        <w:spacing w:before="80" w:after="80" w:line="264"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4</w:t>
      </w:r>
      <w:r w:rsidR="002E1886" w:rsidRPr="00E86A59">
        <w:rPr>
          <w:rFonts w:ascii="Times New Roman" w:hAnsi="Times New Roman"/>
          <w:sz w:val="24"/>
          <w:szCs w:val="24"/>
        </w:rPr>
        <w:t xml:space="preserve">. Öğrenci/kursiyerlerin devam, izin ve disiplin işlemleri </w:t>
      </w:r>
      <w:r w:rsidR="002E1886" w:rsidRPr="00E86A59">
        <w:rPr>
          <w:rFonts w:ascii="Times New Roman" w:hAnsi="Times New Roman"/>
          <w:color w:val="5B9BD5" w:themeColor="accent1"/>
          <w:sz w:val="20"/>
          <w:szCs w:val="20"/>
        </w:rPr>
        <w:t>(</w:t>
      </w:r>
      <w:r w:rsidR="002E1886" w:rsidRPr="00E86A59">
        <w:rPr>
          <w:rFonts w:ascii="Times New Roman" w:hAnsi="Times New Roman"/>
          <w:i/>
          <w:color w:val="5B9BD5" w:themeColor="accent1"/>
          <w:sz w:val="20"/>
          <w:szCs w:val="20"/>
        </w:rPr>
        <w:t>MEB Hayat Boyu Öğrenme Kurumları Yönetmeliği Madde 19/(1)-ğ, 20/(1)-j, 44</w:t>
      </w:r>
      <w:r w:rsidR="00DA11C3" w:rsidRPr="00E86A59">
        <w:rPr>
          <w:rFonts w:ascii="Times New Roman" w:hAnsi="Times New Roman"/>
          <w:i/>
          <w:color w:val="5B9BD5" w:themeColor="accent1"/>
          <w:sz w:val="20"/>
          <w:szCs w:val="20"/>
        </w:rPr>
        <w:t>, 77/2</w:t>
      </w:r>
      <w:r w:rsidR="00EC33C6" w:rsidRPr="00E86A59">
        <w:rPr>
          <w:rFonts w:ascii="Times New Roman" w:hAnsi="Times New Roman"/>
          <w:i/>
          <w:color w:val="5B9BD5" w:themeColor="accent1"/>
          <w:sz w:val="20"/>
          <w:szCs w:val="20"/>
        </w:rPr>
        <w:t xml:space="preserve">,  MEB Hayat Boyu Öğrenme Genel Müdürlüğünün 09.10.2024 tarihli ve 116716701 sayılı e-Yaygın Sisteminde Kurs Sonu İşlemlerinin Yapılması Konulu Yazısı </w:t>
      </w:r>
      <w:r w:rsidR="009E24BF" w:rsidRPr="00E86A59">
        <w:rPr>
          <w:rFonts w:ascii="Times New Roman" w:hAnsi="Times New Roman"/>
          <w:i/>
          <w:color w:val="5B9BD5" w:themeColor="accent1"/>
          <w:sz w:val="20"/>
          <w:szCs w:val="20"/>
        </w:rPr>
        <w:t>)</w:t>
      </w:r>
    </w:p>
    <w:p w14:paraId="3F42E860" w14:textId="17B56937" w:rsidR="00166E6D" w:rsidRPr="00E86A59" w:rsidRDefault="00547322" w:rsidP="009E24BF">
      <w:pPr>
        <w:widowControl w:val="0"/>
        <w:autoSpaceDE w:val="0"/>
        <w:autoSpaceDN w:val="0"/>
        <w:adjustRightInd w:val="0"/>
        <w:spacing w:after="0"/>
        <w:ind w:firstLine="567"/>
        <w:rPr>
          <w:rFonts w:ascii="Times New Roman" w:hAnsi="Times New Roman"/>
          <w:color w:val="000000" w:themeColor="text1"/>
        </w:rPr>
      </w:pPr>
      <w:r w:rsidRPr="00E86A59">
        <w:rPr>
          <w:rFonts w:ascii="Times New Roman" w:hAnsi="Times New Roman"/>
          <w:b/>
          <w:bCs/>
          <w:color w:val="000000" w:themeColor="text1"/>
        </w:rPr>
        <w:t xml:space="preserve">Tablo </w:t>
      </w:r>
      <w:r w:rsidR="00F91929" w:rsidRPr="00E86A59">
        <w:rPr>
          <w:rFonts w:ascii="Times New Roman" w:hAnsi="Times New Roman"/>
          <w:b/>
          <w:bCs/>
          <w:color w:val="000000" w:themeColor="text1"/>
        </w:rPr>
        <w:t>8</w:t>
      </w:r>
      <w:r w:rsidRPr="00E86A59">
        <w:rPr>
          <w:rFonts w:ascii="Times New Roman" w:hAnsi="Times New Roman"/>
          <w:b/>
          <w:bCs/>
          <w:color w:val="000000" w:themeColor="text1"/>
        </w:rPr>
        <w:t>. Kursiyer Devam ve Devamsızlık Durumu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413"/>
        <w:gridCol w:w="2125"/>
        <w:gridCol w:w="2473"/>
        <w:gridCol w:w="3334"/>
      </w:tblGrid>
      <w:tr w:rsidR="00DB3368" w:rsidRPr="00E86A59" w14:paraId="583D0D42" w14:textId="77777777" w:rsidTr="002E5678">
        <w:trPr>
          <w:trHeight w:val="570"/>
          <w:jc w:val="center"/>
        </w:trPr>
        <w:tc>
          <w:tcPr>
            <w:tcW w:w="756" w:type="pct"/>
            <w:shd w:val="clear" w:color="auto" w:fill="FFFFFF"/>
            <w:vAlign w:val="center"/>
          </w:tcPr>
          <w:p w14:paraId="4A873B80" w14:textId="65888A4B" w:rsidR="002E1886" w:rsidRPr="00E86A59" w:rsidRDefault="00CB7273" w:rsidP="00D929C7">
            <w:pPr>
              <w:spacing w:after="0"/>
              <w:jc w:val="center"/>
              <w:rPr>
                <w:rFonts w:ascii="Times New Roman" w:hAnsi="Times New Roman"/>
                <w:b/>
                <w:color w:val="000000" w:themeColor="text1"/>
                <w:sz w:val="20"/>
                <w:szCs w:val="20"/>
              </w:rPr>
            </w:pPr>
            <w:r w:rsidRPr="00E86A59">
              <w:rPr>
                <w:rFonts w:ascii="Times New Roman" w:hAnsi="Times New Roman"/>
                <w:b/>
                <w:color w:val="000000" w:themeColor="text1"/>
                <w:sz w:val="20"/>
                <w:szCs w:val="20"/>
              </w:rPr>
              <w:t xml:space="preserve">Eğitim </w:t>
            </w:r>
            <w:r w:rsidR="002E1886" w:rsidRPr="00E86A59">
              <w:rPr>
                <w:rFonts w:ascii="Times New Roman" w:hAnsi="Times New Roman"/>
                <w:b/>
                <w:color w:val="000000" w:themeColor="text1"/>
                <w:sz w:val="20"/>
                <w:szCs w:val="20"/>
              </w:rPr>
              <w:t>Öğretim Yılı</w:t>
            </w:r>
          </w:p>
        </w:tc>
        <w:tc>
          <w:tcPr>
            <w:tcW w:w="1137" w:type="pct"/>
            <w:shd w:val="clear" w:color="auto" w:fill="FFFFFF"/>
            <w:vAlign w:val="center"/>
          </w:tcPr>
          <w:p w14:paraId="410288A6" w14:textId="77777777" w:rsidR="002E1886" w:rsidRPr="00E86A59" w:rsidRDefault="002E1886" w:rsidP="00D929C7">
            <w:pPr>
              <w:spacing w:after="0" w:line="240" w:lineRule="auto"/>
              <w:jc w:val="center"/>
              <w:rPr>
                <w:rFonts w:ascii="Times New Roman" w:hAnsi="Times New Roman"/>
                <w:b/>
                <w:color w:val="000000" w:themeColor="text1"/>
                <w:sz w:val="20"/>
                <w:szCs w:val="20"/>
              </w:rPr>
            </w:pPr>
            <w:r w:rsidRPr="00E86A59">
              <w:rPr>
                <w:rFonts w:ascii="Times New Roman" w:hAnsi="Times New Roman"/>
                <w:b/>
                <w:color w:val="000000" w:themeColor="text1"/>
                <w:sz w:val="20"/>
                <w:szCs w:val="20"/>
              </w:rPr>
              <w:t>Toplam Kayıt Olan Kursiyer Sayısı</w:t>
            </w:r>
          </w:p>
          <w:p w14:paraId="19411868" w14:textId="77777777" w:rsidR="002E1886" w:rsidRPr="00E86A59" w:rsidRDefault="002E1886" w:rsidP="00D929C7">
            <w:pPr>
              <w:spacing w:after="0" w:line="240" w:lineRule="auto"/>
              <w:jc w:val="center"/>
              <w:rPr>
                <w:rFonts w:ascii="Times New Roman" w:hAnsi="Times New Roman"/>
                <w:b/>
                <w:color w:val="000000" w:themeColor="text1"/>
                <w:sz w:val="20"/>
                <w:szCs w:val="20"/>
              </w:rPr>
            </w:pPr>
            <w:r w:rsidRPr="00E86A59">
              <w:rPr>
                <w:rFonts w:ascii="Times New Roman" w:hAnsi="Times New Roman"/>
                <w:b/>
                <w:color w:val="000000" w:themeColor="text1"/>
                <w:sz w:val="20"/>
                <w:szCs w:val="20"/>
              </w:rPr>
              <w:t>(A)</w:t>
            </w:r>
          </w:p>
        </w:tc>
        <w:tc>
          <w:tcPr>
            <w:tcW w:w="1323" w:type="pct"/>
            <w:shd w:val="clear" w:color="auto" w:fill="FFFFFF"/>
            <w:vAlign w:val="center"/>
          </w:tcPr>
          <w:p w14:paraId="715207EC" w14:textId="36DFE4E5" w:rsidR="002E1886" w:rsidRPr="00E86A59" w:rsidRDefault="002E1886" w:rsidP="00D929C7">
            <w:pPr>
              <w:spacing w:after="0" w:line="240" w:lineRule="auto"/>
              <w:jc w:val="center"/>
              <w:rPr>
                <w:rFonts w:ascii="Times New Roman" w:hAnsi="Times New Roman"/>
                <w:b/>
                <w:color w:val="000000" w:themeColor="text1"/>
                <w:sz w:val="20"/>
                <w:szCs w:val="20"/>
              </w:rPr>
            </w:pPr>
            <w:r w:rsidRPr="00E86A59">
              <w:rPr>
                <w:rFonts w:ascii="Times New Roman" w:hAnsi="Times New Roman"/>
                <w:b/>
                <w:color w:val="000000" w:themeColor="text1"/>
                <w:sz w:val="20"/>
                <w:szCs w:val="20"/>
              </w:rPr>
              <w:t xml:space="preserve">Devamsızlık Nedeniyle </w:t>
            </w:r>
            <w:r w:rsidR="00A416D8" w:rsidRPr="00E86A59">
              <w:rPr>
                <w:rFonts w:ascii="Times New Roman" w:hAnsi="Times New Roman"/>
                <w:b/>
                <w:color w:val="000000" w:themeColor="text1"/>
                <w:sz w:val="20"/>
                <w:szCs w:val="20"/>
              </w:rPr>
              <w:t>Başarısız Sayılan</w:t>
            </w:r>
            <w:r w:rsidRPr="00E86A59">
              <w:rPr>
                <w:rFonts w:ascii="Times New Roman" w:hAnsi="Times New Roman"/>
                <w:b/>
                <w:color w:val="000000" w:themeColor="text1"/>
                <w:sz w:val="20"/>
                <w:szCs w:val="20"/>
              </w:rPr>
              <w:t xml:space="preserve"> Kursiyer Sayısı</w:t>
            </w:r>
          </w:p>
          <w:p w14:paraId="7306E723" w14:textId="77777777" w:rsidR="002E1886" w:rsidRPr="00E86A59" w:rsidRDefault="002E1886" w:rsidP="00D929C7">
            <w:pPr>
              <w:spacing w:after="0" w:line="240" w:lineRule="auto"/>
              <w:jc w:val="center"/>
              <w:rPr>
                <w:rFonts w:ascii="Times New Roman" w:hAnsi="Times New Roman"/>
                <w:b/>
                <w:color w:val="000000" w:themeColor="text1"/>
                <w:sz w:val="20"/>
                <w:szCs w:val="20"/>
              </w:rPr>
            </w:pPr>
            <w:r w:rsidRPr="00E86A59">
              <w:rPr>
                <w:rFonts w:ascii="Times New Roman" w:hAnsi="Times New Roman"/>
                <w:b/>
                <w:color w:val="000000" w:themeColor="text1"/>
                <w:sz w:val="20"/>
                <w:szCs w:val="20"/>
              </w:rPr>
              <w:t>(B)</w:t>
            </w:r>
          </w:p>
        </w:tc>
        <w:tc>
          <w:tcPr>
            <w:tcW w:w="1784" w:type="pct"/>
            <w:shd w:val="clear" w:color="auto" w:fill="FFFFFF"/>
            <w:vAlign w:val="center"/>
          </w:tcPr>
          <w:p w14:paraId="6ADE1409" w14:textId="33910912" w:rsidR="002E1886" w:rsidRPr="00E86A59" w:rsidRDefault="002E1886" w:rsidP="00D929C7">
            <w:pPr>
              <w:spacing w:after="0" w:line="240" w:lineRule="auto"/>
              <w:jc w:val="center"/>
              <w:rPr>
                <w:rFonts w:ascii="Times New Roman" w:hAnsi="Times New Roman"/>
                <w:b/>
                <w:color w:val="000000" w:themeColor="text1"/>
                <w:sz w:val="20"/>
                <w:szCs w:val="20"/>
              </w:rPr>
            </w:pPr>
            <w:r w:rsidRPr="00E86A59">
              <w:rPr>
                <w:rFonts w:ascii="Times New Roman" w:hAnsi="Times New Roman"/>
                <w:b/>
                <w:color w:val="000000" w:themeColor="text1"/>
                <w:sz w:val="20"/>
                <w:szCs w:val="20"/>
              </w:rPr>
              <w:t xml:space="preserve">Devamsızlık Nedeniyle </w:t>
            </w:r>
            <w:r w:rsidR="00A416D8" w:rsidRPr="00E86A59">
              <w:rPr>
                <w:rFonts w:ascii="Times New Roman" w:hAnsi="Times New Roman"/>
                <w:b/>
                <w:color w:val="000000" w:themeColor="text1"/>
                <w:sz w:val="20"/>
                <w:szCs w:val="20"/>
              </w:rPr>
              <w:t xml:space="preserve">Başarısız Sayılan </w:t>
            </w:r>
            <w:r w:rsidRPr="00E86A59">
              <w:rPr>
                <w:rFonts w:ascii="Times New Roman" w:hAnsi="Times New Roman"/>
                <w:b/>
                <w:color w:val="000000" w:themeColor="text1"/>
                <w:sz w:val="20"/>
                <w:szCs w:val="20"/>
              </w:rPr>
              <w:t>Kursiyer Sayısının Toplam Kursiyer Sayısına Oranı</w:t>
            </w:r>
            <w:r w:rsidR="00702289" w:rsidRPr="00E86A59">
              <w:rPr>
                <w:rFonts w:ascii="Times New Roman" w:hAnsi="Times New Roman"/>
                <w:b/>
                <w:color w:val="000000" w:themeColor="text1"/>
                <w:sz w:val="20"/>
                <w:szCs w:val="20"/>
              </w:rPr>
              <w:t xml:space="preserve"> </w:t>
            </w:r>
            <w:r w:rsidRPr="00E86A59">
              <w:rPr>
                <w:rFonts w:ascii="Times New Roman" w:hAnsi="Times New Roman"/>
                <w:b/>
                <w:color w:val="000000" w:themeColor="text1"/>
                <w:sz w:val="20"/>
                <w:szCs w:val="20"/>
              </w:rPr>
              <w:t>(%)</w:t>
            </w:r>
          </w:p>
          <w:p w14:paraId="64B393E1" w14:textId="7A7DB1E8" w:rsidR="002E1886" w:rsidRPr="00E86A59" w:rsidRDefault="00C329F6" w:rsidP="00D929C7">
            <w:pPr>
              <w:spacing w:after="0" w:line="240" w:lineRule="auto"/>
              <w:jc w:val="center"/>
              <w:rPr>
                <w:rFonts w:ascii="Times New Roman" w:hAnsi="Times New Roman"/>
                <w:b/>
                <w:color w:val="000000" w:themeColor="text1"/>
                <w:sz w:val="20"/>
                <w:szCs w:val="20"/>
              </w:rPr>
            </w:pPr>
            <w:r w:rsidRPr="00E86A59">
              <w:rPr>
                <w:rFonts w:ascii="Times New Roman" w:hAnsi="Times New Roman"/>
                <w:b/>
                <w:color w:val="000000" w:themeColor="text1"/>
                <w:sz w:val="20"/>
                <w:szCs w:val="20"/>
              </w:rPr>
              <w:t>(B/A</w:t>
            </w:r>
            <w:r w:rsidR="002E1886" w:rsidRPr="00E86A59">
              <w:rPr>
                <w:rFonts w:ascii="Times New Roman" w:hAnsi="Times New Roman"/>
                <w:b/>
                <w:color w:val="000000" w:themeColor="text1"/>
                <w:sz w:val="20"/>
                <w:szCs w:val="20"/>
              </w:rPr>
              <w:t>)*100</w:t>
            </w:r>
          </w:p>
        </w:tc>
      </w:tr>
      <w:tr w:rsidR="00DB3368" w:rsidRPr="00E86A59" w14:paraId="6B32E832" w14:textId="77777777" w:rsidTr="002E5678">
        <w:trPr>
          <w:trHeight w:val="339"/>
          <w:jc w:val="center"/>
        </w:trPr>
        <w:tc>
          <w:tcPr>
            <w:tcW w:w="756" w:type="pct"/>
            <w:shd w:val="clear" w:color="auto" w:fill="FFFFFF"/>
            <w:vAlign w:val="center"/>
          </w:tcPr>
          <w:p w14:paraId="393273BF" w14:textId="78829682" w:rsidR="002E1886" w:rsidRPr="00E86A59" w:rsidRDefault="00EF1113" w:rsidP="00D929C7">
            <w:pPr>
              <w:spacing w:after="0" w:line="240" w:lineRule="auto"/>
              <w:rPr>
                <w:rFonts w:ascii="Times New Roman" w:hAnsi="Times New Roman"/>
                <w:color w:val="000000" w:themeColor="text1"/>
                <w:sz w:val="20"/>
                <w:szCs w:val="24"/>
              </w:rPr>
            </w:pPr>
            <w:r w:rsidRPr="00E86A59">
              <w:rPr>
                <w:rFonts w:ascii="Times New Roman" w:hAnsi="Times New Roman"/>
                <w:color w:val="000000" w:themeColor="text1"/>
                <w:sz w:val="20"/>
                <w:szCs w:val="24"/>
              </w:rPr>
              <w:t>2022</w:t>
            </w:r>
            <w:r w:rsidR="00235417" w:rsidRPr="00E86A59">
              <w:rPr>
                <w:rFonts w:ascii="Times New Roman" w:hAnsi="Times New Roman"/>
                <w:color w:val="000000" w:themeColor="text1"/>
                <w:sz w:val="20"/>
                <w:szCs w:val="24"/>
              </w:rPr>
              <w:t>-</w:t>
            </w:r>
            <w:r w:rsidRPr="00E86A59">
              <w:rPr>
                <w:rFonts w:ascii="Times New Roman" w:hAnsi="Times New Roman"/>
                <w:color w:val="000000" w:themeColor="text1"/>
                <w:sz w:val="20"/>
                <w:szCs w:val="24"/>
              </w:rPr>
              <w:t>2023</w:t>
            </w:r>
          </w:p>
        </w:tc>
        <w:tc>
          <w:tcPr>
            <w:tcW w:w="1137" w:type="pct"/>
            <w:shd w:val="clear" w:color="auto" w:fill="FFFFFF"/>
            <w:vAlign w:val="center"/>
          </w:tcPr>
          <w:p w14:paraId="5F8F26E6" w14:textId="77777777" w:rsidR="002E1886" w:rsidRPr="00E86A59" w:rsidRDefault="002E1886" w:rsidP="00D929C7">
            <w:pPr>
              <w:spacing w:after="0"/>
              <w:jc w:val="center"/>
              <w:rPr>
                <w:rFonts w:ascii="Times New Roman" w:hAnsi="Times New Roman"/>
                <w:b/>
                <w:color w:val="000000" w:themeColor="text1"/>
                <w:sz w:val="24"/>
                <w:szCs w:val="24"/>
              </w:rPr>
            </w:pPr>
          </w:p>
        </w:tc>
        <w:tc>
          <w:tcPr>
            <w:tcW w:w="1323" w:type="pct"/>
            <w:shd w:val="clear" w:color="auto" w:fill="FFFFFF"/>
            <w:vAlign w:val="center"/>
          </w:tcPr>
          <w:p w14:paraId="11D42E75" w14:textId="77777777" w:rsidR="002E1886" w:rsidRPr="00E86A59" w:rsidRDefault="002E1886" w:rsidP="00D929C7">
            <w:pPr>
              <w:spacing w:after="0"/>
              <w:jc w:val="center"/>
              <w:rPr>
                <w:rFonts w:ascii="Times New Roman" w:hAnsi="Times New Roman"/>
                <w:b/>
                <w:color w:val="000000" w:themeColor="text1"/>
                <w:sz w:val="24"/>
                <w:szCs w:val="24"/>
              </w:rPr>
            </w:pPr>
          </w:p>
        </w:tc>
        <w:tc>
          <w:tcPr>
            <w:tcW w:w="1784" w:type="pct"/>
            <w:shd w:val="clear" w:color="auto" w:fill="FFFFFF"/>
            <w:vAlign w:val="center"/>
          </w:tcPr>
          <w:p w14:paraId="1406FD5F" w14:textId="77777777" w:rsidR="002E1886" w:rsidRPr="00E86A59" w:rsidRDefault="002E1886" w:rsidP="00D929C7">
            <w:pPr>
              <w:spacing w:after="0"/>
              <w:jc w:val="center"/>
              <w:rPr>
                <w:rFonts w:ascii="Times New Roman" w:hAnsi="Times New Roman"/>
                <w:b/>
                <w:color w:val="000000" w:themeColor="text1"/>
                <w:sz w:val="24"/>
                <w:szCs w:val="24"/>
              </w:rPr>
            </w:pPr>
          </w:p>
        </w:tc>
      </w:tr>
      <w:tr w:rsidR="00DB3368" w:rsidRPr="00E86A59" w14:paraId="18220184" w14:textId="77777777" w:rsidTr="002E5678">
        <w:trPr>
          <w:trHeight w:val="338"/>
          <w:jc w:val="center"/>
        </w:trPr>
        <w:tc>
          <w:tcPr>
            <w:tcW w:w="756" w:type="pct"/>
            <w:shd w:val="clear" w:color="auto" w:fill="FFFFFF"/>
            <w:vAlign w:val="center"/>
          </w:tcPr>
          <w:p w14:paraId="1B02B955" w14:textId="374CBB56" w:rsidR="002E1886" w:rsidRPr="00E86A59" w:rsidRDefault="00EF1113" w:rsidP="00D929C7">
            <w:pPr>
              <w:spacing w:after="0" w:line="240" w:lineRule="auto"/>
              <w:rPr>
                <w:rFonts w:ascii="Times New Roman" w:hAnsi="Times New Roman"/>
                <w:color w:val="000000" w:themeColor="text1"/>
                <w:sz w:val="20"/>
                <w:szCs w:val="24"/>
              </w:rPr>
            </w:pPr>
            <w:r w:rsidRPr="00E86A59">
              <w:rPr>
                <w:rFonts w:ascii="Times New Roman" w:hAnsi="Times New Roman"/>
                <w:color w:val="000000" w:themeColor="text1"/>
                <w:sz w:val="20"/>
                <w:szCs w:val="24"/>
              </w:rPr>
              <w:t>2023</w:t>
            </w:r>
            <w:r w:rsidR="00235417" w:rsidRPr="00E86A59">
              <w:rPr>
                <w:rFonts w:ascii="Times New Roman" w:hAnsi="Times New Roman"/>
                <w:color w:val="000000" w:themeColor="text1"/>
                <w:sz w:val="20"/>
                <w:szCs w:val="24"/>
              </w:rPr>
              <w:t>-</w:t>
            </w:r>
            <w:r w:rsidRPr="00E86A59">
              <w:rPr>
                <w:rFonts w:ascii="Times New Roman" w:hAnsi="Times New Roman"/>
                <w:color w:val="000000" w:themeColor="text1"/>
                <w:sz w:val="20"/>
                <w:szCs w:val="24"/>
              </w:rPr>
              <w:t>2024</w:t>
            </w:r>
          </w:p>
        </w:tc>
        <w:tc>
          <w:tcPr>
            <w:tcW w:w="1137" w:type="pct"/>
            <w:shd w:val="clear" w:color="auto" w:fill="FFFFFF"/>
            <w:vAlign w:val="center"/>
          </w:tcPr>
          <w:p w14:paraId="528CAC66" w14:textId="77777777" w:rsidR="002E1886" w:rsidRPr="00E86A59" w:rsidRDefault="002E1886" w:rsidP="00D929C7">
            <w:pPr>
              <w:spacing w:after="0"/>
              <w:jc w:val="center"/>
              <w:rPr>
                <w:rFonts w:ascii="Times New Roman" w:hAnsi="Times New Roman"/>
                <w:b/>
                <w:color w:val="000000" w:themeColor="text1"/>
                <w:sz w:val="24"/>
                <w:szCs w:val="24"/>
              </w:rPr>
            </w:pPr>
          </w:p>
        </w:tc>
        <w:tc>
          <w:tcPr>
            <w:tcW w:w="1323" w:type="pct"/>
            <w:shd w:val="clear" w:color="auto" w:fill="FFFFFF"/>
            <w:vAlign w:val="center"/>
          </w:tcPr>
          <w:p w14:paraId="79BE9992" w14:textId="77777777" w:rsidR="002E1886" w:rsidRPr="00E86A59" w:rsidRDefault="002E1886" w:rsidP="00D929C7">
            <w:pPr>
              <w:spacing w:after="0"/>
              <w:jc w:val="center"/>
              <w:rPr>
                <w:rFonts w:ascii="Times New Roman" w:hAnsi="Times New Roman"/>
                <w:b/>
                <w:color w:val="000000" w:themeColor="text1"/>
                <w:sz w:val="24"/>
                <w:szCs w:val="24"/>
              </w:rPr>
            </w:pPr>
          </w:p>
        </w:tc>
        <w:tc>
          <w:tcPr>
            <w:tcW w:w="1784" w:type="pct"/>
            <w:shd w:val="clear" w:color="auto" w:fill="FFFFFF"/>
            <w:vAlign w:val="center"/>
          </w:tcPr>
          <w:p w14:paraId="2016720C" w14:textId="77777777" w:rsidR="002E1886" w:rsidRPr="00E86A59" w:rsidRDefault="002E1886" w:rsidP="00D929C7">
            <w:pPr>
              <w:spacing w:after="0"/>
              <w:jc w:val="center"/>
              <w:rPr>
                <w:rFonts w:ascii="Times New Roman" w:hAnsi="Times New Roman"/>
                <w:b/>
                <w:color w:val="000000" w:themeColor="text1"/>
                <w:sz w:val="24"/>
                <w:szCs w:val="24"/>
              </w:rPr>
            </w:pPr>
          </w:p>
        </w:tc>
      </w:tr>
      <w:tr w:rsidR="00DB3368" w:rsidRPr="00E86A59" w14:paraId="0A383F29" w14:textId="77777777" w:rsidTr="002E5678">
        <w:trPr>
          <w:trHeight w:val="293"/>
          <w:jc w:val="center"/>
        </w:trPr>
        <w:tc>
          <w:tcPr>
            <w:tcW w:w="756" w:type="pct"/>
            <w:shd w:val="clear" w:color="auto" w:fill="FFFFFF"/>
            <w:vAlign w:val="center"/>
          </w:tcPr>
          <w:p w14:paraId="6BA0DF8B" w14:textId="58EE3405" w:rsidR="002E1886" w:rsidRPr="00E86A59" w:rsidRDefault="00EF1113" w:rsidP="00D929C7">
            <w:pPr>
              <w:spacing w:after="0" w:line="240" w:lineRule="auto"/>
              <w:rPr>
                <w:rFonts w:ascii="Times New Roman" w:hAnsi="Times New Roman"/>
                <w:color w:val="000000" w:themeColor="text1"/>
                <w:sz w:val="20"/>
                <w:szCs w:val="24"/>
              </w:rPr>
            </w:pPr>
            <w:r w:rsidRPr="00E86A59">
              <w:rPr>
                <w:rFonts w:ascii="Times New Roman" w:hAnsi="Times New Roman"/>
                <w:color w:val="000000" w:themeColor="text1"/>
                <w:sz w:val="20"/>
                <w:szCs w:val="24"/>
              </w:rPr>
              <w:t>2024</w:t>
            </w:r>
            <w:r w:rsidR="00235417" w:rsidRPr="00E86A59">
              <w:rPr>
                <w:rFonts w:ascii="Times New Roman" w:hAnsi="Times New Roman"/>
                <w:color w:val="000000" w:themeColor="text1"/>
                <w:sz w:val="20"/>
                <w:szCs w:val="24"/>
              </w:rPr>
              <w:t>-</w:t>
            </w:r>
            <w:r w:rsidRPr="00E86A59">
              <w:rPr>
                <w:rFonts w:ascii="Times New Roman" w:hAnsi="Times New Roman"/>
                <w:color w:val="000000" w:themeColor="text1"/>
                <w:sz w:val="20"/>
                <w:szCs w:val="24"/>
              </w:rPr>
              <w:t>2025</w:t>
            </w:r>
          </w:p>
          <w:p w14:paraId="15ACD95A" w14:textId="77777777" w:rsidR="002E1886" w:rsidRPr="00E86A59" w:rsidRDefault="002E1886" w:rsidP="00D929C7">
            <w:pPr>
              <w:spacing w:after="0" w:line="240" w:lineRule="auto"/>
              <w:rPr>
                <w:rFonts w:ascii="Times New Roman" w:hAnsi="Times New Roman"/>
                <w:color w:val="000000" w:themeColor="text1"/>
                <w:sz w:val="20"/>
                <w:szCs w:val="24"/>
              </w:rPr>
            </w:pPr>
            <w:r w:rsidRPr="00E86A59">
              <w:rPr>
                <w:rFonts w:ascii="Times New Roman" w:hAnsi="Times New Roman"/>
                <w:color w:val="000000" w:themeColor="text1"/>
                <w:sz w:val="16"/>
                <w:szCs w:val="16"/>
              </w:rPr>
              <w:t>(Denetim Tarihi İtibarıyla)</w:t>
            </w:r>
          </w:p>
        </w:tc>
        <w:tc>
          <w:tcPr>
            <w:tcW w:w="1137" w:type="pct"/>
            <w:shd w:val="clear" w:color="auto" w:fill="FFFFFF"/>
            <w:vAlign w:val="center"/>
          </w:tcPr>
          <w:p w14:paraId="231AFCEE" w14:textId="77777777" w:rsidR="002E1886" w:rsidRPr="00E86A59" w:rsidRDefault="002E1886" w:rsidP="00D929C7">
            <w:pPr>
              <w:spacing w:after="0"/>
              <w:jc w:val="center"/>
              <w:rPr>
                <w:rFonts w:ascii="Times New Roman" w:hAnsi="Times New Roman"/>
                <w:b/>
                <w:color w:val="000000" w:themeColor="text1"/>
                <w:sz w:val="24"/>
                <w:szCs w:val="24"/>
              </w:rPr>
            </w:pPr>
          </w:p>
        </w:tc>
        <w:tc>
          <w:tcPr>
            <w:tcW w:w="1323" w:type="pct"/>
            <w:shd w:val="clear" w:color="auto" w:fill="FFFFFF"/>
            <w:vAlign w:val="center"/>
          </w:tcPr>
          <w:p w14:paraId="5D6608E1" w14:textId="77777777" w:rsidR="002E1886" w:rsidRPr="00E86A59" w:rsidRDefault="002E1886" w:rsidP="00D929C7">
            <w:pPr>
              <w:spacing w:after="0"/>
              <w:jc w:val="center"/>
              <w:rPr>
                <w:rFonts w:ascii="Times New Roman" w:hAnsi="Times New Roman"/>
                <w:b/>
                <w:color w:val="000000" w:themeColor="text1"/>
                <w:sz w:val="24"/>
                <w:szCs w:val="24"/>
              </w:rPr>
            </w:pPr>
          </w:p>
        </w:tc>
        <w:tc>
          <w:tcPr>
            <w:tcW w:w="1784" w:type="pct"/>
            <w:shd w:val="clear" w:color="auto" w:fill="FFFFFF"/>
            <w:vAlign w:val="center"/>
          </w:tcPr>
          <w:p w14:paraId="2E6F9873" w14:textId="77777777" w:rsidR="002E1886" w:rsidRPr="00E86A59" w:rsidRDefault="002E1886" w:rsidP="00D929C7">
            <w:pPr>
              <w:spacing w:after="0"/>
              <w:jc w:val="center"/>
              <w:rPr>
                <w:rFonts w:ascii="Times New Roman" w:hAnsi="Times New Roman"/>
                <w:b/>
                <w:color w:val="000000" w:themeColor="text1"/>
                <w:sz w:val="24"/>
                <w:szCs w:val="24"/>
              </w:rPr>
            </w:pPr>
          </w:p>
        </w:tc>
      </w:tr>
      <w:tr w:rsidR="00DB3368" w:rsidRPr="00E86A59" w14:paraId="76C76755" w14:textId="77777777" w:rsidTr="002E5678">
        <w:trPr>
          <w:trHeight w:val="293"/>
          <w:jc w:val="center"/>
        </w:trPr>
        <w:tc>
          <w:tcPr>
            <w:tcW w:w="756" w:type="pct"/>
            <w:shd w:val="clear" w:color="auto" w:fill="FFFFFF"/>
            <w:vAlign w:val="center"/>
          </w:tcPr>
          <w:p w14:paraId="2ADBB108" w14:textId="77777777" w:rsidR="002E1886" w:rsidRPr="00E86A59" w:rsidRDefault="002E1886" w:rsidP="00D929C7">
            <w:pPr>
              <w:spacing w:after="0" w:line="240" w:lineRule="auto"/>
              <w:rPr>
                <w:rFonts w:ascii="Times New Roman" w:hAnsi="Times New Roman"/>
                <w:color w:val="000000" w:themeColor="text1"/>
                <w:sz w:val="24"/>
                <w:szCs w:val="24"/>
              </w:rPr>
            </w:pPr>
            <w:r w:rsidRPr="00E86A59">
              <w:rPr>
                <w:rFonts w:ascii="Times New Roman" w:hAnsi="Times New Roman"/>
                <w:b/>
                <w:bCs/>
                <w:color w:val="000000" w:themeColor="text1"/>
              </w:rPr>
              <w:t>TOPLAM</w:t>
            </w:r>
          </w:p>
        </w:tc>
        <w:tc>
          <w:tcPr>
            <w:tcW w:w="1137" w:type="pct"/>
            <w:shd w:val="clear" w:color="auto" w:fill="FFFFFF"/>
            <w:vAlign w:val="center"/>
          </w:tcPr>
          <w:p w14:paraId="49234F08" w14:textId="77777777" w:rsidR="002E1886" w:rsidRPr="00E86A59" w:rsidRDefault="002E1886" w:rsidP="00D929C7">
            <w:pPr>
              <w:spacing w:after="0"/>
              <w:jc w:val="center"/>
              <w:rPr>
                <w:rFonts w:ascii="Times New Roman" w:hAnsi="Times New Roman"/>
                <w:b/>
                <w:color w:val="000000" w:themeColor="text1"/>
                <w:sz w:val="24"/>
                <w:szCs w:val="24"/>
              </w:rPr>
            </w:pPr>
          </w:p>
        </w:tc>
        <w:tc>
          <w:tcPr>
            <w:tcW w:w="1323" w:type="pct"/>
            <w:shd w:val="clear" w:color="auto" w:fill="FFFFFF"/>
            <w:vAlign w:val="center"/>
          </w:tcPr>
          <w:p w14:paraId="6A9BB88D" w14:textId="77777777" w:rsidR="002E1886" w:rsidRPr="00E86A59" w:rsidRDefault="002E1886" w:rsidP="00D929C7">
            <w:pPr>
              <w:spacing w:after="0"/>
              <w:jc w:val="center"/>
              <w:rPr>
                <w:rFonts w:ascii="Times New Roman" w:hAnsi="Times New Roman"/>
                <w:b/>
                <w:color w:val="000000" w:themeColor="text1"/>
                <w:sz w:val="24"/>
                <w:szCs w:val="24"/>
              </w:rPr>
            </w:pPr>
          </w:p>
        </w:tc>
        <w:tc>
          <w:tcPr>
            <w:tcW w:w="1784" w:type="pct"/>
            <w:shd w:val="clear" w:color="auto" w:fill="FFFFFF"/>
            <w:vAlign w:val="center"/>
          </w:tcPr>
          <w:p w14:paraId="7303E079" w14:textId="77777777" w:rsidR="002E1886" w:rsidRPr="00E86A59" w:rsidRDefault="002E1886" w:rsidP="00D929C7">
            <w:pPr>
              <w:spacing w:after="0"/>
              <w:jc w:val="center"/>
              <w:rPr>
                <w:rFonts w:ascii="Times New Roman" w:hAnsi="Times New Roman"/>
                <w:b/>
                <w:color w:val="000000" w:themeColor="text1"/>
                <w:sz w:val="24"/>
                <w:szCs w:val="24"/>
              </w:rPr>
            </w:pPr>
          </w:p>
        </w:tc>
      </w:tr>
    </w:tbl>
    <w:p w14:paraId="48CC01D8" w14:textId="77777777" w:rsidR="00DB3368" w:rsidRPr="00E86A59" w:rsidRDefault="00DB3368" w:rsidP="003333BA">
      <w:pPr>
        <w:spacing w:after="0"/>
        <w:rPr>
          <w:rFonts w:ascii="Times New Roman" w:hAnsi="Times New Roman"/>
          <w:b/>
          <w:color w:val="FF0000"/>
          <w:sz w:val="24"/>
          <w:szCs w:val="24"/>
        </w:rPr>
      </w:pPr>
    </w:p>
    <w:p w14:paraId="34B272AF" w14:textId="23AC78F9" w:rsidR="002E1886" w:rsidRPr="00E86A59" w:rsidRDefault="00B35C0C" w:rsidP="006E7F6F">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5</w:t>
      </w:r>
      <w:r w:rsidR="002E1886" w:rsidRPr="00E86A59">
        <w:rPr>
          <w:rFonts w:ascii="Times New Roman" w:hAnsi="Times New Roman"/>
          <w:sz w:val="24"/>
          <w:szCs w:val="24"/>
        </w:rPr>
        <w:t>. Öğrenci belgesi ve diğer belgelerin elektronik ortamda düzenlenmesi ve zamanında işlenmesi, açık</w:t>
      </w:r>
      <w:r w:rsidR="00B8281B" w:rsidRPr="00E86A59">
        <w:rPr>
          <w:rFonts w:ascii="Times New Roman" w:hAnsi="Times New Roman"/>
          <w:sz w:val="24"/>
          <w:szCs w:val="24"/>
        </w:rPr>
        <w:t xml:space="preserve"> </w:t>
      </w:r>
      <w:r w:rsidR="002E1886" w:rsidRPr="00E86A59">
        <w:rPr>
          <w:rFonts w:ascii="Times New Roman" w:hAnsi="Times New Roman"/>
          <w:sz w:val="24"/>
          <w:szCs w:val="24"/>
        </w:rPr>
        <w:t xml:space="preserve">öğretimi tamamlayan öğrencilere diplomalarının dağıtılması </w:t>
      </w:r>
      <w:r w:rsidR="002E1886" w:rsidRPr="00E86A59">
        <w:rPr>
          <w:rFonts w:ascii="Times New Roman" w:hAnsi="Times New Roman"/>
          <w:i/>
          <w:color w:val="5B9BD5" w:themeColor="accent1"/>
          <w:sz w:val="20"/>
          <w:szCs w:val="20"/>
        </w:rPr>
        <w:t xml:space="preserve">(MEB Hayat Boyu Öğrenme Kurumları Yönetmeliği Madde 20(1)-y,z) </w:t>
      </w:r>
    </w:p>
    <w:p w14:paraId="3CE6710D" w14:textId="73FC75C5" w:rsidR="002E1886" w:rsidRPr="00E86A59" w:rsidRDefault="00B35C0C" w:rsidP="006E7F6F">
      <w:pPr>
        <w:widowControl w:val="0"/>
        <w:autoSpaceDE w:val="0"/>
        <w:autoSpaceDN w:val="0"/>
        <w:adjustRightInd w:val="0"/>
        <w:spacing w:before="120" w:after="120" w:line="312" w:lineRule="auto"/>
        <w:ind w:firstLine="567"/>
        <w:jc w:val="both"/>
        <w:rPr>
          <w:rFonts w:ascii="Times New Roman" w:hAnsi="Times New Roman"/>
          <w:sz w:val="24"/>
          <w:szCs w:val="24"/>
        </w:rPr>
      </w:pPr>
      <w:r w:rsidRPr="00E86A59">
        <w:rPr>
          <w:rFonts w:ascii="Times New Roman" w:hAnsi="Times New Roman"/>
          <w:sz w:val="24"/>
          <w:szCs w:val="24"/>
        </w:rPr>
        <w:t>6</w:t>
      </w:r>
      <w:r w:rsidR="002E1886" w:rsidRPr="00E86A59">
        <w:rPr>
          <w:rFonts w:ascii="Times New Roman" w:hAnsi="Times New Roman"/>
          <w:sz w:val="24"/>
          <w:szCs w:val="24"/>
        </w:rPr>
        <w:t>.</w:t>
      </w:r>
      <w:r w:rsidR="009E24BF" w:rsidRPr="00E86A59">
        <w:rPr>
          <w:rFonts w:ascii="Times New Roman" w:hAnsi="Times New Roman"/>
          <w:sz w:val="24"/>
          <w:szCs w:val="24"/>
        </w:rPr>
        <w:t xml:space="preserve"> </w:t>
      </w:r>
      <w:r w:rsidR="002E1886" w:rsidRPr="00E86A59">
        <w:rPr>
          <w:rFonts w:ascii="Times New Roman" w:hAnsi="Times New Roman"/>
          <w:sz w:val="24"/>
          <w:szCs w:val="24"/>
        </w:rPr>
        <w:t xml:space="preserve">Modüler öğretim programlarının uygulandığı kurslarda, kursiyerlerin başarılı oldukları modüllerden muaf tutulması </w:t>
      </w:r>
      <w:r w:rsidR="002E1886" w:rsidRPr="00E86A59">
        <w:rPr>
          <w:rFonts w:ascii="Times New Roman" w:hAnsi="Times New Roman"/>
          <w:i/>
          <w:color w:val="5B9BD5" w:themeColor="accent1"/>
          <w:sz w:val="20"/>
          <w:szCs w:val="20"/>
        </w:rPr>
        <w:t xml:space="preserve">(MEB Hayat Boyu Öğrenme Kurumları Yönetmeliği Madde 72/11) </w:t>
      </w:r>
    </w:p>
    <w:p w14:paraId="5EF92DEF" w14:textId="77777777" w:rsidR="002B6798" w:rsidRPr="00E86A59" w:rsidRDefault="00B35C0C" w:rsidP="002B6798">
      <w:pPr>
        <w:spacing w:before="120" w:after="120" w:line="312" w:lineRule="auto"/>
        <w:ind w:firstLine="567"/>
        <w:jc w:val="both"/>
        <w:rPr>
          <w:rFonts w:ascii="Times New Roman" w:hAnsi="Times New Roman"/>
          <w:bCs/>
          <w:color w:val="5B9BD5" w:themeColor="accent1"/>
          <w:sz w:val="20"/>
          <w:szCs w:val="20"/>
        </w:rPr>
      </w:pPr>
      <w:r w:rsidRPr="00E86A59">
        <w:rPr>
          <w:rFonts w:ascii="Times New Roman" w:hAnsi="Times New Roman"/>
          <w:bCs/>
          <w:sz w:val="24"/>
          <w:szCs w:val="24"/>
        </w:rPr>
        <w:t>7</w:t>
      </w:r>
      <w:r w:rsidR="002E1886" w:rsidRPr="00E86A59">
        <w:rPr>
          <w:rFonts w:ascii="Times New Roman" w:hAnsi="Times New Roman"/>
          <w:bCs/>
          <w:sz w:val="24"/>
          <w:szCs w:val="24"/>
        </w:rPr>
        <w:t>.</w:t>
      </w:r>
      <w:r w:rsidR="009E24BF" w:rsidRPr="00E86A59">
        <w:rPr>
          <w:rFonts w:ascii="Times New Roman" w:hAnsi="Times New Roman"/>
          <w:bCs/>
          <w:sz w:val="24"/>
          <w:szCs w:val="24"/>
        </w:rPr>
        <w:t xml:space="preserve"> </w:t>
      </w:r>
      <w:r w:rsidR="002E1886" w:rsidRPr="00E86A59">
        <w:rPr>
          <w:rFonts w:ascii="Times New Roman" w:hAnsi="Times New Roman"/>
          <w:bCs/>
          <w:sz w:val="24"/>
          <w:szCs w:val="24"/>
        </w:rPr>
        <w:t xml:space="preserve">Geçici koruma altındaki yabancı uyrukluların mesleki eğitime kayıt işlemleri </w:t>
      </w:r>
      <w:r w:rsidR="002E1886" w:rsidRPr="00E86A59">
        <w:rPr>
          <w:rFonts w:ascii="Times New Roman" w:hAnsi="Times New Roman"/>
          <w:bCs/>
          <w:color w:val="5B9BD5" w:themeColor="accent1"/>
          <w:sz w:val="20"/>
          <w:szCs w:val="20"/>
        </w:rPr>
        <w:t>(</w:t>
      </w:r>
      <w:r w:rsidR="002E1886" w:rsidRPr="00E86A59">
        <w:rPr>
          <w:rFonts w:ascii="Times New Roman" w:hAnsi="Times New Roman"/>
          <w:bCs/>
          <w:i/>
          <w:color w:val="5B9BD5" w:themeColor="accent1"/>
          <w:sz w:val="20"/>
          <w:szCs w:val="20"/>
        </w:rPr>
        <w:t>MEB Mesleki ve Teknik Eğitim Genel Müdürlüğünün 10/08/2016 tarihli ve E.8542490 sayılı yazısı</w:t>
      </w:r>
      <w:r w:rsidR="002E1886" w:rsidRPr="00E86A59">
        <w:rPr>
          <w:rFonts w:ascii="Times New Roman" w:hAnsi="Times New Roman"/>
          <w:bCs/>
          <w:color w:val="5B9BD5" w:themeColor="accent1"/>
          <w:sz w:val="20"/>
          <w:szCs w:val="20"/>
        </w:rPr>
        <w:t>)</w:t>
      </w:r>
    </w:p>
    <w:p w14:paraId="62180724" w14:textId="18641A5F" w:rsidR="002E1886" w:rsidRPr="00E86A59" w:rsidRDefault="002E1886" w:rsidP="002B6798">
      <w:pPr>
        <w:spacing w:before="120" w:after="120" w:line="312" w:lineRule="auto"/>
        <w:ind w:firstLine="567"/>
        <w:jc w:val="both"/>
        <w:rPr>
          <w:rFonts w:ascii="Times New Roman" w:hAnsi="Times New Roman"/>
          <w:bCs/>
          <w:color w:val="5B9BD5" w:themeColor="accent1"/>
          <w:sz w:val="24"/>
          <w:szCs w:val="24"/>
        </w:rPr>
      </w:pPr>
      <w:r w:rsidRPr="00E86A59">
        <w:rPr>
          <w:rFonts w:ascii="Times New Roman" w:hAnsi="Times New Roman"/>
          <w:b/>
          <w:bCs/>
          <w:iCs/>
          <w:spacing w:val="1"/>
          <w:sz w:val="24"/>
          <w:szCs w:val="20"/>
          <w:lang w:eastAsia="en-US" w:bidi="en-US"/>
        </w:rPr>
        <w:t xml:space="preserve">4.4. İnsan </w:t>
      </w:r>
      <w:r w:rsidR="008216D3" w:rsidRPr="00E86A59">
        <w:rPr>
          <w:rFonts w:ascii="Times New Roman" w:hAnsi="Times New Roman"/>
          <w:b/>
          <w:bCs/>
          <w:iCs/>
          <w:spacing w:val="-2"/>
          <w:sz w:val="24"/>
          <w:szCs w:val="20"/>
          <w:lang w:eastAsia="en-US" w:bidi="en-US"/>
        </w:rPr>
        <w:t>K</w:t>
      </w:r>
      <w:r w:rsidRPr="00E86A59">
        <w:rPr>
          <w:rFonts w:ascii="Times New Roman" w:hAnsi="Times New Roman"/>
          <w:b/>
          <w:bCs/>
          <w:iCs/>
          <w:spacing w:val="1"/>
          <w:sz w:val="24"/>
          <w:szCs w:val="20"/>
          <w:lang w:eastAsia="en-US" w:bidi="en-US"/>
        </w:rPr>
        <w:t>ayna</w:t>
      </w:r>
      <w:r w:rsidRPr="00E86A59">
        <w:rPr>
          <w:rFonts w:ascii="Times New Roman" w:hAnsi="Times New Roman"/>
          <w:b/>
          <w:bCs/>
          <w:iCs/>
          <w:spacing w:val="-2"/>
          <w:sz w:val="24"/>
          <w:szCs w:val="20"/>
          <w:lang w:eastAsia="en-US" w:bidi="en-US"/>
        </w:rPr>
        <w:t>k</w:t>
      </w:r>
      <w:r w:rsidRPr="00E86A59">
        <w:rPr>
          <w:rFonts w:ascii="Times New Roman" w:hAnsi="Times New Roman"/>
          <w:b/>
          <w:bCs/>
          <w:iCs/>
          <w:spacing w:val="1"/>
          <w:sz w:val="24"/>
          <w:szCs w:val="20"/>
          <w:lang w:eastAsia="en-US" w:bidi="en-US"/>
        </w:rPr>
        <w:t>la</w:t>
      </w:r>
      <w:r w:rsidRPr="00E86A59">
        <w:rPr>
          <w:rFonts w:ascii="Times New Roman" w:hAnsi="Times New Roman"/>
          <w:b/>
          <w:bCs/>
          <w:iCs/>
          <w:spacing w:val="-2"/>
          <w:sz w:val="24"/>
          <w:szCs w:val="20"/>
          <w:lang w:eastAsia="en-US" w:bidi="en-US"/>
        </w:rPr>
        <w:t>r</w:t>
      </w:r>
      <w:r w:rsidRPr="00E86A59">
        <w:rPr>
          <w:rFonts w:ascii="Times New Roman" w:hAnsi="Times New Roman"/>
          <w:b/>
          <w:bCs/>
          <w:iCs/>
          <w:spacing w:val="1"/>
          <w:sz w:val="24"/>
          <w:szCs w:val="20"/>
          <w:lang w:eastAsia="en-US" w:bidi="en-US"/>
        </w:rPr>
        <w:t>ı</w:t>
      </w:r>
      <w:r w:rsidRPr="00E86A59">
        <w:rPr>
          <w:rFonts w:ascii="Times New Roman" w:hAnsi="Times New Roman"/>
          <w:b/>
          <w:bCs/>
          <w:iCs/>
          <w:spacing w:val="2"/>
          <w:sz w:val="24"/>
          <w:szCs w:val="20"/>
          <w:lang w:eastAsia="en-US" w:bidi="en-US"/>
        </w:rPr>
        <w:t xml:space="preserve"> </w:t>
      </w:r>
      <w:r w:rsidR="008216D3" w:rsidRPr="00E86A59">
        <w:rPr>
          <w:rFonts w:ascii="Times New Roman" w:hAnsi="Times New Roman"/>
          <w:b/>
          <w:bCs/>
          <w:iCs/>
          <w:spacing w:val="1"/>
          <w:sz w:val="24"/>
          <w:szCs w:val="20"/>
          <w:lang w:eastAsia="en-US" w:bidi="en-US"/>
        </w:rPr>
        <w:t>İş ve İ</w:t>
      </w:r>
      <w:r w:rsidRPr="00E86A59">
        <w:rPr>
          <w:rFonts w:ascii="Times New Roman" w:hAnsi="Times New Roman"/>
          <w:b/>
          <w:bCs/>
          <w:iCs/>
          <w:spacing w:val="1"/>
          <w:sz w:val="24"/>
          <w:szCs w:val="20"/>
          <w:lang w:eastAsia="en-US" w:bidi="en-US"/>
        </w:rPr>
        <w:t>şlemleri</w:t>
      </w:r>
    </w:p>
    <w:p w14:paraId="6033C0EC" w14:textId="47F261EB" w:rsidR="00556F99" w:rsidRPr="00E86A59" w:rsidRDefault="002E1886" w:rsidP="006E7F6F">
      <w:pPr>
        <w:pStyle w:val="ortabalkbold"/>
        <w:spacing w:before="120" w:beforeAutospacing="0" w:after="120" w:afterAutospacing="0" w:line="312" w:lineRule="auto"/>
        <w:ind w:firstLine="567"/>
        <w:jc w:val="both"/>
      </w:pPr>
      <w:r w:rsidRPr="00E86A59">
        <w:t xml:space="preserve">1. Aday öğretmen, öğretmen, diğer personel ile ücretli usta öğreticilerin iş başında eğitimleri ve çalışmaları ile ilgili bilgilendirme, danışmanlık, rehberlik çalışmalarının yapılması ve bu konuda gerekli tedbirlerin alınması </w:t>
      </w:r>
      <w:r w:rsidRPr="00E86A59">
        <w:rPr>
          <w:color w:val="5B9BD5" w:themeColor="accent1"/>
          <w:spacing w:val="-3"/>
        </w:rPr>
        <w:t>(</w:t>
      </w:r>
      <w:r w:rsidRPr="00E86A59">
        <w:rPr>
          <w:i/>
          <w:color w:val="5B9BD5" w:themeColor="accent1"/>
          <w:spacing w:val="-3"/>
          <w:sz w:val="20"/>
          <w:szCs w:val="20"/>
        </w:rPr>
        <w:t>657 sayılı Devlet Memurları Kanunu</w:t>
      </w:r>
      <w:r w:rsidRPr="00E86A59">
        <w:rPr>
          <w:bCs/>
          <w:i/>
          <w:color w:val="5B9BD5" w:themeColor="accent1"/>
          <w:sz w:val="20"/>
          <w:szCs w:val="20"/>
        </w:rPr>
        <w:t xml:space="preserve"> Madde 54-58, Aday Öğretmenlik ve Öğretmenlik Kariyer Basamakları Yönetmeliği Madde 5-10, </w:t>
      </w:r>
      <w:r w:rsidRPr="00E86A59">
        <w:rPr>
          <w:i/>
          <w:color w:val="5B9BD5" w:themeColor="accent1"/>
          <w:spacing w:val="-1"/>
          <w:sz w:val="20"/>
          <w:szCs w:val="20"/>
        </w:rPr>
        <w:t>Mill</w:t>
      </w:r>
      <w:r w:rsidR="0001721A" w:rsidRPr="00E86A59">
        <w:rPr>
          <w:i/>
          <w:color w:val="5B9BD5" w:themeColor="accent1"/>
          <w:sz w:val="20"/>
          <w:szCs w:val="20"/>
        </w:rPr>
        <w:t>î</w:t>
      </w:r>
      <w:r w:rsidRPr="00E86A59">
        <w:rPr>
          <w:i/>
          <w:color w:val="5B9BD5" w:themeColor="accent1"/>
          <w:spacing w:val="-1"/>
          <w:sz w:val="20"/>
          <w:szCs w:val="20"/>
        </w:rPr>
        <w:t xml:space="preserve"> Eğitim Bakanlığı Öğretmen Atama ve Yer Değiştirme Yönetmeliği, </w:t>
      </w:r>
      <w:r w:rsidRPr="00E86A59">
        <w:rPr>
          <w:i/>
          <w:color w:val="5B9BD5" w:themeColor="accent1"/>
          <w:sz w:val="20"/>
          <w:szCs w:val="20"/>
        </w:rPr>
        <w:t>MEB Hayat Boyu Öğrenme Kurumları Yönetmeliği Madde 19(1)-h,ı), 20(1)-ı,21(1)-k)</w:t>
      </w:r>
      <w:r w:rsidRPr="00E86A59">
        <w:rPr>
          <w:color w:val="5B9BD5" w:themeColor="accent1"/>
        </w:rPr>
        <w:t xml:space="preserve"> </w:t>
      </w:r>
    </w:p>
    <w:p w14:paraId="218B885B" w14:textId="3C7CF8C6" w:rsidR="002E1886" w:rsidRPr="00E86A59" w:rsidRDefault="002E1886" w:rsidP="006E7F6F">
      <w:pPr>
        <w:pStyle w:val="ortabalkbold"/>
        <w:spacing w:before="120" w:beforeAutospacing="0" w:after="120" w:afterAutospacing="0" w:line="312" w:lineRule="auto"/>
        <w:ind w:firstLine="567"/>
        <w:jc w:val="both"/>
        <w:rPr>
          <w:i/>
          <w:color w:val="000000"/>
          <w:sz w:val="20"/>
          <w:szCs w:val="20"/>
        </w:rPr>
      </w:pPr>
      <w:r w:rsidRPr="00E86A59">
        <w:t xml:space="preserve">2. Personel bilgilerinin MEBBİS ortamında güncellenmesi ve personel özlük dosyalarının tutulması  </w:t>
      </w:r>
      <w:r w:rsidRPr="00E86A59">
        <w:rPr>
          <w:color w:val="5B9BD5" w:themeColor="accent1"/>
          <w:sz w:val="20"/>
          <w:szCs w:val="20"/>
        </w:rPr>
        <w:t>(</w:t>
      </w:r>
      <w:r w:rsidRPr="00E86A59">
        <w:rPr>
          <w:i/>
          <w:color w:val="5B9BD5" w:themeColor="accent1"/>
          <w:sz w:val="20"/>
          <w:szCs w:val="20"/>
        </w:rPr>
        <w:t>657 Sayılı Devlet Memurları Kanunu Madde109; Devlet Personel Başkanlığı Kamu Personeli Genel Tebliği Seri No:2/D</w:t>
      </w:r>
      <w:r w:rsidRPr="00E86A59">
        <w:rPr>
          <w:color w:val="5B9BD5" w:themeColor="accent1"/>
          <w:sz w:val="20"/>
          <w:szCs w:val="20"/>
        </w:rPr>
        <w:t>)</w:t>
      </w:r>
    </w:p>
    <w:p w14:paraId="00FAC894" w14:textId="4164D970" w:rsidR="002E1886" w:rsidRPr="00E86A59" w:rsidRDefault="002E1886" w:rsidP="006E7F6F">
      <w:pPr>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lastRenderedPageBreak/>
        <w:t>3.</w:t>
      </w:r>
      <w:r w:rsidR="00840EDC" w:rsidRPr="00E86A59">
        <w:rPr>
          <w:rFonts w:ascii="Times New Roman" w:hAnsi="Times New Roman"/>
          <w:sz w:val="24"/>
          <w:szCs w:val="24"/>
        </w:rPr>
        <w:t xml:space="preserve"> </w:t>
      </w:r>
      <w:r w:rsidRPr="00E86A59">
        <w:rPr>
          <w:rFonts w:ascii="Times New Roman" w:hAnsi="Times New Roman"/>
          <w:sz w:val="24"/>
          <w:szCs w:val="24"/>
        </w:rPr>
        <w:t xml:space="preserve">Aylık karşılığı ders görevini dolduramayan öğretmenler ile boş geçen derslerin süresi içerisinde millî eğitim müdürlüğüne bildirilmesi </w:t>
      </w:r>
      <w:r w:rsidRPr="00E86A59">
        <w:rPr>
          <w:rFonts w:ascii="Times New Roman" w:hAnsi="Times New Roman"/>
          <w:i/>
          <w:color w:val="5B9BD5" w:themeColor="accent1"/>
          <w:sz w:val="20"/>
          <w:szCs w:val="20"/>
        </w:rPr>
        <w:t xml:space="preserve">(MEB Hayat Boyu Öğrenme Kurumları Yönetmeliği Madde 19(1)-a) </w:t>
      </w:r>
    </w:p>
    <w:p w14:paraId="2FED8E1D" w14:textId="5A1ADEC7" w:rsidR="002E1886" w:rsidRPr="00E86A59" w:rsidRDefault="00556F99" w:rsidP="006E7F6F">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4</w:t>
      </w:r>
      <w:r w:rsidR="002E1886" w:rsidRPr="00E86A59">
        <w:rPr>
          <w:rFonts w:ascii="Times New Roman" w:hAnsi="Times New Roman"/>
          <w:sz w:val="24"/>
          <w:szCs w:val="24"/>
        </w:rPr>
        <w:t xml:space="preserve">. </w:t>
      </w:r>
      <w:r w:rsidR="002E1886" w:rsidRPr="00E86A59">
        <w:rPr>
          <w:rFonts w:ascii="Times New Roman" w:hAnsi="Times New Roman"/>
          <w:spacing w:val="-1"/>
          <w:sz w:val="24"/>
          <w:szCs w:val="24"/>
        </w:rPr>
        <w:t>P</w:t>
      </w:r>
      <w:r w:rsidR="002E1886" w:rsidRPr="00E86A59">
        <w:rPr>
          <w:rFonts w:ascii="Times New Roman" w:hAnsi="Times New Roman"/>
          <w:sz w:val="24"/>
          <w:szCs w:val="24"/>
        </w:rPr>
        <w:t>er</w:t>
      </w:r>
      <w:r w:rsidR="002E1886" w:rsidRPr="00E86A59">
        <w:rPr>
          <w:rFonts w:ascii="Times New Roman" w:hAnsi="Times New Roman"/>
          <w:spacing w:val="-1"/>
          <w:sz w:val="24"/>
          <w:szCs w:val="24"/>
        </w:rPr>
        <w:t>s</w:t>
      </w:r>
      <w:r w:rsidR="002E1886" w:rsidRPr="00E86A59">
        <w:rPr>
          <w:rFonts w:ascii="Times New Roman" w:hAnsi="Times New Roman"/>
          <w:sz w:val="24"/>
          <w:szCs w:val="24"/>
        </w:rPr>
        <w:t>onel</w:t>
      </w:r>
      <w:r w:rsidR="002E1886" w:rsidRPr="00E86A59">
        <w:rPr>
          <w:rFonts w:ascii="Times New Roman" w:hAnsi="Times New Roman"/>
          <w:spacing w:val="1"/>
          <w:sz w:val="24"/>
          <w:szCs w:val="24"/>
        </w:rPr>
        <w:t>i</w:t>
      </w:r>
      <w:r w:rsidR="002E1886" w:rsidRPr="00E86A59">
        <w:rPr>
          <w:rFonts w:ascii="Times New Roman" w:hAnsi="Times New Roman"/>
          <w:sz w:val="24"/>
          <w:szCs w:val="24"/>
        </w:rPr>
        <w:t>n</w:t>
      </w:r>
      <w:r w:rsidR="002E1886" w:rsidRPr="00E86A59">
        <w:rPr>
          <w:rFonts w:ascii="Times New Roman" w:hAnsi="Times New Roman"/>
          <w:spacing w:val="-1"/>
          <w:sz w:val="24"/>
          <w:szCs w:val="24"/>
        </w:rPr>
        <w:t xml:space="preserve"> d</w:t>
      </w:r>
      <w:r w:rsidR="002E1886" w:rsidRPr="00E86A59">
        <w:rPr>
          <w:rFonts w:ascii="Times New Roman" w:hAnsi="Times New Roman"/>
          <w:sz w:val="24"/>
          <w:szCs w:val="24"/>
        </w:rPr>
        <w:t>ev</w:t>
      </w:r>
      <w:r w:rsidR="002E1886" w:rsidRPr="00E86A59">
        <w:rPr>
          <w:rFonts w:ascii="Times New Roman" w:hAnsi="Times New Roman"/>
          <w:spacing w:val="-3"/>
          <w:sz w:val="24"/>
          <w:szCs w:val="24"/>
        </w:rPr>
        <w:t>a</w:t>
      </w:r>
      <w:r w:rsidR="002E1886" w:rsidRPr="00E86A59">
        <w:rPr>
          <w:rFonts w:ascii="Times New Roman" w:hAnsi="Times New Roman"/>
          <w:spacing w:val="-1"/>
          <w:sz w:val="24"/>
          <w:szCs w:val="24"/>
        </w:rPr>
        <w:t>m</w:t>
      </w:r>
      <w:r w:rsidR="002E1886" w:rsidRPr="00E86A59">
        <w:rPr>
          <w:rFonts w:ascii="Times New Roman" w:hAnsi="Times New Roman"/>
          <w:spacing w:val="1"/>
          <w:sz w:val="24"/>
          <w:szCs w:val="24"/>
        </w:rPr>
        <w:t>s</w:t>
      </w:r>
      <w:r w:rsidR="002E1886" w:rsidRPr="00E86A59">
        <w:rPr>
          <w:rFonts w:ascii="Times New Roman" w:hAnsi="Times New Roman"/>
          <w:spacing w:val="-1"/>
          <w:sz w:val="24"/>
          <w:szCs w:val="24"/>
        </w:rPr>
        <w:t>ı</w:t>
      </w:r>
      <w:r w:rsidR="002E1886" w:rsidRPr="00E86A59">
        <w:rPr>
          <w:rFonts w:ascii="Times New Roman" w:hAnsi="Times New Roman"/>
          <w:sz w:val="24"/>
          <w:szCs w:val="24"/>
        </w:rPr>
        <w:t>zl</w:t>
      </w:r>
      <w:r w:rsidR="002E1886" w:rsidRPr="00E86A59">
        <w:rPr>
          <w:rFonts w:ascii="Times New Roman" w:hAnsi="Times New Roman"/>
          <w:spacing w:val="1"/>
          <w:sz w:val="24"/>
          <w:szCs w:val="24"/>
        </w:rPr>
        <w:t>ı</w:t>
      </w:r>
      <w:r w:rsidR="002E1886" w:rsidRPr="00E86A59">
        <w:rPr>
          <w:rFonts w:ascii="Times New Roman" w:hAnsi="Times New Roman"/>
          <w:sz w:val="24"/>
          <w:szCs w:val="24"/>
        </w:rPr>
        <w:t>k</w:t>
      </w:r>
      <w:r w:rsidR="002E1886" w:rsidRPr="00E86A59">
        <w:rPr>
          <w:rFonts w:ascii="Times New Roman" w:hAnsi="Times New Roman"/>
          <w:spacing w:val="-3"/>
          <w:sz w:val="24"/>
          <w:szCs w:val="24"/>
        </w:rPr>
        <w:t xml:space="preserve"> </w:t>
      </w:r>
      <w:r w:rsidR="002E1886" w:rsidRPr="00E86A59">
        <w:rPr>
          <w:rFonts w:ascii="Times New Roman" w:hAnsi="Times New Roman"/>
          <w:sz w:val="24"/>
          <w:szCs w:val="24"/>
        </w:rPr>
        <w:t>(iz</w:t>
      </w:r>
      <w:r w:rsidR="002E1886" w:rsidRPr="00E86A59">
        <w:rPr>
          <w:rFonts w:ascii="Times New Roman" w:hAnsi="Times New Roman"/>
          <w:spacing w:val="1"/>
          <w:sz w:val="24"/>
          <w:szCs w:val="24"/>
        </w:rPr>
        <w:t>i</w:t>
      </w:r>
      <w:r w:rsidR="002E1886" w:rsidRPr="00E86A59">
        <w:rPr>
          <w:rFonts w:ascii="Times New Roman" w:hAnsi="Times New Roman"/>
          <w:spacing w:val="-1"/>
          <w:sz w:val="24"/>
          <w:szCs w:val="24"/>
        </w:rPr>
        <w:t>n</w:t>
      </w:r>
      <w:r w:rsidR="002E1886" w:rsidRPr="00E86A59">
        <w:rPr>
          <w:rFonts w:ascii="Times New Roman" w:hAnsi="Times New Roman"/>
          <w:sz w:val="24"/>
          <w:szCs w:val="24"/>
        </w:rPr>
        <w:t xml:space="preserve">, </w:t>
      </w:r>
      <w:r w:rsidR="002E1886" w:rsidRPr="00E86A59">
        <w:rPr>
          <w:rFonts w:ascii="Times New Roman" w:hAnsi="Times New Roman"/>
          <w:spacing w:val="-3"/>
          <w:sz w:val="24"/>
          <w:szCs w:val="24"/>
        </w:rPr>
        <w:t>r</w:t>
      </w:r>
      <w:r w:rsidR="002E1886" w:rsidRPr="00E86A59">
        <w:rPr>
          <w:rFonts w:ascii="Times New Roman" w:hAnsi="Times New Roman"/>
          <w:sz w:val="24"/>
          <w:szCs w:val="24"/>
        </w:rPr>
        <w:t xml:space="preserve">apor </w:t>
      </w:r>
      <w:r w:rsidR="002E1886" w:rsidRPr="00E86A59">
        <w:rPr>
          <w:rFonts w:ascii="Times New Roman" w:hAnsi="Times New Roman"/>
          <w:spacing w:val="-1"/>
          <w:sz w:val="24"/>
          <w:szCs w:val="24"/>
        </w:rPr>
        <w:t>vb</w:t>
      </w:r>
      <w:r w:rsidR="002E1886" w:rsidRPr="00E86A59">
        <w:rPr>
          <w:rFonts w:ascii="Times New Roman" w:hAnsi="Times New Roman"/>
          <w:sz w:val="24"/>
          <w:szCs w:val="24"/>
        </w:rPr>
        <w:t xml:space="preserve">.) takibinin yapılma </w:t>
      </w:r>
      <w:r w:rsidR="002E1886" w:rsidRPr="00E86A59">
        <w:rPr>
          <w:rFonts w:ascii="Times New Roman" w:hAnsi="Times New Roman"/>
          <w:spacing w:val="-1"/>
          <w:sz w:val="24"/>
          <w:szCs w:val="24"/>
        </w:rPr>
        <w:t>d</w:t>
      </w:r>
      <w:r w:rsidR="002E1886" w:rsidRPr="00E86A59">
        <w:rPr>
          <w:rFonts w:ascii="Times New Roman" w:hAnsi="Times New Roman"/>
          <w:sz w:val="24"/>
          <w:szCs w:val="24"/>
        </w:rPr>
        <w:t>ur</w:t>
      </w:r>
      <w:r w:rsidR="002E1886" w:rsidRPr="00E86A59">
        <w:rPr>
          <w:rFonts w:ascii="Times New Roman" w:hAnsi="Times New Roman"/>
          <w:spacing w:val="-2"/>
          <w:sz w:val="24"/>
          <w:szCs w:val="24"/>
        </w:rPr>
        <w:t>u</w:t>
      </w:r>
      <w:r w:rsidR="002E1886" w:rsidRPr="00E86A59">
        <w:rPr>
          <w:rFonts w:ascii="Times New Roman" w:hAnsi="Times New Roman"/>
          <w:spacing w:val="-1"/>
          <w:sz w:val="24"/>
          <w:szCs w:val="24"/>
        </w:rPr>
        <w:t>m</w:t>
      </w:r>
      <w:r w:rsidR="002E1886" w:rsidRPr="00E86A59">
        <w:rPr>
          <w:rFonts w:ascii="Times New Roman" w:hAnsi="Times New Roman"/>
          <w:sz w:val="24"/>
          <w:szCs w:val="24"/>
        </w:rPr>
        <w:t xml:space="preserve">u </w:t>
      </w:r>
      <w:r w:rsidR="002E1886" w:rsidRPr="00E86A59">
        <w:rPr>
          <w:rFonts w:ascii="Times New Roman" w:hAnsi="Times New Roman"/>
          <w:i/>
          <w:color w:val="5B9BD5" w:themeColor="accent1"/>
          <w:sz w:val="20"/>
          <w:szCs w:val="20"/>
        </w:rPr>
        <w:t>(MEB Hayat Boyu Öğrenme Kurumları Yönetmeliği Madde 79, 81/1-b)</w:t>
      </w:r>
    </w:p>
    <w:p w14:paraId="4771B8CA" w14:textId="1BD66ECC" w:rsidR="002E1886" w:rsidRPr="00E86A59" w:rsidRDefault="00556F99" w:rsidP="006E7F6F">
      <w:pPr>
        <w:widowControl w:val="0"/>
        <w:autoSpaceDE w:val="0"/>
        <w:autoSpaceDN w:val="0"/>
        <w:adjustRightInd w:val="0"/>
        <w:spacing w:before="120" w:after="120" w:line="312" w:lineRule="auto"/>
        <w:ind w:firstLine="567"/>
        <w:jc w:val="both"/>
        <w:rPr>
          <w:rFonts w:ascii="Times New Roman" w:hAnsi="Times New Roman"/>
          <w:color w:val="5B9BD5" w:themeColor="accent1"/>
          <w:sz w:val="20"/>
          <w:szCs w:val="20"/>
        </w:rPr>
      </w:pPr>
      <w:r w:rsidRPr="00E86A59">
        <w:rPr>
          <w:rFonts w:ascii="Times New Roman" w:hAnsi="Times New Roman"/>
          <w:sz w:val="24"/>
          <w:szCs w:val="24"/>
        </w:rPr>
        <w:t>5</w:t>
      </w:r>
      <w:r w:rsidR="002E1886" w:rsidRPr="00E86A59">
        <w:rPr>
          <w:rFonts w:ascii="Times New Roman" w:hAnsi="Times New Roman"/>
          <w:sz w:val="24"/>
          <w:szCs w:val="24"/>
        </w:rPr>
        <w:t>.</w:t>
      </w:r>
      <w:r w:rsidRPr="00E86A59">
        <w:rPr>
          <w:rFonts w:ascii="Times New Roman" w:hAnsi="Times New Roman"/>
          <w:sz w:val="24"/>
          <w:szCs w:val="24"/>
        </w:rPr>
        <w:t xml:space="preserve"> </w:t>
      </w:r>
      <w:r w:rsidR="002E1886" w:rsidRPr="00E86A59">
        <w:rPr>
          <w:rFonts w:ascii="Times New Roman" w:hAnsi="Times New Roman"/>
          <w:sz w:val="24"/>
          <w:szCs w:val="24"/>
        </w:rPr>
        <w:t>Kantinde</w:t>
      </w:r>
      <w:r w:rsidR="002E1886" w:rsidRPr="00E86A59">
        <w:rPr>
          <w:rFonts w:ascii="Times New Roman" w:hAnsi="Times New Roman"/>
          <w:spacing w:val="3"/>
          <w:sz w:val="24"/>
          <w:szCs w:val="24"/>
        </w:rPr>
        <w:t xml:space="preserve"> </w:t>
      </w:r>
      <w:r w:rsidR="002E1886" w:rsidRPr="00E86A59">
        <w:rPr>
          <w:rFonts w:ascii="Times New Roman" w:hAnsi="Times New Roman"/>
          <w:spacing w:val="-1"/>
          <w:sz w:val="24"/>
          <w:szCs w:val="24"/>
        </w:rPr>
        <w:t>v</w:t>
      </w:r>
      <w:r w:rsidR="002E1886" w:rsidRPr="00E86A59">
        <w:rPr>
          <w:rFonts w:ascii="Times New Roman" w:hAnsi="Times New Roman"/>
          <w:sz w:val="24"/>
          <w:szCs w:val="24"/>
        </w:rPr>
        <w:t>e</w:t>
      </w:r>
      <w:r w:rsidR="002E1886" w:rsidRPr="00E86A59">
        <w:rPr>
          <w:rFonts w:ascii="Times New Roman" w:hAnsi="Times New Roman"/>
          <w:spacing w:val="4"/>
          <w:sz w:val="24"/>
          <w:szCs w:val="24"/>
        </w:rPr>
        <w:t xml:space="preserve"> </w:t>
      </w:r>
      <w:r w:rsidR="002E1886" w:rsidRPr="00E86A59">
        <w:rPr>
          <w:rFonts w:ascii="Times New Roman" w:hAnsi="Times New Roman"/>
          <w:spacing w:val="-1"/>
          <w:sz w:val="24"/>
          <w:szCs w:val="24"/>
        </w:rPr>
        <w:t>m</w:t>
      </w:r>
      <w:r w:rsidR="002E1886" w:rsidRPr="00E86A59">
        <w:rPr>
          <w:rFonts w:ascii="Times New Roman" w:hAnsi="Times New Roman"/>
          <w:sz w:val="24"/>
          <w:szCs w:val="24"/>
        </w:rPr>
        <w:t>utf</w:t>
      </w:r>
      <w:r w:rsidR="002E1886" w:rsidRPr="00E86A59">
        <w:rPr>
          <w:rFonts w:ascii="Times New Roman" w:hAnsi="Times New Roman"/>
          <w:spacing w:val="1"/>
          <w:sz w:val="24"/>
          <w:szCs w:val="24"/>
        </w:rPr>
        <w:t>a</w:t>
      </w:r>
      <w:r w:rsidR="002E1886" w:rsidRPr="00E86A59">
        <w:rPr>
          <w:rFonts w:ascii="Times New Roman" w:hAnsi="Times New Roman"/>
          <w:sz w:val="24"/>
          <w:szCs w:val="24"/>
        </w:rPr>
        <w:t>k</w:t>
      </w:r>
      <w:r w:rsidR="002E1886" w:rsidRPr="00E86A59">
        <w:rPr>
          <w:rFonts w:ascii="Times New Roman" w:hAnsi="Times New Roman"/>
          <w:spacing w:val="-1"/>
          <w:sz w:val="24"/>
          <w:szCs w:val="24"/>
        </w:rPr>
        <w:t>t</w:t>
      </w:r>
      <w:r w:rsidR="002E1886" w:rsidRPr="00E86A59">
        <w:rPr>
          <w:rFonts w:ascii="Times New Roman" w:hAnsi="Times New Roman"/>
          <w:sz w:val="24"/>
          <w:szCs w:val="24"/>
        </w:rPr>
        <w:t>a</w:t>
      </w:r>
      <w:r w:rsidR="002E1886" w:rsidRPr="00E86A59">
        <w:rPr>
          <w:rFonts w:ascii="Times New Roman" w:hAnsi="Times New Roman"/>
          <w:spacing w:val="4"/>
          <w:sz w:val="24"/>
          <w:szCs w:val="24"/>
        </w:rPr>
        <w:t xml:space="preserve"> </w:t>
      </w:r>
      <w:r w:rsidR="002E1886" w:rsidRPr="00E86A59">
        <w:rPr>
          <w:rFonts w:ascii="Times New Roman" w:hAnsi="Times New Roman"/>
          <w:spacing w:val="-1"/>
          <w:sz w:val="24"/>
          <w:szCs w:val="24"/>
        </w:rPr>
        <w:t>ç</w:t>
      </w:r>
      <w:r w:rsidR="002E1886" w:rsidRPr="00E86A59">
        <w:rPr>
          <w:rFonts w:ascii="Times New Roman" w:hAnsi="Times New Roman"/>
          <w:sz w:val="24"/>
          <w:szCs w:val="24"/>
        </w:rPr>
        <w:t>al</w:t>
      </w:r>
      <w:r w:rsidR="002E1886" w:rsidRPr="00E86A59">
        <w:rPr>
          <w:rFonts w:ascii="Times New Roman" w:hAnsi="Times New Roman"/>
          <w:spacing w:val="1"/>
          <w:sz w:val="24"/>
          <w:szCs w:val="24"/>
        </w:rPr>
        <w:t>ı</w:t>
      </w:r>
      <w:r w:rsidR="002E1886" w:rsidRPr="00E86A59">
        <w:rPr>
          <w:rFonts w:ascii="Times New Roman" w:hAnsi="Times New Roman"/>
          <w:spacing w:val="-1"/>
          <w:sz w:val="24"/>
          <w:szCs w:val="24"/>
        </w:rPr>
        <w:t>ş</w:t>
      </w:r>
      <w:r w:rsidR="002E1886" w:rsidRPr="00E86A59">
        <w:rPr>
          <w:rFonts w:ascii="Times New Roman" w:hAnsi="Times New Roman"/>
          <w:sz w:val="24"/>
          <w:szCs w:val="24"/>
        </w:rPr>
        <w:t>anla</w:t>
      </w:r>
      <w:r w:rsidR="002E1886" w:rsidRPr="00E86A59">
        <w:rPr>
          <w:rFonts w:ascii="Times New Roman" w:hAnsi="Times New Roman"/>
          <w:spacing w:val="-3"/>
          <w:sz w:val="24"/>
          <w:szCs w:val="24"/>
        </w:rPr>
        <w:t>r</w:t>
      </w:r>
      <w:r w:rsidR="002E1886" w:rsidRPr="00E86A59">
        <w:rPr>
          <w:rFonts w:ascii="Times New Roman" w:hAnsi="Times New Roman"/>
          <w:spacing w:val="1"/>
          <w:sz w:val="24"/>
          <w:szCs w:val="24"/>
        </w:rPr>
        <w:t>ı</w:t>
      </w:r>
      <w:r w:rsidR="002E1886" w:rsidRPr="00E86A59">
        <w:rPr>
          <w:rFonts w:ascii="Times New Roman" w:hAnsi="Times New Roman"/>
          <w:spacing w:val="-1"/>
          <w:sz w:val="24"/>
          <w:szCs w:val="24"/>
        </w:rPr>
        <w:t>n</w:t>
      </w:r>
      <w:r w:rsidR="002E1886" w:rsidRPr="00E86A59">
        <w:rPr>
          <w:rFonts w:ascii="Times New Roman" w:hAnsi="Times New Roman"/>
          <w:spacing w:val="4"/>
          <w:sz w:val="24"/>
          <w:szCs w:val="24"/>
        </w:rPr>
        <w:t xml:space="preserve"> </w:t>
      </w:r>
      <w:r w:rsidR="002E1886" w:rsidRPr="00E86A59">
        <w:rPr>
          <w:rFonts w:ascii="Times New Roman" w:hAnsi="Times New Roman"/>
          <w:spacing w:val="-1"/>
          <w:sz w:val="24"/>
          <w:szCs w:val="24"/>
        </w:rPr>
        <w:t>g</w:t>
      </w:r>
      <w:r w:rsidR="002E1886" w:rsidRPr="00E86A59">
        <w:rPr>
          <w:rFonts w:ascii="Times New Roman" w:hAnsi="Times New Roman"/>
          <w:sz w:val="24"/>
          <w:szCs w:val="24"/>
        </w:rPr>
        <w:t>erekli</w:t>
      </w:r>
      <w:r w:rsidR="002E1886" w:rsidRPr="00E86A59">
        <w:rPr>
          <w:rFonts w:ascii="Times New Roman" w:hAnsi="Times New Roman"/>
          <w:spacing w:val="4"/>
          <w:sz w:val="24"/>
          <w:szCs w:val="24"/>
        </w:rPr>
        <w:t xml:space="preserve"> hijyen eğitimi aldıklarını gösterir belgenin bulunması ve yönetmelikte belirtilen hastalıkların bulunmadığına ilişkin raporunun alınması </w:t>
      </w:r>
      <w:r w:rsidR="002E1886" w:rsidRPr="00E86A59">
        <w:rPr>
          <w:rFonts w:ascii="Times New Roman" w:hAnsi="Times New Roman"/>
          <w:color w:val="5B9BD5" w:themeColor="accent1"/>
          <w:sz w:val="20"/>
          <w:szCs w:val="20"/>
        </w:rPr>
        <w:t>(</w:t>
      </w:r>
      <w:r w:rsidR="002E1886" w:rsidRPr="00E86A59">
        <w:rPr>
          <w:rFonts w:ascii="Times New Roman" w:hAnsi="Times New Roman"/>
          <w:i/>
          <w:color w:val="5B9BD5" w:themeColor="accent1"/>
          <w:sz w:val="20"/>
          <w:szCs w:val="20"/>
        </w:rPr>
        <w:t>Umumi Hıfzıssıhha Kanunu Madde 126,127; Hijyen Eğitimi Yönetmeliği Madde 5,9,10; Mill</w:t>
      </w:r>
      <w:r w:rsidR="0001721A" w:rsidRPr="00E86A59">
        <w:rPr>
          <w:rFonts w:ascii="Times New Roman" w:hAnsi="Times New Roman"/>
          <w:i/>
          <w:color w:val="5B9BD5" w:themeColor="accent1"/>
          <w:sz w:val="20"/>
          <w:szCs w:val="20"/>
        </w:rPr>
        <w:t>î</w:t>
      </w:r>
      <w:r w:rsidR="002E1886" w:rsidRPr="00E86A59">
        <w:rPr>
          <w:rFonts w:ascii="Times New Roman" w:hAnsi="Times New Roman"/>
          <w:i/>
          <w:color w:val="5B9BD5" w:themeColor="accent1"/>
          <w:sz w:val="20"/>
          <w:szCs w:val="20"/>
        </w:rPr>
        <w:t xml:space="preserve"> Eğitim Bakanlığı “Okul Kantinlerinde Satılacak Gıdalar ve Eğitim Kurumlarındaki Gıda İşletmelerinin Hijyen Yönünden Denetlenmesi” konulu 10/11/2020 tarihli ve 16476274 sayılı yazı ile yayınlanan 2020/8 numaralı Genelge</w:t>
      </w:r>
      <w:r w:rsidR="002E1886" w:rsidRPr="00E86A59">
        <w:rPr>
          <w:rFonts w:ascii="Times New Roman" w:hAnsi="Times New Roman"/>
          <w:color w:val="5B9BD5" w:themeColor="accent1"/>
          <w:sz w:val="20"/>
          <w:szCs w:val="20"/>
        </w:rPr>
        <w:t>)</w:t>
      </w:r>
    </w:p>
    <w:p w14:paraId="70CB02F2" w14:textId="6611A83B" w:rsidR="002E1886" w:rsidRPr="00E86A59" w:rsidRDefault="00556F99" w:rsidP="006E7F6F">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6</w:t>
      </w:r>
      <w:r w:rsidR="002E1886" w:rsidRPr="00E86A59">
        <w:rPr>
          <w:rFonts w:ascii="Times New Roman" w:hAnsi="Times New Roman"/>
          <w:sz w:val="24"/>
          <w:szCs w:val="24"/>
        </w:rPr>
        <w:t xml:space="preserve">. Bakanlıkça veya merkezce açılacak hizmet içi eğitim, seminer ve benzeri çalışmalar ile ilgili iş ve işlemlerin yürütülmesi </w:t>
      </w:r>
      <w:r w:rsidR="002E1886" w:rsidRPr="00E86A59">
        <w:rPr>
          <w:rFonts w:ascii="Times New Roman" w:hAnsi="Times New Roman"/>
          <w:color w:val="5B9BD5" w:themeColor="accent1"/>
          <w:sz w:val="20"/>
          <w:szCs w:val="20"/>
        </w:rPr>
        <w:t>(</w:t>
      </w:r>
      <w:r w:rsidR="002E1886" w:rsidRPr="00E86A59">
        <w:rPr>
          <w:rFonts w:ascii="Times New Roman" w:hAnsi="Times New Roman"/>
          <w:i/>
          <w:color w:val="5B9BD5" w:themeColor="accent1"/>
          <w:sz w:val="20"/>
          <w:szCs w:val="20"/>
        </w:rPr>
        <w:t>MEB Hayat Boyu Öğrenme Kurumları Yönetmeliği Madde 20-1-m</w:t>
      </w:r>
      <w:r w:rsidR="002E1886" w:rsidRPr="00E86A59">
        <w:rPr>
          <w:rFonts w:ascii="Times New Roman" w:hAnsi="Times New Roman"/>
          <w:color w:val="5B9BD5" w:themeColor="accent1"/>
          <w:sz w:val="20"/>
          <w:szCs w:val="20"/>
        </w:rPr>
        <w:t>)</w:t>
      </w:r>
    </w:p>
    <w:p w14:paraId="373CF31A" w14:textId="34704710" w:rsidR="002E1886" w:rsidRPr="00E86A59" w:rsidRDefault="00556F99" w:rsidP="006E7F6F">
      <w:pPr>
        <w:widowControl w:val="0"/>
        <w:autoSpaceDE w:val="0"/>
        <w:autoSpaceDN w:val="0"/>
        <w:adjustRightInd w:val="0"/>
        <w:spacing w:before="120" w:after="120" w:line="312" w:lineRule="auto"/>
        <w:ind w:firstLine="567"/>
        <w:jc w:val="both"/>
        <w:rPr>
          <w:rFonts w:ascii="Times New Roman" w:hAnsi="Times New Roman"/>
          <w:color w:val="5B9BD5" w:themeColor="accent1"/>
          <w:sz w:val="24"/>
          <w:szCs w:val="24"/>
        </w:rPr>
      </w:pPr>
      <w:r w:rsidRPr="00E86A59">
        <w:rPr>
          <w:rFonts w:ascii="Times New Roman" w:hAnsi="Times New Roman"/>
          <w:sz w:val="24"/>
          <w:szCs w:val="24"/>
        </w:rPr>
        <w:t>7</w:t>
      </w:r>
      <w:r w:rsidR="002E1886" w:rsidRPr="00E86A59">
        <w:rPr>
          <w:rFonts w:ascii="Times New Roman" w:hAnsi="Times New Roman"/>
          <w:sz w:val="24"/>
          <w:szCs w:val="24"/>
        </w:rPr>
        <w:t xml:space="preserve">. İş Sağlığı ve Güvenliği konulu 2014/16 sayılı Genelge hükümleri doğrultusunda gerekli iş ve işlemlerin yapılması </w:t>
      </w:r>
      <w:r w:rsidR="002E1886" w:rsidRPr="00E86A59">
        <w:rPr>
          <w:rFonts w:ascii="Times New Roman" w:hAnsi="Times New Roman"/>
          <w:color w:val="5B9BD5" w:themeColor="accent1"/>
          <w:sz w:val="20"/>
          <w:szCs w:val="20"/>
        </w:rPr>
        <w:t>(</w:t>
      </w:r>
      <w:r w:rsidR="002E1886" w:rsidRPr="00E86A59">
        <w:rPr>
          <w:rFonts w:ascii="Times New Roman" w:hAnsi="Times New Roman"/>
          <w:i/>
          <w:color w:val="5B9BD5" w:themeColor="accent1"/>
          <w:sz w:val="20"/>
          <w:szCs w:val="20"/>
        </w:rPr>
        <w:t>MEB Hayat Boyu Öğrenme Kurumları Yönetmeliği Madde 19-1-z</w:t>
      </w:r>
      <w:r w:rsidR="002E1886" w:rsidRPr="00E86A59">
        <w:rPr>
          <w:rFonts w:ascii="Times New Roman" w:hAnsi="Times New Roman"/>
          <w:color w:val="5B9BD5" w:themeColor="accent1"/>
          <w:sz w:val="20"/>
          <w:szCs w:val="20"/>
        </w:rPr>
        <w:t>)</w:t>
      </w:r>
    </w:p>
    <w:p w14:paraId="38470995" w14:textId="36F93EA6" w:rsidR="002E1886" w:rsidRPr="00E86A59" w:rsidRDefault="00556F99" w:rsidP="006E7F6F">
      <w:pPr>
        <w:widowControl w:val="0"/>
        <w:autoSpaceDE w:val="0"/>
        <w:autoSpaceDN w:val="0"/>
        <w:adjustRightInd w:val="0"/>
        <w:spacing w:before="120" w:after="120" w:line="312" w:lineRule="auto"/>
        <w:ind w:firstLine="567"/>
        <w:jc w:val="both"/>
        <w:rPr>
          <w:rFonts w:ascii="Times New Roman" w:hAnsi="Times New Roman"/>
          <w:color w:val="5B9BD5" w:themeColor="accent1"/>
          <w:sz w:val="20"/>
          <w:szCs w:val="20"/>
        </w:rPr>
      </w:pPr>
      <w:r w:rsidRPr="00E86A59">
        <w:rPr>
          <w:rFonts w:ascii="Times New Roman" w:hAnsi="Times New Roman"/>
          <w:sz w:val="24"/>
          <w:szCs w:val="24"/>
        </w:rPr>
        <w:t xml:space="preserve">8. </w:t>
      </w:r>
      <w:r w:rsidR="002E1886" w:rsidRPr="00E86A59">
        <w:rPr>
          <w:rFonts w:ascii="Times New Roman" w:hAnsi="Times New Roman"/>
          <w:sz w:val="24"/>
          <w:szCs w:val="24"/>
        </w:rPr>
        <w:t xml:space="preserve">Sivil savunma ekipleri, iş sağlığı ve güvenliği ekibi ve diğer ekiplerin ilgili mevzuat doğrultusunda kurulması ve görevlerini yürütmesi </w:t>
      </w:r>
      <w:r w:rsidR="002E1886" w:rsidRPr="00E86A59">
        <w:rPr>
          <w:rFonts w:ascii="Times New Roman" w:hAnsi="Times New Roman"/>
          <w:color w:val="5B9BD5" w:themeColor="accent1"/>
          <w:sz w:val="20"/>
          <w:szCs w:val="20"/>
        </w:rPr>
        <w:t>(</w:t>
      </w:r>
      <w:r w:rsidR="002E1886" w:rsidRPr="00E86A59">
        <w:rPr>
          <w:rFonts w:ascii="Times New Roman" w:hAnsi="Times New Roman"/>
          <w:i/>
          <w:color w:val="5B9BD5" w:themeColor="accent1"/>
          <w:sz w:val="20"/>
          <w:szCs w:val="20"/>
        </w:rPr>
        <w:t>MEB Hayat Boyu Öğrenme Kurumları Yönetmeliği Madde 42</w:t>
      </w:r>
      <w:r w:rsidR="002E1886" w:rsidRPr="00E86A59">
        <w:rPr>
          <w:rFonts w:ascii="Times New Roman" w:hAnsi="Times New Roman"/>
          <w:color w:val="5B9BD5" w:themeColor="accent1"/>
          <w:sz w:val="20"/>
          <w:szCs w:val="20"/>
        </w:rPr>
        <w:t>)</w:t>
      </w:r>
    </w:p>
    <w:p w14:paraId="18476A81" w14:textId="012DCDDB" w:rsidR="002E1886" w:rsidRPr="00E86A59" w:rsidRDefault="00556F99" w:rsidP="006E7F6F">
      <w:pPr>
        <w:widowControl w:val="0"/>
        <w:autoSpaceDE w:val="0"/>
        <w:autoSpaceDN w:val="0"/>
        <w:adjustRightInd w:val="0"/>
        <w:spacing w:before="120" w:after="120" w:line="312" w:lineRule="auto"/>
        <w:ind w:firstLine="567"/>
        <w:jc w:val="both"/>
        <w:rPr>
          <w:rFonts w:ascii="Times New Roman" w:hAnsi="Times New Roman"/>
          <w:sz w:val="24"/>
          <w:szCs w:val="24"/>
        </w:rPr>
      </w:pPr>
      <w:r w:rsidRPr="00E86A59">
        <w:rPr>
          <w:rFonts w:ascii="Times New Roman" w:hAnsi="Times New Roman"/>
          <w:sz w:val="24"/>
          <w:szCs w:val="24"/>
        </w:rPr>
        <w:t>9</w:t>
      </w:r>
      <w:r w:rsidR="002E1886" w:rsidRPr="00E86A59">
        <w:rPr>
          <w:rFonts w:ascii="Times New Roman" w:hAnsi="Times New Roman"/>
          <w:sz w:val="24"/>
          <w:szCs w:val="24"/>
        </w:rPr>
        <w:t xml:space="preserve">. Yöneticilerin, öğretmenlerin ve diğer personelin görev, yetki ve sorumluluklarını yerine getirmesi durumu. </w:t>
      </w:r>
      <w:r w:rsidR="002E1886" w:rsidRPr="00E86A59">
        <w:rPr>
          <w:rFonts w:ascii="Times New Roman" w:hAnsi="Times New Roman"/>
          <w:color w:val="5B9BD5" w:themeColor="accent1"/>
          <w:sz w:val="20"/>
          <w:szCs w:val="20"/>
        </w:rPr>
        <w:t>(</w:t>
      </w:r>
      <w:r w:rsidR="002E1886" w:rsidRPr="00E86A59">
        <w:rPr>
          <w:rFonts w:ascii="Times New Roman" w:hAnsi="Times New Roman"/>
          <w:i/>
          <w:color w:val="5B9BD5" w:themeColor="accent1"/>
          <w:sz w:val="20"/>
          <w:szCs w:val="20"/>
        </w:rPr>
        <w:t>MEB Hayat Boyu Öğrenme Kurumları Yönetmeliği Madde 19-24</w:t>
      </w:r>
      <w:r w:rsidR="002E1886" w:rsidRPr="00E86A59">
        <w:rPr>
          <w:rFonts w:ascii="Times New Roman" w:hAnsi="Times New Roman"/>
          <w:color w:val="5B9BD5" w:themeColor="accent1"/>
          <w:sz w:val="20"/>
          <w:szCs w:val="20"/>
        </w:rPr>
        <w:t>)</w:t>
      </w:r>
    </w:p>
    <w:p w14:paraId="315A2AD6" w14:textId="6E2BC390" w:rsidR="00CE3B6F" w:rsidRPr="00E86A59" w:rsidRDefault="00CE3B6F" w:rsidP="006E7F6F">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z w:val="24"/>
          <w:szCs w:val="24"/>
        </w:rPr>
        <w:t>1</w:t>
      </w:r>
      <w:r w:rsidR="0016253B" w:rsidRPr="00E86A59">
        <w:rPr>
          <w:rFonts w:ascii="Times New Roman" w:hAnsi="Times New Roman"/>
          <w:sz w:val="24"/>
          <w:szCs w:val="24"/>
        </w:rPr>
        <w:t>0</w:t>
      </w:r>
      <w:r w:rsidRPr="00E86A59">
        <w:rPr>
          <w:rFonts w:ascii="Times New Roman" w:hAnsi="Times New Roman"/>
          <w:sz w:val="24"/>
          <w:szCs w:val="24"/>
        </w:rPr>
        <w:t>. Müdür, müdür yardımcısı ve öğretmenlerin döner</w:t>
      </w:r>
      <w:r w:rsidRPr="00E86A59">
        <w:rPr>
          <w:rFonts w:ascii="Times New Roman" w:hAnsi="Times New Roman"/>
          <w:spacing w:val="32"/>
          <w:sz w:val="24"/>
          <w:szCs w:val="24"/>
        </w:rPr>
        <w:t xml:space="preserve"> </w:t>
      </w:r>
      <w:r w:rsidRPr="00E86A59">
        <w:rPr>
          <w:rFonts w:ascii="Times New Roman" w:hAnsi="Times New Roman"/>
          <w:spacing w:val="1"/>
          <w:sz w:val="24"/>
          <w:szCs w:val="24"/>
        </w:rPr>
        <w:t>s</w:t>
      </w:r>
      <w:r w:rsidRPr="00E86A59">
        <w:rPr>
          <w:rFonts w:ascii="Times New Roman" w:hAnsi="Times New Roman"/>
          <w:spacing w:val="-2"/>
          <w:sz w:val="24"/>
          <w:szCs w:val="24"/>
        </w:rPr>
        <w:t>e</w:t>
      </w:r>
      <w:r w:rsidRPr="00E86A59">
        <w:rPr>
          <w:rFonts w:ascii="Times New Roman" w:hAnsi="Times New Roman"/>
          <w:sz w:val="24"/>
          <w:szCs w:val="24"/>
        </w:rPr>
        <w:t>r</w:t>
      </w:r>
      <w:r w:rsidRPr="00E86A59">
        <w:rPr>
          <w:rFonts w:ascii="Times New Roman" w:hAnsi="Times New Roman"/>
          <w:spacing w:val="1"/>
          <w:sz w:val="24"/>
          <w:szCs w:val="24"/>
        </w:rPr>
        <w:t>m</w:t>
      </w:r>
      <w:r w:rsidRPr="00E86A59">
        <w:rPr>
          <w:rFonts w:ascii="Times New Roman" w:hAnsi="Times New Roman"/>
          <w:sz w:val="24"/>
          <w:szCs w:val="24"/>
        </w:rPr>
        <w:t>a</w:t>
      </w:r>
      <w:r w:rsidRPr="00E86A59">
        <w:rPr>
          <w:rFonts w:ascii="Times New Roman" w:hAnsi="Times New Roman"/>
          <w:spacing w:val="-3"/>
          <w:sz w:val="24"/>
          <w:szCs w:val="24"/>
        </w:rPr>
        <w:t>y</w:t>
      </w:r>
      <w:r w:rsidRPr="00E86A59">
        <w:rPr>
          <w:rFonts w:ascii="Times New Roman" w:hAnsi="Times New Roman"/>
          <w:sz w:val="24"/>
          <w:szCs w:val="24"/>
        </w:rPr>
        <w:t>e</w:t>
      </w:r>
      <w:r w:rsidRPr="00E86A59">
        <w:rPr>
          <w:rFonts w:ascii="Times New Roman" w:hAnsi="Times New Roman"/>
          <w:spacing w:val="34"/>
          <w:sz w:val="24"/>
          <w:szCs w:val="24"/>
        </w:rPr>
        <w:t xml:space="preserve"> </w:t>
      </w:r>
      <w:r w:rsidRPr="00E86A59">
        <w:rPr>
          <w:rFonts w:ascii="Times New Roman" w:hAnsi="Times New Roman"/>
          <w:spacing w:val="1"/>
          <w:sz w:val="24"/>
          <w:szCs w:val="24"/>
        </w:rPr>
        <w:t>i</w:t>
      </w:r>
      <w:r w:rsidRPr="00E86A59">
        <w:rPr>
          <w:rFonts w:ascii="Times New Roman" w:hAnsi="Times New Roman"/>
          <w:spacing w:val="-1"/>
          <w:sz w:val="24"/>
          <w:szCs w:val="24"/>
        </w:rPr>
        <w:t>ş</w:t>
      </w:r>
      <w:r w:rsidRPr="00E86A59">
        <w:rPr>
          <w:rFonts w:ascii="Times New Roman" w:hAnsi="Times New Roman"/>
          <w:spacing w:val="-2"/>
          <w:sz w:val="24"/>
          <w:szCs w:val="24"/>
        </w:rPr>
        <w:t>l</w:t>
      </w:r>
      <w:r w:rsidRPr="00E86A59">
        <w:rPr>
          <w:rFonts w:ascii="Times New Roman" w:hAnsi="Times New Roman"/>
          <w:sz w:val="24"/>
          <w:szCs w:val="24"/>
        </w:rPr>
        <w:t>et</w:t>
      </w:r>
      <w:r w:rsidRPr="00E86A59">
        <w:rPr>
          <w:rFonts w:ascii="Times New Roman" w:hAnsi="Times New Roman"/>
          <w:spacing w:val="1"/>
          <w:sz w:val="24"/>
          <w:szCs w:val="24"/>
        </w:rPr>
        <w:t>m</w:t>
      </w:r>
      <w:r w:rsidRPr="00E86A59">
        <w:rPr>
          <w:rFonts w:ascii="Times New Roman" w:hAnsi="Times New Roman"/>
          <w:spacing w:val="-2"/>
          <w:sz w:val="24"/>
          <w:szCs w:val="24"/>
        </w:rPr>
        <w:t>e</w:t>
      </w:r>
      <w:r w:rsidRPr="00E86A59">
        <w:rPr>
          <w:rFonts w:ascii="Times New Roman" w:hAnsi="Times New Roman"/>
          <w:spacing w:val="1"/>
          <w:sz w:val="24"/>
          <w:szCs w:val="24"/>
        </w:rPr>
        <w:t>si</w:t>
      </w:r>
      <w:r w:rsidRPr="00E86A59">
        <w:rPr>
          <w:rFonts w:ascii="Times New Roman" w:hAnsi="Times New Roman"/>
          <w:spacing w:val="-3"/>
          <w:sz w:val="24"/>
          <w:szCs w:val="24"/>
        </w:rPr>
        <w:t xml:space="preserve"> ile ilgili sorumluluklarını ye</w:t>
      </w:r>
      <w:r w:rsidR="004618B4" w:rsidRPr="00E86A59">
        <w:rPr>
          <w:rFonts w:ascii="Times New Roman" w:hAnsi="Times New Roman"/>
          <w:spacing w:val="-3"/>
          <w:sz w:val="24"/>
          <w:szCs w:val="24"/>
        </w:rPr>
        <w:t xml:space="preserve">rine getirilmesi </w:t>
      </w:r>
      <w:r w:rsidR="00D86A41" w:rsidRPr="00E86A59">
        <w:rPr>
          <w:rFonts w:ascii="Times New Roman" w:hAnsi="Times New Roman"/>
          <w:spacing w:val="-3"/>
          <w:sz w:val="24"/>
          <w:szCs w:val="24"/>
        </w:rPr>
        <w:t xml:space="preserve">durumu </w:t>
      </w:r>
      <w:r w:rsidRPr="00E86A59">
        <w:rPr>
          <w:rFonts w:ascii="Times New Roman" w:hAnsi="Times New Roman"/>
          <w:i/>
          <w:color w:val="5B9BD5" w:themeColor="accent1"/>
          <w:sz w:val="20"/>
          <w:szCs w:val="20"/>
        </w:rPr>
        <w:t>(MEB Hayat Boyu Öğrenme Kurumları Yönetmeliği Madde 19/1-cc, 20/aa, bb,cc,dd,ee,ff,gg ğğ,hh,ıı, 21/i,u,v)</w:t>
      </w:r>
      <w:r w:rsidRPr="00E86A59">
        <w:rPr>
          <w:rFonts w:ascii="Times New Roman" w:hAnsi="Times New Roman"/>
          <w:i/>
          <w:color w:val="5B9BD5" w:themeColor="accent1"/>
          <w:sz w:val="20"/>
          <w:szCs w:val="24"/>
        </w:rPr>
        <w:t xml:space="preserve"> </w:t>
      </w:r>
    </w:p>
    <w:p w14:paraId="06CD9462" w14:textId="294968F6" w:rsidR="002E1886" w:rsidRPr="00E86A59" w:rsidRDefault="00CA4BBF" w:rsidP="006E7F6F">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z w:val="24"/>
          <w:szCs w:val="24"/>
        </w:rPr>
        <w:t>11</w:t>
      </w:r>
      <w:r w:rsidR="002E1886" w:rsidRPr="00E86A59">
        <w:rPr>
          <w:rFonts w:ascii="Times New Roman" w:hAnsi="Times New Roman"/>
          <w:sz w:val="24"/>
          <w:szCs w:val="24"/>
        </w:rPr>
        <w:t>.</w:t>
      </w:r>
      <w:r w:rsidR="00556F99" w:rsidRPr="00E86A59">
        <w:rPr>
          <w:rFonts w:ascii="Times New Roman" w:hAnsi="Times New Roman"/>
          <w:sz w:val="24"/>
          <w:szCs w:val="24"/>
        </w:rPr>
        <w:t xml:space="preserve"> </w:t>
      </w:r>
      <w:r w:rsidR="002E1886" w:rsidRPr="00E86A59">
        <w:rPr>
          <w:rFonts w:ascii="Times New Roman" w:hAnsi="Times New Roman"/>
          <w:sz w:val="24"/>
          <w:szCs w:val="24"/>
        </w:rPr>
        <w:t xml:space="preserve">Ücretli/kadrolu usta öğretici görevlendirilmesinin usulüne uygun yapılması, usta öğreticilerin görev ve sorumluluklarını yerine getirme durumu </w:t>
      </w:r>
      <w:r w:rsidR="002E1886" w:rsidRPr="00E86A59">
        <w:rPr>
          <w:rFonts w:ascii="Times New Roman" w:hAnsi="Times New Roman"/>
          <w:i/>
          <w:color w:val="5B9BD5" w:themeColor="accent1"/>
          <w:sz w:val="20"/>
          <w:szCs w:val="20"/>
        </w:rPr>
        <w:t>(MEB Hayat Boyu Öğrenme Kurumları Yönetmeliği Madde 25-27)</w:t>
      </w:r>
    </w:p>
    <w:p w14:paraId="59E17A13" w14:textId="2234901B" w:rsidR="004B2200" w:rsidRPr="00E86A59" w:rsidRDefault="00666359" w:rsidP="0043369B">
      <w:pPr>
        <w:pStyle w:val="2-ortabaslk0"/>
        <w:spacing w:before="120" w:beforeAutospacing="0" w:after="120" w:afterAutospacing="0" w:line="312" w:lineRule="auto"/>
        <w:ind w:firstLine="567"/>
        <w:rPr>
          <w:i/>
          <w:color w:val="5B9BD5" w:themeColor="accent1"/>
          <w:sz w:val="20"/>
          <w:szCs w:val="20"/>
        </w:rPr>
      </w:pPr>
      <w:r w:rsidRPr="00E86A59">
        <w:t>12</w:t>
      </w:r>
      <w:r w:rsidR="002E1886" w:rsidRPr="00E86A59">
        <w:t>. Kurumda yeterli sayıda ilk yardım eğitimi almış personel bulundurulma durumu</w:t>
      </w:r>
      <w:r w:rsidR="002E1886" w:rsidRPr="00E86A59">
        <w:rPr>
          <w:i/>
          <w:color w:val="5B9BD5" w:themeColor="accent1"/>
          <w:sz w:val="20"/>
          <w:szCs w:val="20"/>
        </w:rPr>
        <w:t xml:space="preserve"> </w:t>
      </w:r>
      <w:r w:rsidR="004B2200" w:rsidRPr="00E86A59">
        <w:rPr>
          <w:color w:val="0070C0"/>
          <w:sz w:val="20"/>
          <w:szCs w:val="20"/>
        </w:rPr>
        <w:t>(</w:t>
      </w:r>
      <w:r w:rsidR="004B2200" w:rsidRPr="00E86A59">
        <w:rPr>
          <w:i/>
          <w:color w:val="0070C0"/>
          <w:sz w:val="20"/>
          <w:szCs w:val="20"/>
        </w:rPr>
        <w:t>İlk Yardım Yönetmeliği Md. 19, İş Sağlığı Ve Güvenliğine İlişkin İşyeri Tehlike Sınıfları Tebliği, MEB Destek Hizmetleri Genel Müdürlüğü çıkışlı İlk Yardım Eğitim Hizmetleri 2020/3 No.lu Genelge</w:t>
      </w:r>
      <w:r w:rsidR="004B2200" w:rsidRPr="00E86A59">
        <w:rPr>
          <w:color w:val="0070C0"/>
          <w:sz w:val="20"/>
          <w:szCs w:val="20"/>
        </w:rPr>
        <w:t>)</w:t>
      </w:r>
    </w:p>
    <w:p w14:paraId="2175B792" w14:textId="4833677B" w:rsidR="0043369B" w:rsidRPr="00E86A59" w:rsidRDefault="0043369B" w:rsidP="0043369B">
      <w:pPr>
        <w:pStyle w:val="2-ortabaslk0"/>
        <w:spacing w:before="120" w:beforeAutospacing="0" w:after="120" w:afterAutospacing="0" w:line="312" w:lineRule="auto"/>
        <w:ind w:firstLine="567"/>
        <w:jc w:val="both"/>
        <w:rPr>
          <w:color w:val="0070C0"/>
          <w:sz w:val="28"/>
        </w:rPr>
      </w:pPr>
      <w:r w:rsidRPr="00E86A59">
        <w:rPr>
          <w:bCs/>
        </w:rPr>
        <w:t>13</w:t>
      </w:r>
      <w:r w:rsidRPr="00E86A59">
        <w:rPr>
          <w:b/>
          <w:bCs/>
        </w:rPr>
        <w:t>.</w:t>
      </w:r>
      <w:r w:rsidRPr="00E86A59">
        <w:t xml:space="preserve">Yardımcı hizmetler sağlayan (temizlik personeli, güvenlik görevlisi, kantin görevlisi, okul servis şoför ve diğer personelleri) kişilerin işe başlamasından önce gerekli iş ve işlemlerinin yapılma durumu </w:t>
      </w:r>
      <w:r w:rsidRPr="00E86A59">
        <w:rPr>
          <w:i/>
          <w:iCs/>
          <w:color w:val="0070C0"/>
          <w:sz w:val="20"/>
          <w:szCs w:val="18"/>
        </w:rPr>
        <w:t>(Özel Eğitim ve Rehberlik Hizmetleri Genel Müdürlüğünün 11.11.2024 tarih ve 119270329 sayılı yazısı)</w:t>
      </w:r>
    </w:p>
    <w:p w14:paraId="7D498173" w14:textId="7739E025" w:rsidR="00675138" w:rsidRPr="00E86A59" w:rsidRDefault="00666359" w:rsidP="00675138">
      <w:pPr>
        <w:pStyle w:val="2-ortabaslk0"/>
        <w:spacing w:before="120" w:beforeAutospacing="0" w:after="120" w:afterAutospacing="0" w:line="312" w:lineRule="auto"/>
        <w:ind w:firstLine="567"/>
        <w:rPr>
          <w:b/>
          <w:bCs/>
        </w:rPr>
      </w:pPr>
      <w:r w:rsidRPr="00E86A59">
        <w:rPr>
          <w:spacing w:val="1"/>
        </w:rPr>
        <w:t>1</w:t>
      </w:r>
      <w:r w:rsidR="00F827B4" w:rsidRPr="00E86A59">
        <w:rPr>
          <w:spacing w:val="1"/>
        </w:rPr>
        <w:t>4</w:t>
      </w:r>
      <w:r w:rsidR="002E1886" w:rsidRPr="00E86A59">
        <w:rPr>
          <w:b/>
          <w:spacing w:val="1"/>
        </w:rPr>
        <w:t xml:space="preserve">. </w:t>
      </w:r>
      <w:r w:rsidR="002E1886" w:rsidRPr="00E86A59">
        <w:rPr>
          <w:spacing w:val="1"/>
        </w:rPr>
        <w:t>N</w:t>
      </w:r>
      <w:r w:rsidR="002E1886" w:rsidRPr="00E86A59">
        <w:t>o</w:t>
      </w:r>
      <w:r w:rsidR="002E1886" w:rsidRPr="00E86A59">
        <w:rPr>
          <w:spacing w:val="-2"/>
        </w:rPr>
        <w:t>r</w:t>
      </w:r>
      <w:r w:rsidR="002E1886" w:rsidRPr="00E86A59">
        <w:t>m</w:t>
      </w:r>
      <w:r w:rsidR="002E1886" w:rsidRPr="00E86A59">
        <w:rPr>
          <w:spacing w:val="1"/>
        </w:rPr>
        <w:t xml:space="preserve"> </w:t>
      </w:r>
      <w:r w:rsidR="002E1886" w:rsidRPr="00E86A59">
        <w:rPr>
          <w:spacing w:val="-1"/>
        </w:rPr>
        <w:t>k</w:t>
      </w:r>
      <w:r w:rsidR="002E1886" w:rsidRPr="00E86A59">
        <w:t>ad</w:t>
      </w:r>
      <w:r w:rsidR="002E1886" w:rsidRPr="00E86A59">
        <w:rPr>
          <w:spacing w:val="-2"/>
        </w:rPr>
        <w:t>r</w:t>
      </w:r>
      <w:r w:rsidR="002E1886" w:rsidRPr="00E86A59">
        <w:t xml:space="preserve">o </w:t>
      </w:r>
      <w:r w:rsidR="002E1886" w:rsidRPr="00E86A59">
        <w:rPr>
          <w:spacing w:val="-1"/>
        </w:rPr>
        <w:t>v</w:t>
      </w:r>
      <w:r w:rsidR="002E1886" w:rsidRPr="00E86A59">
        <w:t xml:space="preserve">e </w:t>
      </w:r>
      <w:r w:rsidR="002E1886" w:rsidRPr="00E86A59">
        <w:rPr>
          <w:spacing w:val="-1"/>
        </w:rPr>
        <w:t>y</w:t>
      </w:r>
      <w:r w:rsidR="002E1886" w:rsidRPr="00E86A59">
        <w:t>eter</w:t>
      </w:r>
      <w:r w:rsidR="00E60AFB" w:rsidRPr="00E86A59">
        <w:t>li</w:t>
      </w:r>
      <w:r w:rsidR="002E1886" w:rsidRPr="00E86A59">
        <w:t>l</w:t>
      </w:r>
      <w:r w:rsidR="002E1886" w:rsidRPr="00E86A59">
        <w:rPr>
          <w:spacing w:val="1"/>
        </w:rPr>
        <w:t>i</w:t>
      </w:r>
      <w:r w:rsidR="002E1886" w:rsidRPr="00E86A59">
        <w:t>k</w:t>
      </w:r>
      <w:r w:rsidR="002E1886" w:rsidRPr="00E86A59">
        <w:rPr>
          <w:spacing w:val="-3"/>
        </w:rPr>
        <w:t xml:space="preserve"> </w:t>
      </w:r>
      <w:r w:rsidR="002E1886" w:rsidRPr="00E86A59">
        <w:t>dur</w:t>
      </w:r>
      <w:r w:rsidR="002E1886" w:rsidRPr="00E86A59">
        <w:rPr>
          <w:spacing w:val="-2"/>
        </w:rPr>
        <w:t>u</w:t>
      </w:r>
      <w:r w:rsidR="002E1886" w:rsidRPr="00E86A59">
        <w:rPr>
          <w:spacing w:val="1"/>
        </w:rPr>
        <w:t>m</w:t>
      </w:r>
      <w:r w:rsidR="002E1886" w:rsidRPr="00E86A59">
        <w:t>u</w:t>
      </w:r>
      <w:r w:rsidR="009E24BF" w:rsidRPr="00E86A59">
        <w:rPr>
          <w:b/>
          <w:bCs/>
        </w:rPr>
        <w:t xml:space="preserve"> </w:t>
      </w:r>
    </w:p>
    <w:p w14:paraId="14B3DEE6" w14:textId="07F8159D" w:rsidR="00547322" w:rsidRPr="00E86A59" w:rsidRDefault="009E24BF" w:rsidP="009E24BF">
      <w:pPr>
        <w:widowControl w:val="0"/>
        <w:tabs>
          <w:tab w:val="left" w:pos="284"/>
        </w:tabs>
        <w:autoSpaceDE w:val="0"/>
        <w:autoSpaceDN w:val="0"/>
        <w:adjustRightInd w:val="0"/>
        <w:spacing w:after="0"/>
        <w:rPr>
          <w:rFonts w:ascii="Times New Roman" w:hAnsi="Times New Roman"/>
          <w:b/>
        </w:rPr>
      </w:pPr>
      <w:r w:rsidRPr="00E86A59">
        <w:rPr>
          <w:rFonts w:ascii="Times New Roman" w:hAnsi="Times New Roman"/>
          <w:b/>
          <w:bCs/>
        </w:rPr>
        <w:t xml:space="preserve"> </w:t>
      </w:r>
      <w:r w:rsidR="00547322" w:rsidRPr="00E86A59">
        <w:rPr>
          <w:rFonts w:ascii="Times New Roman" w:hAnsi="Times New Roman"/>
          <w:b/>
          <w:bCs/>
        </w:rPr>
        <w:t xml:space="preserve">Tablo </w:t>
      </w:r>
      <w:r w:rsidRPr="00E86A59">
        <w:rPr>
          <w:rFonts w:ascii="Times New Roman" w:hAnsi="Times New Roman"/>
          <w:b/>
          <w:bCs/>
        </w:rPr>
        <w:t>9</w:t>
      </w:r>
      <w:r w:rsidR="00D355CD" w:rsidRPr="00E86A59">
        <w:rPr>
          <w:rFonts w:ascii="Times New Roman" w:hAnsi="Times New Roman"/>
          <w:b/>
          <w:bCs/>
        </w:rPr>
        <w:t xml:space="preserve">. </w:t>
      </w:r>
      <w:r w:rsidR="00547322" w:rsidRPr="00E86A59">
        <w:rPr>
          <w:rFonts w:ascii="Times New Roman" w:hAnsi="Times New Roman"/>
          <w:b/>
          <w:bCs/>
        </w:rPr>
        <w:t xml:space="preserve">Eğitim </w:t>
      </w:r>
      <w:r w:rsidR="00D355CD" w:rsidRPr="00E86A59">
        <w:rPr>
          <w:rFonts w:ascii="Times New Roman" w:hAnsi="Times New Roman"/>
          <w:b/>
          <w:bCs/>
        </w:rPr>
        <w:t>Personeli Norm Kadro ve Yeterlilik Durumu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458"/>
        <w:gridCol w:w="1719"/>
        <w:gridCol w:w="2190"/>
        <w:gridCol w:w="2013"/>
      </w:tblGrid>
      <w:tr w:rsidR="002E1886" w:rsidRPr="00E86A59" w14:paraId="7A6B4999" w14:textId="77777777" w:rsidTr="00E64F3F">
        <w:trPr>
          <w:trHeight w:val="586"/>
          <w:jc w:val="center"/>
        </w:trPr>
        <w:tc>
          <w:tcPr>
            <w:tcW w:w="1051" w:type="pct"/>
            <w:shd w:val="clear" w:color="auto" w:fill="auto"/>
            <w:vAlign w:val="center"/>
          </w:tcPr>
          <w:p w14:paraId="765BCF70" w14:textId="77777777" w:rsidR="002E1886" w:rsidRPr="00E86A59" w:rsidRDefault="002E1886" w:rsidP="00D929C7">
            <w:pPr>
              <w:spacing w:after="0" w:line="240" w:lineRule="auto"/>
              <w:rPr>
                <w:rFonts w:ascii="Times New Roman" w:hAnsi="Times New Roman"/>
                <w:b/>
                <w:sz w:val="20"/>
                <w:szCs w:val="20"/>
              </w:rPr>
            </w:pPr>
            <w:r w:rsidRPr="00E86A59">
              <w:rPr>
                <w:rFonts w:ascii="Times New Roman" w:hAnsi="Times New Roman"/>
                <w:b/>
                <w:sz w:val="20"/>
                <w:szCs w:val="20"/>
              </w:rPr>
              <w:t>Eğitim Personeli</w:t>
            </w:r>
          </w:p>
        </w:tc>
        <w:tc>
          <w:tcPr>
            <w:tcW w:w="780" w:type="pct"/>
            <w:shd w:val="clear" w:color="auto" w:fill="auto"/>
            <w:vAlign w:val="center"/>
          </w:tcPr>
          <w:p w14:paraId="3B31E33D" w14:textId="77777777" w:rsidR="002E1886" w:rsidRPr="00E86A59" w:rsidRDefault="002E1886" w:rsidP="00D929C7">
            <w:pPr>
              <w:spacing w:after="0" w:line="240" w:lineRule="auto"/>
              <w:jc w:val="center"/>
              <w:rPr>
                <w:rFonts w:ascii="Times New Roman" w:hAnsi="Times New Roman"/>
                <w:b/>
                <w:sz w:val="20"/>
                <w:szCs w:val="20"/>
              </w:rPr>
            </w:pPr>
            <w:r w:rsidRPr="00E86A59">
              <w:rPr>
                <w:rFonts w:ascii="Times New Roman" w:hAnsi="Times New Roman"/>
                <w:b/>
                <w:sz w:val="20"/>
                <w:szCs w:val="20"/>
              </w:rPr>
              <w:t>Norm Kadro Sayısı</w:t>
            </w:r>
          </w:p>
        </w:tc>
        <w:tc>
          <w:tcPr>
            <w:tcW w:w="920" w:type="pct"/>
            <w:shd w:val="clear" w:color="auto" w:fill="auto"/>
            <w:vAlign w:val="center"/>
          </w:tcPr>
          <w:p w14:paraId="03E77634" w14:textId="77777777" w:rsidR="002E1886" w:rsidRPr="00E86A59" w:rsidRDefault="002E1886" w:rsidP="00D929C7">
            <w:pPr>
              <w:spacing w:after="0" w:line="240" w:lineRule="auto"/>
              <w:jc w:val="center"/>
              <w:rPr>
                <w:rFonts w:ascii="Times New Roman" w:hAnsi="Times New Roman"/>
                <w:b/>
                <w:sz w:val="20"/>
                <w:szCs w:val="20"/>
              </w:rPr>
            </w:pPr>
            <w:r w:rsidRPr="00E86A59">
              <w:rPr>
                <w:rFonts w:ascii="Times New Roman" w:hAnsi="Times New Roman"/>
                <w:b/>
                <w:sz w:val="20"/>
                <w:szCs w:val="20"/>
              </w:rPr>
              <w:t>Mevcut Eğitim Personeli Sayısı</w:t>
            </w:r>
          </w:p>
        </w:tc>
        <w:tc>
          <w:tcPr>
            <w:tcW w:w="1172" w:type="pct"/>
            <w:shd w:val="clear" w:color="auto" w:fill="auto"/>
            <w:vAlign w:val="center"/>
          </w:tcPr>
          <w:p w14:paraId="61AE509A" w14:textId="77777777" w:rsidR="002E1886" w:rsidRPr="00E86A59" w:rsidRDefault="002E1886" w:rsidP="00D929C7">
            <w:pPr>
              <w:spacing w:after="0" w:line="240" w:lineRule="auto"/>
              <w:jc w:val="center"/>
              <w:rPr>
                <w:rFonts w:ascii="Times New Roman" w:hAnsi="Times New Roman"/>
                <w:b/>
                <w:sz w:val="20"/>
                <w:szCs w:val="20"/>
              </w:rPr>
            </w:pPr>
            <w:r w:rsidRPr="00E86A59">
              <w:rPr>
                <w:rFonts w:ascii="Times New Roman" w:hAnsi="Times New Roman"/>
                <w:b/>
                <w:sz w:val="20"/>
                <w:szCs w:val="20"/>
              </w:rPr>
              <w:t>İhtiyaç Duyulan Eğitim Personeli Sayısı</w:t>
            </w:r>
          </w:p>
        </w:tc>
        <w:tc>
          <w:tcPr>
            <w:tcW w:w="1077" w:type="pct"/>
          </w:tcPr>
          <w:p w14:paraId="7757081F" w14:textId="77777777" w:rsidR="002E1886" w:rsidRPr="00E86A59" w:rsidRDefault="002E1886" w:rsidP="00D929C7">
            <w:pPr>
              <w:spacing w:after="0" w:line="240" w:lineRule="auto"/>
              <w:jc w:val="center"/>
              <w:rPr>
                <w:rFonts w:ascii="Times New Roman" w:hAnsi="Times New Roman"/>
                <w:b/>
                <w:sz w:val="20"/>
                <w:szCs w:val="20"/>
              </w:rPr>
            </w:pPr>
            <w:r w:rsidRPr="00E86A59">
              <w:rPr>
                <w:rFonts w:ascii="Times New Roman" w:hAnsi="Times New Roman"/>
                <w:b/>
                <w:sz w:val="20"/>
                <w:szCs w:val="20"/>
              </w:rPr>
              <w:t>Norm Kadro Fazlası</w:t>
            </w:r>
          </w:p>
          <w:p w14:paraId="60DF87D8" w14:textId="77777777" w:rsidR="002E1886" w:rsidRPr="00E86A59" w:rsidRDefault="002E1886" w:rsidP="00D929C7">
            <w:pPr>
              <w:spacing w:after="0" w:line="240" w:lineRule="auto"/>
              <w:jc w:val="center"/>
              <w:rPr>
                <w:rFonts w:ascii="Times New Roman" w:hAnsi="Times New Roman"/>
                <w:b/>
                <w:sz w:val="20"/>
                <w:szCs w:val="20"/>
              </w:rPr>
            </w:pPr>
            <w:r w:rsidRPr="00E86A59">
              <w:rPr>
                <w:rFonts w:ascii="Times New Roman" w:hAnsi="Times New Roman"/>
                <w:b/>
                <w:sz w:val="20"/>
                <w:szCs w:val="20"/>
              </w:rPr>
              <w:t>Personel Sayısı</w:t>
            </w:r>
          </w:p>
        </w:tc>
      </w:tr>
      <w:tr w:rsidR="002E1886" w:rsidRPr="00E86A59" w14:paraId="425274D3" w14:textId="77777777" w:rsidTr="005D4BE2">
        <w:trPr>
          <w:trHeight w:val="358"/>
          <w:jc w:val="center"/>
        </w:trPr>
        <w:tc>
          <w:tcPr>
            <w:tcW w:w="1051" w:type="pct"/>
            <w:shd w:val="clear" w:color="auto" w:fill="auto"/>
            <w:vAlign w:val="center"/>
          </w:tcPr>
          <w:p w14:paraId="00F37483" w14:textId="6C442D95" w:rsidR="002E1886" w:rsidRPr="00E86A59" w:rsidRDefault="00EA73E7" w:rsidP="00D929C7">
            <w:pPr>
              <w:spacing w:after="0" w:line="240" w:lineRule="auto"/>
              <w:rPr>
                <w:rFonts w:ascii="Times New Roman" w:hAnsi="Times New Roman"/>
                <w:sz w:val="16"/>
                <w:szCs w:val="16"/>
              </w:rPr>
            </w:pPr>
            <w:r w:rsidRPr="00E86A59">
              <w:rPr>
                <w:rFonts w:ascii="Times New Roman" w:hAnsi="Times New Roman"/>
                <w:sz w:val="16"/>
                <w:szCs w:val="16"/>
              </w:rPr>
              <w:t>Kadrolu öğretmen</w:t>
            </w:r>
          </w:p>
        </w:tc>
        <w:tc>
          <w:tcPr>
            <w:tcW w:w="780" w:type="pct"/>
            <w:shd w:val="clear" w:color="auto" w:fill="auto"/>
            <w:vAlign w:val="center"/>
          </w:tcPr>
          <w:p w14:paraId="16C977DF" w14:textId="77777777" w:rsidR="002E1886" w:rsidRPr="00E86A59" w:rsidRDefault="002E1886" w:rsidP="00D929C7">
            <w:pPr>
              <w:spacing w:after="0" w:line="240" w:lineRule="auto"/>
              <w:jc w:val="center"/>
              <w:rPr>
                <w:rFonts w:ascii="Times New Roman" w:hAnsi="Times New Roman"/>
                <w:b/>
                <w:sz w:val="20"/>
                <w:szCs w:val="20"/>
              </w:rPr>
            </w:pPr>
          </w:p>
        </w:tc>
        <w:tc>
          <w:tcPr>
            <w:tcW w:w="920" w:type="pct"/>
            <w:shd w:val="clear" w:color="auto" w:fill="auto"/>
            <w:vAlign w:val="center"/>
          </w:tcPr>
          <w:p w14:paraId="4A0854EB" w14:textId="77777777" w:rsidR="002E1886" w:rsidRPr="00E86A59" w:rsidRDefault="002E1886" w:rsidP="00D929C7">
            <w:pPr>
              <w:spacing w:after="0" w:line="240" w:lineRule="auto"/>
              <w:jc w:val="center"/>
              <w:rPr>
                <w:rFonts w:ascii="Times New Roman" w:hAnsi="Times New Roman"/>
                <w:b/>
                <w:sz w:val="20"/>
                <w:szCs w:val="20"/>
              </w:rPr>
            </w:pPr>
          </w:p>
        </w:tc>
        <w:tc>
          <w:tcPr>
            <w:tcW w:w="1172" w:type="pct"/>
            <w:shd w:val="clear" w:color="auto" w:fill="auto"/>
            <w:vAlign w:val="center"/>
          </w:tcPr>
          <w:p w14:paraId="3CAE9579" w14:textId="77777777" w:rsidR="002E1886" w:rsidRPr="00E86A59" w:rsidRDefault="002E1886" w:rsidP="00D929C7">
            <w:pPr>
              <w:spacing w:after="0" w:line="240" w:lineRule="auto"/>
              <w:ind w:left="-140"/>
              <w:rPr>
                <w:rFonts w:ascii="Times New Roman" w:hAnsi="Times New Roman"/>
                <w:b/>
                <w:sz w:val="20"/>
                <w:szCs w:val="20"/>
              </w:rPr>
            </w:pPr>
            <w:r w:rsidRPr="00E86A59">
              <w:rPr>
                <w:rFonts w:ascii="Times New Roman" w:hAnsi="Times New Roman"/>
                <w:b/>
                <w:sz w:val="20"/>
                <w:szCs w:val="20"/>
              </w:rPr>
              <w:t xml:space="preserve">              </w:t>
            </w:r>
          </w:p>
        </w:tc>
        <w:tc>
          <w:tcPr>
            <w:tcW w:w="1077" w:type="pct"/>
            <w:vAlign w:val="center"/>
          </w:tcPr>
          <w:p w14:paraId="10A919E1" w14:textId="77777777" w:rsidR="002E1886" w:rsidRPr="00E86A59" w:rsidRDefault="002E1886" w:rsidP="00D929C7">
            <w:pPr>
              <w:spacing w:after="0" w:line="240" w:lineRule="auto"/>
              <w:jc w:val="center"/>
              <w:rPr>
                <w:rFonts w:ascii="Times New Roman" w:hAnsi="Times New Roman"/>
                <w:b/>
                <w:sz w:val="20"/>
                <w:szCs w:val="20"/>
              </w:rPr>
            </w:pPr>
          </w:p>
        </w:tc>
      </w:tr>
      <w:tr w:rsidR="002E1886" w:rsidRPr="00E86A59" w14:paraId="0D9B7658" w14:textId="77777777" w:rsidTr="005D4BE2">
        <w:trPr>
          <w:trHeight w:val="358"/>
          <w:jc w:val="center"/>
        </w:trPr>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8A34F" w14:textId="77777777" w:rsidR="002E1886" w:rsidRPr="00E86A59" w:rsidRDefault="002E1886" w:rsidP="00D929C7">
            <w:pPr>
              <w:spacing w:after="0" w:line="240" w:lineRule="auto"/>
              <w:rPr>
                <w:rFonts w:ascii="Times New Roman" w:hAnsi="Times New Roman"/>
                <w:sz w:val="16"/>
                <w:szCs w:val="16"/>
              </w:rPr>
            </w:pPr>
            <w:r w:rsidRPr="00E86A59">
              <w:rPr>
                <w:rFonts w:ascii="Times New Roman" w:hAnsi="Times New Roman"/>
                <w:sz w:val="16"/>
                <w:szCs w:val="16"/>
              </w:rPr>
              <w:lastRenderedPageBreak/>
              <w:t>Kadrolu usta öğretici</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DF3AE" w14:textId="77777777" w:rsidR="002E1886" w:rsidRPr="00E86A59" w:rsidRDefault="002E1886" w:rsidP="00D929C7">
            <w:pPr>
              <w:spacing w:after="0" w:line="240" w:lineRule="auto"/>
              <w:jc w:val="center"/>
              <w:rPr>
                <w:rFonts w:ascii="Times New Roman" w:hAnsi="Times New Roman"/>
                <w:b/>
                <w:sz w:val="20"/>
                <w:szCs w:val="20"/>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A15ED" w14:textId="77777777" w:rsidR="002E1886" w:rsidRPr="00E86A59" w:rsidRDefault="002E1886" w:rsidP="00D929C7">
            <w:pPr>
              <w:spacing w:after="0" w:line="240" w:lineRule="auto"/>
              <w:jc w:val="center"/>
              <w:rPr>
                <w:rFonts w:ascii="Times New Roman" w:hAnsi="Times New Roman"/>
                <w:b/>
                <w:sz w:val="20"/>
                <w:szCs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81C62" w14:textId="77777777" w:rsidR="002E1886" w:rsidRPr="00E86A59" w:rsidRDefault="002E1886" w:rsidP="00D929C7">
            <w:pPr>
              <w:spacing w:after="0" w:line="240" w:lineRule="auto"/>
              <w:jc w:val="center"/>
              <w:rPr>
                <w:rFonts w:ascii="Times New Roman" w:hAnsi="Times New Roman"/>
                <w:b/>
                <w:sz w:val="20"/>
                <w:szCs w:val="20"/>
              </w:rPr>
            </w:pPr>
          </w:p>
        </w:tc>
        <w:tc>
          <w:tcPr>
            <w:tcW w:w="1077" w:type="pct"/>
            <w:tcBorders>
              <w:top w:val="single" w:sz="4" w:space="0" w:color="000000"/>
              <w:left w:val="single" w:sz="4" w:space="0" w:color="000000"/>
              <w:bottom w:val="single" w:sz="4" w:space="0" w:color="000000"/>
              <w:right w:val="single" w:sz="4" w:space="0" w:color="000000"/>
            </w:tcBorders>
            <w:vAlign w:val="center"/>
          </w:tcPr>
          <w:p w14:paraId="67D5BC08" w14:textId="77777777" w:rsidR="002E1886" w:rsidRPr="00E86A59" w:rsidRDefault="002E1886" w:rsidP="00D929C7">
            <w:pPr>
              <w:spacing w:after="0" w:line="240" w:lineRule="auto"/>
              <w:jc w:val="center"/>
              <w:rPr>
                <w:rFonts w:ascii="Times New Roman" w:hAnsi="Times New Roman"/>
                <w:b/>
                <w:sz w:val="20"/>
                <w:szCs w:val="20"/>
              </w:rPr>
            </w:pPr>
          </w:p>
        </w:tc>
      </w:tr>
      <w:tr w:rsidR="00CD0675" w:rsidRPr="00E86A59" w14:paraId="70595FE8" w14:textId="77777777" w:rsidTr="005D4BE2">
        <w:trPr>
          <w:trHeight w:val="358"/>
          <w:jc w:val="center"/>
        </w:trPr>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7D5FA" w14:textId="738DE655" w:rsidR="00CD0675" w:rsidRPr="00E86A59" w:rsidRDefault="00CD0675" w:rsidP="00D929C7">
            <w:pPr>
              <w:spacing w:after="0" w:line="240" w:lineRule="auto"/>
              <w:rPr>
                <w:rFonts w:ascii="Times New Roman" w:hAnsi="Times New Roman"/>
                <w:sz w:val="16"/>
                <w:szCs w:val="16"/>
              </w:rPr>
            </w:pPr>
            <w:r w:rsidRPr="00E86A59">
              <w:rPr>
                <w:rFonts w:ascii="Times New Roman" w:hAnsi="Times New Roman"/>
                <w:sz w:val="16"/>
                <w:szCs w:val="16"/>
              </w:rPr>
              <w:t>Ders saati ücreti karşılığı görevlendirilen kadrolu öğretmen sayısı</w:t>
            </w:r>
          </w:p>
        </w:tc>
        <w:tc>
          <w:tcPr>
            <w:tcW w:w="780" w:type="pct"/>
            <w:vMerge w:val="restart"/>
            <w:tcBorders>
              <w:top w:val="single" w:sz="4" w:space="0" w:color="000000"/>
              <w:left w:val="single" w:sz="4" w:space="0" w:color="000000"/>
              <w:right w:val="single" w:sz="4" w:space="0" w:color="000000"/>
            </w:tcBorders>
            <w:shd w:val="pct37" w:color="auto" w:fill="auto"/>
            <w:vAlign w:val="center"/>
          </w:tcPr>
          <w:p w14:paraId="4D78A0A6" w14:textId="77777777" w:rsidR="00CD0675" w:rsidRPr="00E86A59" w:rsidRDefault="00CD0675" w:rsidP="00D929C7">
            <w:pPr>
              <w:spacing w:after="0" w:line="240" w:lineRule="auto"/>
              <w:jc w:val="center"/>
              <w:rPr>
                <w:rFonts w:ascii="Times New Roman" w:hAnsi="Times New Roman"/>
                <w:b/>
                <w:sz w:val="20"/>
                <w:szCs w:val="20"/>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7EF6D" w14:textId="77777777" w:rsidR="00CD0675" w:rsidRPr="00E86A59" w:rsidRDefault="00CD0675" w:rsidP="00D929C7">
            <w:pPr>
              <w:spacing w:after="0" w:line="240" w:lineRule="auto"/>
              <w:jc w:val="center"/>
              <w:rPr>
                <w:rFonts w:ascii="Times New Roman" w:hAnsi="Times New Roman"/>
                <w:b/>
                <w:sz w:val="20"/>
                <w:szCs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8EA62" w14:textId="77777777" w:rsidR="00CD0675" w:rsidRPr="00E86A59" w:rsidRDefault="00CD0675" w:rsidP="00D929C7">
            <w:pPr>
              <w:spacing w:after="0" w:line="240" w:lineRule="auto"/>
              <w:jc w:val="center"/>
              <w:rPr>
                <w:rFonts w:ascii="Times New Roman" w:hAnsi="Times New Roman"/>
                <w:b/>
                <w:sz w:val="20"/>
                <w:szCs w:val="20"/>
              </w:rPr>
            </w:pPr>
          </w:p>
        </w:tc>
        <w:tc>
          <w:tcPr>
            <w:tcW w:w="1077" w:type="pct"/>
            <w:tcBorders>
              <w:top w:val="single" w:sz="4" w:space="0" w:color="000000"/>
              <w:left w:val="single" w:sz="4" w:space="0" w:color="000000"/>
              <w:bottom w:val="single" w:sz="4" w:space="0" w:color="000000"/>
              <w:right w:val="single" w:sz="4" w:space="0" w:color="000000"/>
            </w:tcBorders>
            <w:vAlign w:val="center"/>
          </w:tcPr>
          <w:p w14:paraId="11F49DE0" w14:textId="77777777" w:rsidR="00CD0675" w:rsidRPr="00E86A59" w:rsidRDefault="00CD0675" w:rsidP="00D929C7">
            <w:pPr>
              <w:spacing w:after="0" w:line="240" w:lineRule="auto"/>
              <w:jc w:val="center"/>
              <w:rPr>
                <w:rFonts w:ascii="Times New Roman" w:hAnsi="Times New Roman"/>
                <w:b/>
                <w:sz w:val="20"/>
                <w:szCs w:val="20"/>
              </w:rPr>
            </w:pPr>
          </w:p>
        </w:tc>
      </w:tr>
      <w:tr w:rsidR="00CD0675" w:rsidRPr="00E86A59" w14:paraId="43387F21" w14:textId="77777777" w:rsidTr="005D4BE2">
        <w:trPr>
          <w:trHeight w:val="358"/>
          <w:jc w:val="center"/>
        </w:trPr>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136B3" w14:textId="427D8C88" w:rsidR="00CD0675" w:rsidRPr="00E86A59" w:rsidRDefault="00CD0675" w:rsidP="00D929C7">
            <w:pPr>
              <w:spacing w:after="0" w:line="240" w:lineRule="auto"/>
              <w:rPr>
                <w:rFonts w:ascii="Times New Roman" w:hAnsi="Times New Roman"/>
                <w:sz w:val="16"/>
                <w:szCs w:val="16"/>
              </w:rPr>
            </w:pPr>
            <w:r w:rsidRPr="00E86A59">
              <w:rPr>
                <w:rFonts w:ascii="Times New Roman" w:hAnsi="Times New Roman"/>
                <w:sz w:val="16"/>
                <w:szCs w:val="16"/>
              </w:rPr>
              <w:t xml:space="preserve">Ders saati ücreti karşılığı görevlendirilen </w:t>
            </w:r>
            <w:r w:rsidRPr="00E86A59">
              <w:rPr>
                <w:rFonts w:ascii="Times New Roman" w:hAnsi="Times New Roman"/>
                <w:bCs/>
                <w:sz w:val="16"/>
                <w:szCs w:val="16"/>
              </w:rPr>
              <w:t>usta öğretici sayısı</w:t>
            </w:r>
          </w:p>
        </w:tc>
        <w:tc>
          <w:tcPr>
            <w:tcW w:w="780" w:type="pct"/>
            <w:vMerge/>
            <w:tcBorders>
              <w:left w:val="single" w:sz="4" w:space="0" w:color="000000"/>
              <w:right w:val="single" w:sz="4" w:space="0" w:color="000000"/>
            </w:tcBorders>
            <w:shd w:val="pct37" w:color="auto" w:fill="auto"/>
            <w:vAlign w:val="center"/>
          </w:tcPr>
          <w:p w14:paraId="225C4EC4" w14:textId="77777777" w:rsidR="00CD0675" w:rsidRPr="00E86A59" w:rsidRDefault="00CD0675" w:rsidP="00D929C7">
            <w:pPr>
              <w:spacing w:after="0" w:line="240" w:lineRule="auto"/>
              <w:jc w:val="center"/>
              <w:rPr>
                <w:rFonts w:ascii="Times New Roman" w:hAnsi="Times New Roman"/>
                <w:b/>
                <w:sz w:val="20"/>
                <w:szCs w:val="20"/>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67198" w14:textId="77777777" w:rsidR="00CD0675" w:rsidRPr="00E86A59" w:rsidRDefault="00CD0675" w:rsidP="00D929C7">
            <w:pPr>
              <w:spacing w:after="0" w:line="240" w:lineRule="auto"/>
              <w:jc w:val="center"/>
              <w:rPr>
                <w:rFonts w:ascii="Times New Roman" w:hAnsi="Times New Roman"/>
                <w:b/>
                <w:sz w:val="20"/>
                <w:szCs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0BD7F" w14:textId="77777777" w:rsidR="00CD0675" w:rsidRPr="00E86A59" w:rsidRDefault="00CD0675" w:rsidP="00D929C7">
            <w:pPr>
              <w:spacing w:after="0" w:line="240" w:lineRule="auto"/>
              <w:jc w:val="center"/>
              <w:rPr>
                <w:rFonts w:ascii="Times New Roman" w:hAnsi="Times New Roman"/>
                <w:b/>
                <w:sz w:val="20"/>
                <w:szCs w:val="20"/>
              </w:rPr>
            </w:pPr>
          </w:p>
        </w:tc>
        <w:tc>
          <w:tcPr>
            <w:tcW w:w="1077" w:type="pct"/>
            <w:tcBorders>
              <w:top w:val="single" w:sz="4" w:space="0" w:color="000000"/>
              <w:left w:val="single" w:sz="4" w:space="0" w:color="000000"/>
              <w:bottom w:val="single" w:sz="4" w:space="0" w:color="000000"/>
              <w:right w:val="single" w:sz="4" w:space="0" w:color="000000"/>
            </w:tcBorders>
            <w:vAlign w:val="center"/>
          </w:tcPr>
          <w:p w14:paraId="64F26C7A" w14:textId="77777777" w:rsidR="00CD0675" w:rsidRPr="00E86A59" w:rsidRDefault="00CD0675" w:rsidP="00D929C7">
            <w:pPr>
              <w:spacing w:after="0" w:line="240" w:lineRule="auto"/>
              <w:jc w:val="center"/>
              <w:rPr>
                <w:rFonts w:ascii="Times New Roman" w:hAnsi="Times New Roman"/>
                <w:b/>
                <w:sz w:val="20"/>
                <w:szCs w:val="20"/>
              </w:rPr>
            </w:pPr>
          </w:p>
        </w:tc>
      </w:tr>
      <w:tr w:rsidR="00CD0675" w:rsidRPr="00E86A59" w14:paraId="2BCCCE36" w14:textId="77777777" w:rsidTr="005D4BE2">
        <w:trPr>
          <w:trHeight w:val="358"/>
          <w:jc w:val="center"/>
        </w:trPr>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1E3A9" w14:textId="5EA8475C" w:rsidR="00CD0675" w:rsidRPr="00E86A59" w:rsidRDefault="00CD0675" w:rsidP="00D929C7">
            <w:pPr>
              <w:spacing w:after="0" w:line="240" w:lineRule="auto"/>
              <w:rPr>
                <w:rFonts w:ascii="Times New Roman" w:hAnsi="Times New Roman"/>
                <w:sz w:val="16"/>
                <w:szCs w:val="16"/>
              </w:rPr>
            </w:pPr>
            <w:r w:rsidRPr="00E86A59">
              <w:rPr>
                <w:rFonts w:ascii="Times New Roman" w:hAnsi="Times New Roman"/>
                <w:bCs/>
                <w:sz w:val="16"/>
                <w:szCs w:val="16"/>
              </w:rPr>
              <w:t xml:space="preserve">Ders saati </w:t>
            </w:r>
            <w:r w:rsidRPr="00E86A59">
              <w:rPr>
                <w:rFonts w:ascii="Times New Roman" w:hAnsi="Times New Roman"/>
                <w:sz w:val="16"/>
                <w:szCs w:val="16"/>
              </w:rPr>
              <w:t xml:space="preserve">karşılığı görevlendirilen </w:t>
            </w:r>
            <w:r w:rsidRPr="00E86A59">
              <w:rPr>
                <w:rFonts w:ascii="Times New Roman" w:hAnsi="Times New Roman"/>
                <w:bCs/>
                <w:sz w:val="16"/>
                <w:szCs w:val="16"/>
              </w:rPr>
              <w:t>ücretli öğretmen sayısı</w:t>
            </w:r>
          </w:p>
        </w:tc>
        <w:tc>
          <w:tcPr>
            <w:tcW w:w="780" w:type="pct"/>
            <w:vMerge/>
            <w:tcBorders>
              <w:left w:val="single" w:sz="4" w:space="0" w:color="000000"/>
              <w:right w:val="single" w:sz="4" w:space="0" w:color="000000"/>
            </w:tcBorders>
            <w:shd w:val="pct37" w:color="auto" w:fill="auto"/>
            <w:vAlign w:val="center"/>
          </w:tcPr>
          <w:p w14:paraId="5137BFF5" w14:textId="77777777" w:rsidR="00CD0675" w:rsidRPr="00E86A59" w:rsidRDefault="00CD0675" w:rsidP="00D929C7">
            <w:pPr>
              <w:spacing w:after="0" w:line="240" w:lineRule="auto"/>
              <w:jc w:val="center"/>
              <w:rPr>
                <w:rFonts w:ascii="Times New Roman" w:hAnsi="Times New Roman"/>
                <w:b/>
                <w:sz w:val="20"/>
                <w:szCs w:val="20"/>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BF39E" w14:textId="77777777" w:rsidR="00CD0675" w:rsidRPr="00E86A59" w:rsidRDefault="00CD0675" w:rsidP="00D929C7">
            <w:pPr>
              <w:spacing w:after="0" w:line="240" w:lineRule="auto"/>
              <w:jc w:val="center"/>
              <w:rPr>
                <w:rFonts w:ascii="Times New Roman" w:hAnsi="Times New Roman"/>
                <w:b/>
                <w:sz w:val="20"/>
                <w:szCs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DD787" w14:textId="77777777" w:rsidR="00CD0675" w:rsidRPr="00E86A59" w:rsidRDefault="00CD0675" w:rsidP="00D929C7">
            <w:pPr>
              <w:spacing w:after="0" w:line="240" w:lineRule="auto"/>
              <w:jc w:val="center"/>
              <w:rPr>
                <w:rFonts w:ascii="Times New Roman" w:hAnsi="Times New Roman"/>
                <w:b/>
                <w:sz w:val="20"/>
                <w:szCs w:val="20"/>
              </w:rPr>
            </w:pPr>
          </w:p>
        </w:tc>
        <w:tc>
          <w:tcPr>
            <w:tcW w:w="1077" w:type="pct"/>
            <w:tcBorders>
              <w:top w:val="single" w:sz="4" w:space="0" w:color="000000"/>
              <w:left w:val="single" w:sz="4" w:space="0" w:color="000000"/>
              <w:bottom w:val="single" w:sz="4" w:space="0" w:color="000000"/>
              <w:right w:val="single" w:sz="4" w:space="0" w:color="000000"/>
            </w:tcBorders>
            <w:vAlign w:val="center"/>
          </w:tcPr>
          <w:p w14:paraId="56523BCB" w14:textId="77777777" w:rsidR="00CD0675" w:rsidRPr="00E86A59" w:rsidRDefault="00CD0675" w:rsidP="00D929C7">
            <w:pPr>
              <w:spacing w:after="0" w:line="240" w:lineRule="auto"/>
              <w:jc w:val="center"/>
              <w:rPr>
                <w:rFonts w:ascii="Times New Roman" w:hAnsi="Times New Roman"/>
                <w:b/>
                <w:sz w:val="20"/>
                <w:szCs w:val="20"/>
              </w:rPr>
            </w:pPr>
          </w:p>
        </w:tc>
      </w:tr>
      <w:tr w:rsidR="00CD0675" w:rsidRPr="00E86A59" w14:paraId="107D8FED" w14:textId="77777777" w:rsidTr="005D4BE2">
        <w:trPr>
          <w:trHeight w:val="358"/>
          <w:jc w:val="center"/>
        </w:trPr>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FC3EF" w14:textId="77777777" w:rsidR="00CD0675" w:rsidRPr="00E86A59" w:rsidRDefault="00CD0675" w:rsidP="00D929C7">
            <w:pPr>
              <w:spacing w:after="0" w:line="240" w:lineRule="auto"/>
              <w:rPr>
                <w:rFonts w:ascii="Times New Roman" w:hAnsi="Times New Roman"/>
                <w:sz w:val="16"/>
                <w:szCs w:val="16"/>
              </w:rPr>
            </w:pPr>
            <w:r w:rsidRPr="00E86A59">
              <w:rPr>
                <w:rFonts w:ascii="Times New Roman" w:hAnsi="Times New Roman"/>
                <w:sz w:val="16"/>
                <w:szCs w:val="16"/>
              </w:rPr>
              <w:t xml:space="preserve">Gönüllü öğretici </w:t>
            </w:r>
          </w:p>
        </w:tc>
        <w:tc>
          <w:tcPr>
            <w:tcW w:w="780" w:type="pct"/>
            <w:vMerge/>
            <w:tcBorders>
              <w:left w:val="single" w:sz="4" w:space="0" w:color="000000"/>
              <w:bottom w:val="single" w:sz="4" w:space="0" w:color="000000"/>
              <w:right w:val="single" w:sz="4" w:space="0" w:color="000000"/>
            </w:tcBorders>
            <w:shd w:val="pct37" w:color="auto" w:fill="auto"/>
            <w:vAlign w:val="center"/>
          </w:tcPr>
          <w:p w14:paraId="56DC8B41" w14:textId="77777777" w:rsidR="00CD0675" w:rsidRPr="00E86A59" w:rsidRDefault="00CD0675" w:rsidP="00D929C7">
            <w:pPr>
              <w:rPr>
                <w:rFonts w:ascii="Times New Roman" w:hAnsi="Times New Roman"/>
                <w:sz w:val="20"/>
                <w:szCs w:val="20"/>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17F3" w14:textId="77777777" w:rsidR="00CD0675" w:rsidRPr="00E86A59" w:rsidRDefault="00CD0675" w:rsidP="00D929C7">
            <w:pPr>
              <w:spacing w:after="0" w:line="240" w:lineRule="auto"/>
              <w:jc w:val="center"/>
              <w:rPr>
                <w:rFonts w:ascii="Times New Roman" w:hAnsi="Times New Roman"/>
                <w:b/>
                <w:sz w:val="20"/>
                <w:szCs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EAF3B" w14:textId="77777777" w:rsidR="00CD0675" w:rsidRPr="00E86A59" w:rsidRDefault="00CD0675" w:rsidP="00D929C7">
            <w:pPr>
              <w:spacing w:after="0" w:line="240" w:lineRule="auto"/>
              <w:jc w:val="center"/>
              <w:rPr>
                <w:rFonts w:ascii="Times New Roman" w:hAnsi="Times New Roman"/>
                <w:b/>
                <w:sz w:val="20"/>
                <w:szCs w:val="20"/>
              </w:rPr>
            </w:pPr>
          </w:p>
        </w:tc>
        <w:tc>
          <w:tcPr>
            <w:tcW w:w="1077" w:type="pct"/>
            <w:tcBorders>
              <w:top w:val="single" w:sz="4" w:space="0" w:color="000000"/>
              <w:left w:val="single" w:sz="4" w:space="0" w:color="000000"/>
              <w:bottom w:val="single" w:sz="4" w:space="0" w:color="000000"/>
              <w:right w:val="single" w:sz="4" w:space="0" w:color="000000"/>
            </w:tcBorders>
            <w:vAlign w:val="center"/>
          </w:tcPr>
          <w:p w14:paraId="395517C4" w14:textId="77777777" w:rsidR="00CD0675" w:rsidRPr="00E86A59" w:rsidRDefault="00CD0675" w:rsidP="00D929C7">
            <w:pPr>
              <w:spacing w:after="0" w:line="240" w:lineRule="auto"/>
              <w:jc w:val="center"/>
              <w:rPr>
                <w:rFonts w:ascii="Times New Roman" w:hAnsi="Times New Roman"/>
                <w:b/>
                <w:sz w:val="20"/>
                <w:szCs w:val="20"/>
              </w:rPr>
            </w:pPr>
          </w:p>
        </w:tc>
      </w:tr>
    </w:tbl>
    <w:p w14:paraId="0C1DC34E" w14:textId="7B12A082" w:rsidR="00840EDC" w:rsidRPr="00E86A59" w:rsidRDefault="0027694D" w:rsidP="00840EDC">
      <w:pPr>
        <w:widowControl w:val="0"/>
        <w:autoSpaceDE w:val="0"/>
        <w:autoSpaceDN w:val="0"/>
        <w:adjustRightInd w:val="0"/>
        <w:spacing w:before="120" w:after="120" w:line="312" w:lineRule="auto"/>
        <w:ind w:firstLine="567"/>
        <w:rPr>
          <w:rFonts w:ascii="Times New Roman" w:hAnsi="Times New Roman"/>
          <w:sz w:val="24"/>
          <w:szCs w:val="24"/>
        </w:rPr>
      </w:pPr>
      <w:r w:rsidRPr="00E86A59">
        <w:rPr>
          <w:rFonts w:ascii="Times New Roman" w:hAnsi="Times New Roman"/>
          <w:sz w:val="24"/>
          <w:szCs w:val="24"/>
        </w:rPr>
        <w:t>1</w:t>
      </w:r>
      <w:r w:rsidR="00F827B4" w:rsidRPr="00E86A59">
        <w:rPr>
          <w:rFonts w:ascii="Times New Roman" w:hAnsi="Times New Roman"/>
          <w:sz w:val="24"/>
          <w:szCs w:val="24"/>
        </w:rPr>
        <w:t>5</w:t>
      </w:r>
      <w:r w:rsidR="002E1886" w:rsidRPr="00E86A59">
        <w:rPr>
          <w:rFonts w:ascii="Times New Roman" w:hAnsi="Times New Roman"/>
          <w:b/>
          <w:sz w:val="24"/>
          <w:szCs w:val="24"/>
        </w:rPr>
        <w:t>.</w:t>
      </w:r>
      <w:r w:rsidRPr="00E86A59">
        <w:rPr>
          <w:rFonts w:ascii="Times New Roman" w:hAnsi="Times New Roman"/>
          <w:b/>
          <w:sz w:val="24"/>
          <w:szCs w:val="24"/>
        </w:rPr>
        <w:t xml:space="preserve"> </w:t>
      </w:r>
      <w:r w:rsidR="002E1886" w:rsidRPr="00E86A59">
        <w:rPr>
          <w:rFonts w:ascii="Times New Roman" w:hAnsi="Times New Roman"/>
          <w:sz w:val="24"/>
          <w:szCs w:val="24"/>
        </w:rPr>
        <w:t>D</w:t>
      </w:r>
      <w:r w:rsidR="002E1886" w:rsidRPr="00E86A59">
        <w:rPr>
          <w:rFonts w:ascii="Times New Roman" w:hAnsi="Times New Roman"/>
          <w:spacing w:val="-1"/>
          <w:sz w:val="24"/>
          <w:szCs w:val="24"/>
        </w:rPr>
        <w:t>i</w:t>
      </w:r>
      <w:r w:rsidR="002E1886" w:rsidRPr="00E86A59">
        <w:rPr>
          <w:rFonts w:ascii="Times New Roman" w:hAnsi="Times New Roman"/>
          <w:spacing w:val="1"/>
          <w:sz w:val="24"/>
          <w:szCs w:val="24"/>
        </w:rPr>
        <w:t>si</w:t>
      </w:r>
      <w:r w:rsidR="002E1886" w:rsidRPr="00E86A59">
        <w:rPr>
          <w:rFonts w:ascii="Times New Roman" w:hAnsi="Times New Roman"/>
          <w:sz w:val="24"/>
          <w:szCs w:val="24"/>
        </w:rPr>
        <w:t>p</w:t>
      </w:r>
      <w:r w:rsidR="002E1886" w:rsidRPr="00E86A59">
        <w:rPr>
          <w:rFonts w:ascii="Times New Roman" w:hAnsi="Times New Roman"/>
          <w:spacing w:val="-3"/>
          <w:sz w:val="24"/>
          <w:szCs w:val="24"/>
        </w:rPr>
        <w:t>l</w:t>
      </w:r>
      <w:r w:rsidR="002E1886" w:rsidRPr="00E86A59">
        <w:rPr>
          <w:rFonts w:ascii="Times New Roman" w:hAnsi="Times New Roman"/>
          <w:spacing w:val="1"/>
          <w:sz w:val="24"/>
          <w:szCs w:val="24"/>
        </w:rPr>
        <w:t>i</w:t>
      </w:r>
      <w:r w:rsidR="002E1886" w:rsidRPr="00E86A59">
        <w:rPr>
          <w:rFonts w:ascii="Times New Roman" w:hAnsi="Times New Roman"/>
          <w:sz w:val="24"/>
          <w:szCs w:val="24"/>
        </w:rPr>
        <w:t>n cezası</w:t>
      </w:r>
      <w:r w:rsidR="002E1886" w:rsidRPr="00E86A59">
        <w:rPr>
          <w:rFonts w:ascii="Times New Roman" w:hAnsi="Times New Roman"/>
          <w:spacing w:val="-1"/>
          <w:sz w:val="24"/>
          <w:szCs w:val="24"/>
        </w:rPr>
        <w:t xml:space="preserve"> </w:t>
      </w:r>
      <w:r w:rsidR="002E1886" w:rsidRPr="00E86A59">
        <w:rPr>
          <w:rFonts w:ascii="Times New Roman" w:hAnsi="Times New Roman"/>
          <w:spacing w:val="-2"/>
          <w:sz w:val="24"/>
          <w:szCs w:val="24"/>
        </w:rPr>
        <w:t>v</w:t>
      </w:r>
      <w:r w:rsidR="002E1886" w:rsidRPr="00E86A59">
        <w:rPr>
          <w:rFonts w:ascii="Times New Roman" w:hAnsi="Times New Roman"/>
          <w:sz w:val="24"/>
          <w:szCs w:val="24"/>
        </w:rPr>
        <w:t xml:space="preserve">e ödül alan </w:t>
      </w:r>
      <w:r w:rsidR="002E1886" w:rsidRPr="00E86A59">
        <w:rPr>
          <w:rFonts w:ascii="Times New Roman" w:hAnsi="Times New Roman"/>
          <w:spacing w:val="-3"/>
          <w:sz w:val="24"/>
          <w:szCs w:val="24"/>
        </w:rPr>
        <w:t>d</w:t>
      </w:r>
      <w:r w:rsidR="002E1886" w:rsidRPr="00E86A59">
        <w:rPr>
          <w:rFonts w:ascii="Times New Roman" w:hAnsi="Times New Roman"/>
          <w:sz w:val="24"/>
          <w:szCs w:val="24"/>
        </w:rPr>
        <w:t>ur</w:t>
      </w:r>
      <w:r w:rsidR="002E1886" w:rsidRPr="00E86A59">
        <w:rPr>
          <w:rFonts w:ascii="Times New Roman" w:hAnsi="Times New Roman"/>
          <w:spacing w:val="-2"/>
          <w:sz w:val="24"/>
          <w:szCs w:val="24"/>
        </w:rPr>
        <w:t>u</w:t>
      </w:r>
      <w:r w:rsidR="002E1886" w:rsidRPr="00E86A59">
        <w:rPr>
          <w:rFonts w:ascii="Times New Roman" w:hAnsi="Times New Roman"/>
          <w:spacing w:val="-1"/>
          <w:sz w:val="24"/>
          <w:szCs w:val="24"/>
        </w:rPr>
        <w:t>m</w:t>
      </w:r>
      <w:r w:rsidR="002E1886" w:rsidRPr="00E86A59">
        <w:rPr>
          <w:rFonts w:ascii="Times New Roman" w:hAnsi="Times New Roman"/>
          <w:sz w:val="24"/>
          <w:szCs w:val="24"/>
        </w:rPr>
        <w:t>u personel durumu</w:t>
      </w:r>
      <w:r w:rsidR="00755480" w:rsidRPr="00755480">
        <w:rPr>
          <w:rFonts w:ascii="Times New Roman" w:hAnsi="Times New Roman"/>
          <w:i/>
          <w:color w:val="5B9BD5" w:themeColor="accent1"/>
          <w:sz w:val="20"/>
          <w:szCs w:val="20"/>
        </w:rPr>
        <w:t xml:space="preserve"> </w:t>
      </w:r>
      <w:r w:rsidR="00755480">
        <w:rPr>
          <w:rFonts w:ascii="Times New Roman" w:hAnsi="Times New Roman"/>
          <w:i/>
          <w:color w:val="5B9BD5" w:themeColor="accent1"/>
          <w:sz w:val="20"/>
          <w:szCs w:val="20"/>
        </w:rPr>
        <w:t>(</w:t>
      </w:r>
      <w:r w:rsidR="00755480" w:rsidRPr="00755480">
        <w:rPr>
          <w:rFonts w:ascii="Times New Roman" w:hAnsi="Times New Roman"/>
          <w:i/>
          <w:color w:val="5B9BD5" w:themeColor="accent1"/>
          <w:sz w:val="20"/>
          <w:szCs w:val="20"/>
        </w:rPr>
        <w:t>Millî Eğitim Bakanlığı Hayat Boyu Öğrenme Kurumları Yönetmeliği  Md.19/1/m</w:t>
      </w:r>
      <w:r w:rsidR="00755480">
        <w:rPr>
          <w:rFonts w:ascii="Times New Roman" w:hAnsi="Times New Roman"/>
          <w:i/>
          <w:color w:val="5B9BD5" w:themeColor="accent1"/>
          <w:sz w:val="20"/>
          <w:szCs w:val="20"/>
        </w:rPr>
        <w:t>)</w:t>
      </w:r>
    </w:p>
    <w:p w14:paraId="3C2F9E35" w14:textId="77777777" w:rsidR="00840EDC" w:rsidRPr="00E86A59" w:rsidRDefault="002E1886" w:rsidP="00840EDC">
      <w:pPr>
        <w:widowControl w:val="0"/>
        <w:autoSpaceDE w:val="0"/>
        <w:autoSpaceDN w:val="0"/>
        <w:adjustRightInd w:val="0"/>
        <w:spacing w:before="120" w:after="120" w:line="312" w:lineRule="auto"/>
        <w:ind w:firstLine="567"/>
        <w:jc w:val="both"/>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4.5. Denetim, İz</w:t>
      </w:r>
      <w:r w:rsidRPr="00E86A59">
        <w:rPr>
          <w:rFonts w:ascii="Times New Roman" w:hAnsi="Times New Roman"/>
          <w:b/>
          <w:bCs/>
          <w:iCs/>
          <w:spacing w:val="-2"/>
          <w:sz w:val="24"/>
          <w:szCs w:val="20"/>
          <w:lang w:eastAsia="en-US" w:bidi="en-US"/>
        </w:rPr>
        <w:t>l</w:t>
      </w:r>
      <w:r w:rsidRPr="00E86A59">
        <w:rPr>
          <w:rFonts w:ascii="Times New Roman" w:hAnsi="Times New Roman"/>
          <w:b/>
          <w:bCs/>
          <w:iCs/>
          <w:spacing w:val="1"/>
          <w:sz w:val="24"/>
          <w:szCs w:val="20"/>
          <w:lang w:eastAsia="en-US" w:bidi="en-US"/>
        </w:rPr>
        <w:t>e</w:t>
      </w:r>
      <w:r w:rsidRPr="00E86A59">
        <w:rPr>
          <w:rFonts w:ascii="Times New Roman" w:hAnsi="Times New Roman"/>
          <w:b/>
          <w:bCs/>
          <w:iCs/>
          <w:spacing w:val="-2"/>
          <w:sz w:val="24"/>
          <w:szCs w:val="20"/>
          <w:lang w:eastAsia="en-US" w:bidi="en-US"/>
        </w:rPr>
        <w:t>m</w:t>
      </w:r>
      <w:r w:rsidRPr="00E86A59">
        <w:rPr>
          <w:rFonts w:ascii="Times New Roman" w:hAnsi="Times New Roman"/>
          <w:b/>
          <w:bCs/>
          <w:iCs/>
          <w:spacing w:val="1"/>
          <w:sz w:val="24"/>
          <w:szCs w:val="20"/>
          <w:lang w:eastAsia="en-US" w:bidi="en-US"/>
        </w:rPr>
        <w:t xml:space="preserve">e ve </w:t>
      </w:r>
      <w:r w:rsidRPr="00E86A59">
        <w:rPr>
          <w:rFonts w:ascii="Times New Roman" w:hAnsi="Times New Roman"/>
          <w:b/>
          <w:bCs/>
          <w:iCs/>
          <w:spacing w:val="-2"/>
          <w:sz w:val="24"/>
          <w:szCs w:val="20"/>
          <w:lang w:eastAsia="en-US" w:bidi="en-US"/>
        </w:rPr>
        <w:t>D</w:t>
      </w:r>
      <w:r w:rsidRPr="00E86A59">
        <w:rPr>
          <w:rFonts w:ascii="Times New Roman" w:hAnsi="Times New Roman"/>
          <w:b/>
          <w:bCs/>
          <w:iCs/>
          <w:spacing w:val="1"/>
          <w:sz w:val="24"/>
          <w:szCs w:val="20"/>
          <w:lang w:eastAsia="en-US" w:bidi="en-US"/>
        </w:rPr>
        <w:t>eğer</w:t>
      </w:r>
      <w:r w:rsidRPr="00E86A59">
        <w:rPr>
          <w:rFonts w:ascii="Times New Roman" w:hAnsi="Times New Roman"/>
          <w:b/>
          <w:bCs/>
          <w:iCs/>
          <w:spacing w:val="-2"/>
          <w:sz w:val="24"/>
          <w:szCs w:val="20"/>
          <w:lang w:eastAsia="en-US" w:bidi="en-US"/>
        </w:rPr>
        <w:t>le</w:t>
      </w:r>
      <w:r w:rsidRPr="00E86A59">
        <w:rPr>
          <w:rFonts w:ascii="Times New Roman" w:hAnsi="Times New Roman"/>
          <w:b/>
          <w:bCs/>
          <w:iCs/>
          <w:spacing w:val="1"/>
          <w:sz w:val="24"/>
          <w:szCs w:val="20"/>
          <w:lang w:eastAsia="en-US" w:bidi="en-US"/>
        </w:rPr>
        <w:t xml:space="preserve">ndirme </w:t>
      </w:r>
    </w:p>
    <w:p w14:paraId="479CDCC9" w14:textId="77777777" w:rsidR="00081CDC" w:rsidRPr="00E86A59" w:rsidRDefault="00081CDC" w:rsidP="00081CDC">
      <w:pPr>
        <w:widowControl w:val="0"/>
        <w:autoSpaceDE w:val="0"/>
        <w:autoSpaceDN w:val="0"/>
        <w:adjustRightInd w:val="0"/>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1. Kurs, kursiyer, öğretmen ve usta öğreticilere ait bilgilerle kursun fiziki ortamı, kursiyerlerin devam devamsızlık ve başarı durumu gibi verilerin e-Yaygın sisteminden düzenli olarak alınması ve yıllık raporların hazırlanması durumu</w:t>
      </w:r>
      <w:r w:rsidRPr="00E86A59">
        <w:rPr>
          <w:rFonts w:ascii="Times New Roman" w:hAnsi="Times New Roman"/>
          <w:i/>
          <w:color w:val="5B9BD5" w:themeColor="accent1"/>
          <w:sz w:val="20"/>
          <w:szCs w:val="20"/>
        </w:rPr>
        <w:t xml:space="preserve"> (MEB Hayat Boyu Öğrenme Kurumları Yönetmeliği Md. 75/6),</w:t>
      </w:r>
    </w:p>
    <w:p w14:paraId="60E7E9A1" w14:textId="778A8AC1" w:rsidR="00E45C88" w:rsidRPr="00E86A59" w:rsidRDefault="00123D2D" w:rsidP="002A1CF9">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pacing w:val="-1"/>
          <w:sz w:val="24"/>
          <w:szCs w:val="24"/>
        </w:rPr>
        <w:t>2</w:t>
      </w:r>
      <w:r w:rsidR="002E1886" w:rsidRPr="00E86A59">
        <w:rPr>
          <w:rFonts w:ascii="Times New Roman" w:hAnsi="Times New Roman"/>
          <w:spacing w:val="-1"/>
          <w:sz w:val="24"/>
          <w:szCs w:val="24"/>
        </w:rPr>
        <w:t xml:space="preserve">. Yönetici, öğretmen, usta öğretici ve kursiyerlerin program, öğretici ve ortam memnuniyetlerine ait görüşlerinin alınarak her kurs sonunda anketlerle elektronik ortamda toplanarak raporlaştırılma durumu </w:t>
      </w:r>
      <w:r w:rsidR="002E1886" w:rsidRPr="00E86A59">
        <w:rPr>
          <w:rFonts w:ascii="Times New Roman" w:hAnsi="Times New Roman"/>
          <w:i/>
          <w:color w:val="5B9BD5" w:themeColor="accent1"/>
          <w:sz w:val="20"/>
          <w:szCs w:val="20"/>
        </w:rPr>
        <w:t>(MEB Hayat Boyu Öğrenme K</w:t>
      </w:r>
      <w:r w:rsidR="003716DE" w:rsidRPr="00E86A59">
        <w:rPr>
          <w:rFonts w:ascii="Times New Roman" w:hAnsi="Times New Roman"/>
          <w:i/>
          <w:color w:val="5B9BD5" w:themeColor="accent1"/>
          <w:sz w:val="20"/>
          <w:szCs w:val="20"/>
        </w:rPr>
        <w:t>urumları Yönetmeliği Madde 75 (7</w:t>
      </w:r>
      <w:r w:rsidR="002E1886" w:rsidRPr="00E86A59">
        <w:rPr>
          <w:rFonts w:ascii="Times New Roman" w:hAnsi="Times New Roman"/>
          <w:i/>
          <w:color w:val="5B9BD5" w:themeColor="accent1"/>
          <w:sz w:val="20"/>
          <w:szCs w:val="20"/>
        </w:rPr>
        <w:t>) )</w:t>
      </w:r>
    </w:p>
    <w:p w14:paraId="7AE78EB6" w14:textId="7C17C600" w:rsidR="002E1886" w:rsidRPr="00E86A59" w:rsidRDefault="00B435C9" w:rsidP="006E7F6F">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pacing w:val="4"/>
          <w:sz w:val="24"/>
          <w:szCs w:val="24"/>
        </w:rPr>
        <w:t>3</w:t>
      </w:r>
      <w:r w:rsidR="002E1886" w:rsidRPr="00E86A59">
        <w:rPr>
          <w:rFonts w:ascii="Times New Roman" w:hAnsi="Times New Roman"/>
          <w:spacing w:val="4"/>
          <w:sz w:val="24"/>
          <w:szCs w:val="24"/>
        </w:rPr>
        <w:t>.</w:t>
      </w:r>
      <w:r w:rsidR="00D03F08" w:rsidRPr="00E86A59">
        <w:rPr>
          <w:rFonts w:ascii="Times New Roman" w:hAnsi="Times New Roman"/>
          <w:spacing w:val="4"/>
          <w:sz w:val="24"/>
          <w:szCs w:val="24"/>
        </w:rPr>
        <w:t xml:space="preserve"> </w:t>
      </w:r>
      <w:r w:rsidR="002E1886" w:rsidRPr="00E86A59">
        <w:rPr>
          <w:rFonts w:ascii="Times New Roman" w:hAnsi="Times New Roman"/>
          <w:spacing w:val="4"/>
          <w:sz w:val="24"/>
          <w:szCs w:val="24"/>
        </w:rPr>
        <w:t>Öğretmen ve usta öğreticilerin performanslarını arttırmak amacıyla her eğitim öğretim yılında en az bi</w:t>
      </w:r>
      <w:r w:rsidR="00E45D93" w:rsidRPr="00E86A59">
        <w:rPr>
          <w:rFonts w:ascii="Times New Roman" w:hAnsi="Times New Roman"/>
          <w:spacing w:val="4"/>
          <w:sz w:val="24"/>
          <w:szCs w:val="24"/>
        </w:rPr>
        <w:t xml:space="preserve">r defa verilen dersi izlenerek </w:t>
      </w:r>
      <w:r w:rsidR="002E1886" w:rsidRPr="00E86A59">
        <w:rPr>
          <w:rFonts w:ascii="Times New Roman" w:hAnsi="Times New Roman"/>
          <w:spacing w:val="4"/>
          <w:sz w:val="24"/>
          <w:szCs w:val="24"/>
        </w:rPr>
        <w:t xml:space="preserve">rehberlikte bulunulması </w:t>
      </w:r>
      <w:r w:rsidR="002E1886" w:rsidRPr="00E86A59">
        <w:rPr>
          <w:rFonts w:ascii="Times New Roman" w:hAnsi="Times New Roman"/>
          <w:sz w:val="24"/>
          <w:szCs w:val="24"/>
        </w:rPr>
        <w:t xml:space="preserve"> </w:t>
      </w:r>
      <w:r w:rsidR="002E1886" w:rsidRPr="00E86A59">
        <w:rPr>
          <w:rFonts w:ascii="Times New Roman" w:hAnsi="Times New Roman"/>
          <w:i/>
          <w:color w:val="5B9BD5" w:themeColor="accent1"/>
          <w:sz w:val="20"/>
          <w:szCs w:val="20"/>
        </w:rPr>
        <w:t>(MEB Hayat Boyu Öğrenme Kurumları Yönetmeliği Madde 19(1)-e,p,t )</w:t>
      </w:r>
    </w:p>
    <w:p w14:paraId="70903DA2" w14:textId="20C0236E" w:rsidR="00ED2AC7" w:rsidRPr="00E86A59" w:rsidRDefault="00B435C9" w:rsidP="006E7F6F">
      <w:pPr>
        <w:widowControl w:val="0"/>
        <w:autoSpaceDE w:val="0"/>
        <w:autoSpaceDN w:val="0"/>
        <w:adjustRightInd w:val="0"/>
        <w:spacing w:before="120" w:after="120" w:line="312" w:lineRule="auto"/>
        <w:ind w:firstLine="567"/>
        <w:jc w:val="both"/>
        <w:rPr>
          <w:rFonts w:ascii="Times New Roman" w:hAnsi="Times New Roman"/>
          <w:color w:val="5B9BD5" w:themeColor="accent1"/>
        </w:rPr>
      </w:pPr>
      <w:r w:rsidRPr="00E86A59">
        <w:rPr>
          <w:rFonts w:ascii="Times New Roman" w:hAnsi="Times New Roman"/>
          <w:color w:val="000000"/>
          <w:sz w:val="24"/>
          <w:szCs w:val="24"/>
        </w:rPr>
        <w:t>4</w:t>
      </w:r>
      <w:r w:rsidR="00ED2AC7" w:rsidRPr="00E86A59">
        <w:rPr>
          <w:rFonts w:ascii="Times New Roman" w:hAnsi="Times New Roman"/>
          <w:color w:val="000000"/>
          <w:sz w:val="24"/>
          <w:szCs w:val="24"/>
        </w:rPr>
        <w:t>. Ücretli usta öğreticilerin, ilgili yönetmelikte belirtilen şartları ta</w:t>
      </w:r>
      <w:r w:rsidR="00E32F31" w:rsidRPr="00E86A59">
        <w:rPr>
          <w:rFonts w:ascii="Times New Roman" w:hAnsi="Times New Roman"/>
          <w:color w:val="000000"/>
          <w:sz w:val="24"/>
          <w:szCs w:val="24"/>
        </w:rPr>
        <w:t>şımadıkları, görevlerinde Ek-5 değerlendirme f</w:t>
      </w:r>
      <w:r w:rsidR="00ED2AC7" w:rsidRPr="00E86A59">
        <w:rPr>
          <w:rFonts w:ascii="Times New Roman" w:hAnsi="Times New Roman"/>
          <w:color w:val="000000"/>
          <w:sz w:val="24"/>
          <w:szCs w:val="24"/>
        </w:rPr>
        <w:t xml:space="preserve">ormuna göre başarısız oldukları, </w:t>
      </w:r>
      <w:r w:rsidR="00E32F31" w:rsidRPr="00E86A59">
        <w:rPr>
          <w:rFonts w:ascii="Times New Roman" w:hAnsi="Times New Roman"/>
          <w:color w:val="000000"/>
          <w:sz w:val="24"/>
          <w:szCs w:val="24"/>
        </w:rPr>
        <w:t>ilgili y</w:t>
      </w:r>
      <w:r w:rsidR="00ED2AC7" w:rsidRPr="00E86A59">
        <w:rPr>
          <w:rFonts w:ascii="Times New Roman" w:hAnsi="Times New Roman"/>
          <w:color w:val="000000"/>
          <w:sz w:val="24"/>
          <w:szCs w:val="24"/>
        </w:rPr>
        <w:t>önetmelik hükümlerine uymadıkları kurum müdürlüğü, mülki idare amirleri veya denetlemeye yetkili birimlerce belirlenmesi durumunda, usta öğreticilerin görevlendirmelerinin iptal edilmesi ve bu durumun e-Yaygın sistemine işlenmesi</w:t>
      </w:r>
      <w:r w:rsidR="00ED2AC7" w:rsidRPr="00E86A59">
        <w:rPr>
          <w:rFonts w:ascii="Times New Roman" w:hAnsi="Times New Roman"/>
          <w:color w:val="000000"/>
        </w:rPr>
        <w:t> </w:t>
      </w:r>
      <w:r w:rsidR="00ED2AC7" w:rsidRPr="00E86A59">
        <w:rPr>
          <w:rFonts w:ascii="Times New Roman" w:hAnsi="Times New Roman"/>
          <w:i/>
          <w:color w:val="5B9BD5" w:themeColor="accent1"/>
          <w:sz w:val="20"/>
          <w:szCs w:val="20"/>
        </w:rPr>
        <w:t>(MEB Hayat Boyu Öğrenme Kurumları Yönetmeliği Madde 27</w:t>
      </w:r>
      <w:r w:rsidR="00E32F31" w:rsidRPr="00E86A59">
        <w:rPr>
          <w:rFonts w:ascii="Times New Roman" w:hAnsi="Times New Roman"/>
          <w:i/>
          <w:color w:val="5B9BD5" w:themeColor="accent1"/>
          <w:sz w:val="20"/>
          <w:szCs w:val="20"/>
        </w:rPr>
        <w:t>/</w:t>
      </w:r>
      <w:r w:rsidR="00ED2AC7" w:rsidRPr="00E86A59">
        <w:rPr>
          <w:rFonts w:ascii="Times New Roman" w:hAnsi="Times New Roman"/>
          <w:i/>
          <w:color w:val="5B9BD5" w:themeColor="accent1"/>
          <w:sz w:val="20"/>
          <w:szCs w:val="20"/>
        </w:rPr>
        <w:t>(6) )</w:t>
      </w:r>
    </w:p>
    <w:p w14:paraId="7458517B" w14:textId="7BE7B45E" w:rsidR="00E65D67" w:rsidRPr="00E86A59" w:rsidRDefault="00B435C9" w:rsidP="00E65D67">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0"/>
        </w:rPr>
      </w:pPr>
      <w:r w:rsidRPr="00E86A59">
        <w:rPr>
          <w:rFonts w:ascii="Times New Roman" w:hAnsi="Times New Roman"/>
          <w:sz w:val="24"/>
          <w:szCs w:val="24"/>
        </w:rPr>
        <w:t>5</w:t>
      </w:r>
      <w:r w:rsidR="002E1886" w:rsidRPr="00E86A59">
        <w:rPr>
          <w:rFonts w:ascii="Times New Roman" w:hAnsi="Times New Roman"/>
          <w:sz w:val="24"/>
          <w:szCs w:val="24"/>
        </w:rPr>
        <w:t>. Halk eğitim</w:t>
      </w:r>
      <w:r w:rsidR="00C744F5" w:rsidRPr="00E86A59">
        <w:rPr>
          <w:rFonts w:ascii="Times New Roman" w:hAnsi="Times New Roman"/>
          <w:sz w:val="24"/>
          <w:szCs w:val="24"/>
        </w:rPr>
        <w:t>i</w:t>
      </w:r>
      <w:r w:rsidR="002E1886" w:rsidRPr="00E86A59">
        <w:rPr>
          <w:rFonts w:ascii="Times New Roman" w:hAnsi="Times New Roman"/>
          <w:sz w:val="24"/>
          <w:szCs w:val="24"/>
        </w:rPr>
        <w:t xml:space="preserve"> faaliyetlerinin kurum müdürü tarafından denetlenerek denetim sonuçlarının mill</w:t>
      </w:r>
      <w:r w:rsidR="0001721A" w:rsidRPr="00E86A59">
        <w:rPr>
          <w:rFonts w:ascii="Times New Roman" w:hAnsi="Times New Roman"/>
          <w:sz w:val="24"/>
          <w:szCs w:val="24"/>
        </w:rPr>
        <w:t>î</w:t>
      </w:r>
      <w:r w:rsidR="002E1886" w:rsidRPr="00E86A59">
        <w:rPr>
          <w:rFonts w:ascii="Times New Roman" w:hAnsi="Times New Roman"/>
          <w:sz w:val="24"/>
          <w:szCs w:val="24"/>
        </w:rPr>
        <w:t xml:space="preserve"> eğitim müdürlüğüne rapor edilmesi </w:t>
      </w:r>
      <w:r w:rsidR="002E1886" w:rsidRPr="00E86A59">
        <w:rPr>
          <w:rFonts w:ascii="Times New Roman" w:hAnsi="Times New Roman"/>
          <w:i/>
          <w:color w:val="5B9BD5" w:themeColor="accent1"/>
          <w:sz w:val="20"/>
          <w:szCs w:val="20"/>
        </w:rPr>
        <w:t>(MEB Hayat Boyu Öğrenme Kurumları Yönetmeliği Madde 19-1/dd)</w:t>
      </w:r>
    </w:p>
    <w:p w14:paraId="517929BF" w14:textId="222BDF92" w:rsidR="00547322" w:rsidRPr="00E86A59" w:rsidRDefault="00DC2C2F" w:rsidP="00E65D67">
      <w:pPr>
        <w:widowControl w:val="0"/>
        <w:autoSpaceDE w:val="0"/>
        <w:autoSpaceDN w:val="0"/>
        <w:adjustRightInd w:val="0"/>
        <w:spacing w:before="120" w:after="120" w:line="312" w:lineRule="auto"/>
        <w:ind w:firstLine="567"/>
        <w:jc w:val="both"/>
        <w:rPr>
          <w:rFonts w:ascii="Times New Roman" w:hAnsi="Times New Roman"/>
        </w:rPr>
      </w:pPr>
      <w:r w:rsidRPr="00E86A59">
        <w:rPr>
          <w:rFonts w:ascii="Times New Roman" w:hAnsi="Times New Roman"/>
          <w:b/>
          <w:bCs/>
        </w:rPr>
        <w:t xml:space="preserve">Tablo </w:t>
      </w:r>
      <w:r w:rsidR="009E24BF" w:rsidRPr="00E86A59">
        <w:rPr>
          <w:rFonts w:ascii="Times New Roman" w:hAnsi="Times New Roman"/>
          <w:b/>
          <w:bCs/>
        </w:rPr>
        <w:t>10</w:t>
      </w:r>
      <w:r w:rsidR="00D355CD" w:rsidRPr="00E86A59">
        <w:rPr>
          <w:rFonts w:ascii="Times New Roman" w:hAnsi="Times New Roman"/>
          <w:b/>
          <w:bCs/>
        </w:rPr>
        <w:t>. H</w:t>
      </w:r>
      <w:r w:rsidR="00D355CD" w:rsidRPr="00E86A59">
        <w:rPr>
          <w:rFonts w:ascii="Times New Roman" w:hAnsi="Times New Roman"/>
          <w:b/>
        </w:rPr>
        <w:t>alk Eğitim</w:t>
      </w:r>
      <w:r w:rsidR="00C744F5" w:rsidRPr="00E86A59">
        <w:rPr>
          <w:rFonts w:ascii="Times New Roman" w:hAnsi="Times New Roman"/>
          <w:b/>
        </w:rPr>
        <w:t>i</w:t>
      </w:r>
      <w:r w:rsidR="00D355CD" w:rsidRPr="00E86A59">
        <w:rPr>
          <w:rFonts w:ascii="Times New Roman" w:hAnsi="Times New Roman"/>
          <w:b/>
        </w:rPr>
        <w:t xml:space="preserve"> Merkezi Yöneticileri Tarafından Denetimi Yapılan Kurslar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419"/>
        <w:gridCol w:w="2134"/>
        <w:gridCol w:w="2820"/>
      </w:tblGrid>
      <w:tr w:rsidR="002E1886" w:rsidRPr="00E86A59" w14:paraId="41182811" w14:textId="77777777" w:rsidTr="00BF39EA">
        <w:trPr>
          <w:trHeight w:val="376"/>
          <w:jc w:val="center"/>
        </w:trPr>
        <w:tc>
          <w:tcPr>
            <w:tcW w:w="1590" w:type="pct"/>
            <w:shd w:val="clear" w:color="auto" w:fill="auto"/>
            <w:vAlign w:val="center"/>
          </w:tcPr>
          <w:p w14:paraId="02CCE8F3" w14:textId="0292EFB2" w:rsidR="002E1886" w:rsidRPr="00E86A59" w:rsidRDefault="00CB7273" w:rsidP="00D929C7">
            <w:pPr>
              <w:spacing w:after="0" w:line="240" w:lineRule="auto"/>
              <w:jc w:val="center"/>
              <w:rPr>
                <w:rFonts w:ascii="Times New Roman" w:hAnsi="Times New Roman"/>
                <w:b/>
                <w:sz w:val="20"/>
                <w:szCs w:val="20"/>
              </w:rPr>
            </w:pPr>
            <w:r w:rsidRPr="00E86A59">
              <w:rPr>
                <w:rFonts w:ascii="Times New Roman" w:hAnsi="Times New Roman"/>
                <w:b/>
                <w:sz w:val="20"/>
                <w:szCs w:val="20"/>
              </w:rPr>
              <w:t xml:space="preserve">Eğitim </w:t>
            </w:r>
            <w:r w:rsidR="00D355CD" w:rsidRPr="00E86A59">
              <w:rPr>
                <w:rFonts w:ascii="Times New Roman" w:hAnsi="Times New Roman"/>
                <w:b/>
                <w:sz w:val="20"/>
                <w:szCs w:val="20"/>
              </w:rPr>
              <w:t>Öğretim Yılı</w:t>
            </w:r>
          </w:p>
        </w:tc>
        <w:tc>
          <w:tcPr>
            <w:tcW w:w="759" w:type="pct"/>
            <w:shd w:val="clear" w:color="auto" w:fill="auto"/>
            <w:vAlign w:val="center"/>
          </w:tcPr>
          <w:p w14:paraId="59D53F23" w14:textId="3E016A70" w:rsidR="002E1886" w:rsidRPr="00E86A59" w:rsidRDefault="00D355CD" w:rsidP="00BF39EA">
            <w:pPr>
              <w:widowControl w:val="0"/>
              <w:autoSpaceDE w:val="0"/>
              <w:autoSpaceDN w:val="0"/>
              <w:adjustRightInd w:val="0"/>
              <w:spacing w:after="0" w:line="240" w:lineRule="auto"/>
              <w:jc w:val="center"/>
              <w:rPr>
                <w:rFonts w:ascii="Times New Roman" w:hAnsi="Times New Roman"/>
                <w:b/>
                <w:sz w:val="20"/>
                <w:szCs w:val="20"/>
              </w:rPr>
            </w:pPr>
            <w:r w:rsidRPr="00E86A59">
              <w:rPr>
                <w:rFonts w:ascii="Times New Roman" w:hAnsi="Times New Roman"/>
                <w:b/>
                <w:sz w:val="20"/>
                <w:szCs w:val="20"/>
              </w:rPr>
              <w:t>Açılan Kurs Sayısı</w:t>
            </w:r>
            <w:r w:rsidR="00BF39EA" w:rsidRPr="00E86A59">
              <w:rPr>
                <w:rFonts w:ascii="Times New Roman" w:hAnsi="Times New Roman"/>
                <w:b/>
                <w:sz w:val="20"/>
                <w:szCs w:val="20"/>
              </w:rPr>
              <w:t xml:space="preserve"> </w:t>
            </w:r>
            <w:r w:rsidRPr="00E86A59">
              <w:rPr>
                <w:rFonts w:ascii="Times New Roman" w:hAnsi="Times New Roman"/>
                <w:b/>
                <w:sz w:val="20"/>
                <w:szCs w:val="20"/>
              </w:rPr>
              <w:t>(A)</w:t>
            </w:r>
          </w:p>
        </w:tc>
        <w:tc>
          <w:tcPr>
            <w:tcW w:w="1142" w:type="pct"/>
            <w:shd w:val="clear" w:color="auto" w:fill="auto"/>
            <w:vAlign w:val="center"/>
          </w:tcPr>
          <w:p w14:paraId="1C9A0531" w14:textId="1DB6DBFE" w:rsidR="002E1886" w:rsidRPr="00E86A59" w:rsidRDefault="00D355CD" w:rsidP="00BF39EA">
            <w:pPr>
              <w:widowControl w:val="0"/>
              <w:autoSpaceDE w:val="0"/>
              <w:autoSpaceDN w:val="0"/>
              <w:adjustRightInd w:val="0"/>
              <w:spacing w:after="0" w:line="240" w:lineRule="auto"/>
              <w:jc w:val="center"/>
              <w:rPr>
                <w:rFonts w:ascii="Times New Roman" w:hAnsi="Times New Roman"/>
                <w:b/>
                <w:sz w:val="20"/>
                <w:szCs w:val="20"/>
              </w:rPr>
            </w:pPr>
            <w:r w:rsidRPr="00E86A59">
              <w:rPr>
                <w:rFonts w:ascii="Times New Roman" w:hAnsi="Times New Roman"/>
                <w:b/>
                <w:sz w:val="20"/>
                <w:szCs w:val="20"/>
              </w:rPr>
              <w:t>Denetlenen Kurs Sayısı</w:t>
            </w:r>
            <w:r w:rsidR="00BF39EA" w:rsidRPr="00E86A59">
              <w:rPr>
                <w:rFonts w:ascii="Times New Roman" w:hAnsi="Times New Roman"/>
                <w:b/>
                <w:sz w:val="20"/>
                <w:szCs w:val="20"/>
              </w:rPr>
              <w:t xml:space="preserve"> </w:t>
            </w:r>
            <w:r w:rsidRPr="00E86A59">
              <w:rPr>
                <w:rFonts w:ascii="Times New Roman" w:hAnsi="Times New Roman"/>
                <w:b/>
                <w:sz w:val="20"/>
                <w:szCs w:val="20"/>
              </w:rPr>
              <w:t>(B)</w:t>
            </w:r>
          </w:p>
        </w:tc>
        <w:tc>
          <w:tcPr>
            <w:tcW w:w="1509" w:type="pct"/>
            <w:shd w:val="clear" w:color="auto" w:fill="auto"/>
          </w:tcPr>
          <w:p w14:paraId="5374C0E0" w14:textId="1020B122" w:rsidR="002E1886" w:rsidRPr="00E86A59" w:rsidRDefault="00D355CD" w:rsidP="00BF39EA">
            <w:pPr>
              <w:widowControl w:val="0"/>
              <w:autoSpaceDE w:val="0"/>
              <w:autoSpaceDN w:val="0"/>
              <w:adjustRightInd w:val="0"/>
              <w:spacing w:after="0" w:line="240" w:lineRule="auto"/>
              <w:jc w:val="center"/>
              <w:rPr>
                <w:rFonts w:ascii="Times New Roman" w:hAnsi="Times New Roman"/>
                <w:b/>
                <w:sz w:val="20"/>
                <w:szCs w:val="20"/>
              </w:rPr>
            </w:pPr>
            <w:r w:rsidRPr="00E86A59">
              <w:rPr>
                <w:rFonts w:ascii="Times New Roman" w:hAnsi="Times New Roman"/>
                <w:b/>
                <w:sz w:val="20"/>
                <w:szCs w:val="20"/>
              </w:rPr>
              <w:t>Denetlenen Kurs Sayısının Açılan Kurs Sayısına Oranı %</w:t>
            </w:r>
            <w:r w:rsidR="00BF39EA" w:rsidRPr="00E86A59">
              <w:rPr>
                <w:rFonts w:ascii="Times New Roman" w:hAnsi="Times New Roman"/>
                <w:b/>
                <w:sz w:val="20"/>
                <w:szCs w:val="20"/>
              </w:rPr>
              <w:t xml:space="preserve"> </w:t>
            </w:r>
            <w:r w:rsidRPr="00E86A59">
              <w:rPr>
                <w:rFonts w:ascii="Times New Roman" w:hAnsi="Times New Roman"/>
                <w:b/>
                <w:sz w:val="20"/>
                <w:szCs w:val="20"/>
              </w:rPr>
              <w:t>(B/A)*100</w:t>
            </w:r>
          </w:p>
        </w:tc>
      </w:tr>
      <w:tr w:rsidR="002E1886" w:rsidRPr="00E86A59" w14:paraId="561377DB" w14:textId="77777777" w:rsidTr="00BF39EA">
        <w:trPr>
          <w:trHeight w:hRule="exact" w:val="325"/>
          <w:jc w:val="center"/>
        </w:trPr>
        <w:tc>
          <w:tcPr>
            <w:tcW w:w="1590" w:type="pct"/>
            <w:shd w:val="clear" w:color="auto" w:fill="FFFFFF"/>
            <w:vAlign w:val="center"/>
          </w:tcPr>
          <w:p w14:paraId="56C5F415" w14:textId="779D6D63" w:rsidR="002E1886" w:rsidRPr="00E86A59" w:rsidRDefault="00EF1113" w:rsidP="00D929C7">
            <w:pPr>
              <w:spacing w:after="0" w:line="240" w:lineRule="auto"/>
              <w:rPr>
                <w:rFonts w:ascii="Times New Roman" w:hAnsi="Times New Roman"/>
                <w:sz w:val="20"/>
                <w:szCs w:val="24"/>
              </w:rPr>
            </w:pPr>
            <w:r w:rsidRPr="00E86A59">
              <w:rPr>
                <w:rFonts w:ascii="Times New Roman" w:hAnsi="Times New Roman"/>
                <w:sz w:val="20"/>
                <w:szCs w:val="24"/>
              </w:rPr>
              <w:t>2022</w:t>
            </w:r>
            <w:r w:rsidR="00235417" w:rsidRPr="00E86A59">
              <w:rPr>
                <w:rFonts w:ascii="Times New Roman" w:hAnsi="Times New Roman"/>
                <w:sz w:val="20"/>
                <w:szCs w:val="24"/>
              </w:rPr>
              <w:t>-</w:t>
            </w:r>
            <w:r w:rsidRPr="00E86A59">
              <w:rPr>
                <w:rFonts w:ascii="Times New Roman" w:hAnsi="Times New Roman"/>
                <w:sz w:val="20"/>
                <w:szCs w:val="24"/>
              </w:rPr>
              <w:t>2023</w:t>
            </w:r>
          </w:p>
        </w:tc>
        <w:tc>
          <w:tcPr>
            <w:tcW w:w="759" w:type="pct"/>
            <w:shd w:val="clear" w:color="auto" w:fill="auto"/>
            <w:vAlign w:val="center"/>
          </w:tcPr>
          <w:p w14:paraId="0331B6A7"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c>
          <w:tcPr>
            <w:tcW w:w="1142" w:type="pct"/>
            <w:shd w:val="clear" w:color="auto" w:fill="auto"/>
          </w:tcPr>
          <w:p w14:paraId="2538E329"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c>
          <w:tcPr>
            <w:tcW w:w="1509" w:type="pct"/>
            <w:shd w:val="clear" w:color="auto" w:fill="auto"/>
          </w:tcPr>
          <w:p w14:paraId="126F621C"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r>
      <w:tr w:rsidR="002E1886" w:rsidRPr="00E86A59" w14:paraId="5E6FDB6A" w14:textId="77777777" w:rsidTr="00BF39EA">
        <w:trPr>
          <w:trHeight w:hRule="exact" w:val="325"/>
          <w:jc w:val="center"/>
        </w:trPr>
        <w:tc>
          <w:tcPr>
            <w:tcW w:w="1590" w:type="pct"/>
            <w:shd w:val="clear" w:color="auto" w:fill="FFFFFF"/>
            <w:vAlign w:val="center"/>
          </w:tcPr>
          <w:p w14:paraId="43E9E26D" w14:textId="0A69D494" w:rsidR="002E1886" w:rsidRPr="00E86A59" w:rsidRDefault="00EF1113" w:rsidP="00D929C7">
            <w:pPr>
              <w:spacing w:after="0" w:line="240" w:lineRule="auto"/>
              <w:rPr>
                <w:rFonts w:ascii="Times New Roman" w:hAnsi="Times New Roman"/>
                <w:sz w:val="20"/>
                <w:szCs w:val="24"/>
              </w:rPr>
            </w:pPr>
            <w:r w:rsidRPr="00E86A59">
              <w:rPr>
                <w:rFonts w:ascii="Times New Roman" w:hAnsi="Times New Roman"/>
                <w:sz w:val="20"/>
                <w:szCs w:val="24"/>
              </w:rPr>
              <w:t>2023</w:t>
            </w:r>
            <w:r w:rsidR="00235417" w:rsidRPr="00E86A59">
              <w:rPr>
                <w:rFonts w:ascii="Times New Roman" w:hAnsi="Times New Roman"/>
                <w:sz w:val="20"/>
                <w:szCs w:val="24"/>
              </w:rPr>
              <w:t>-</w:t>
            </w:r>
            <w:r w:rsidRPr="00E86A59">
              <w:rPr>
                <w:rFonts w:ascii="Times New Roman" w:hAnsi="Times New Roman"/>
                <w:sz w:val="20"/>
                <w:szCs w:val="24"/>
              </w:rPr>
              <w:t>2024</w:t>
            </w:r>
          </w:p>
        </w:tc>
        <w:tc>
          <w:tcPr>
            <w:tcW w:w="759" w:type="pct"/>
            <w:shd w:val="clear" w:color="auto" w:fill="auto"/>
            <w:vAlign w:val="center"/>
          </w:tcPr>
          <w:p w14:paraId="7EA04F94"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c>
          <w:tcPr>
            <w:tcW w:w="1142" w:type="pct"/>
            <w:shd w:val="clear" w:color="auto" w:fill="auto"/>
          </w:tcPr>
          <w:p w14:paraId="6719D4C1"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c>
          <w:tcPr>
            <w:tcW w:w="1509" w:type="pct"/>
            <w:shd w:val="clear" w:color="auto" w:fill="auto"/>
          </w:tcPr>
          <w:p w14:paraId="6503D0D8"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r>
      <w:tr w:rsidR="002E1886" w:rsidRPr="00E86A59" w14:paraId="34810F49" w14:textId="77777777" w:rsidTr="006E7F6F">
        <w:trPr>
          <w:trHeight w:hRule="exact" w:val="321"/>
          <w:jc w:val="center"/>
        </w:trPr>
        <w:tc>
          <w:tcPr>
            <w:tcW w:w="1590" w:type="pct"/>
            <w:shd w:val="clear" w:color="auto" w:fill="FFFFFF"/>
            <w:vAlign w:val="center"/>
          </w:tcPr>
          <w:p w14:paraId="04414F66" w14:textId="20F6B3DA" w:rsidR="002E1886" w:rsidRPr="00E86A59" w:rsidRDefault="00EF1113" w:rsidP="00D929C7">
            <w:pPr>
              <w:spacing w:after="0" w:line="240" w:lineRule="auto"/>
              <w:rPr>
                <w:rFonts w:ascii="Times New Roman" w:hAnsi="Times New Roman"/>
                <w:sz w:val="20"/>
                <w:szCs w:val="24"/>
              </w:rPr>
            </w:pPr>
            <w:r w:rsidRPr="00E86A59">
              <w:rPr>
                <w:rFonts w:ascii="Times New Roman" w:hAnsi="Times New Roman"/>
                <w:sz w:val="20"/>
                <w:szCs w:val="24"/>
              </w:rPr>
              <w:t>2024</w:t>
            </w:r>
            <w:r w:rsidR="00235417" w:rsidRPr="00E86A59">
              <w:rPr>
                <w:rFonts w:ascii="Times New Roman" w:hAnsi="Times New Roman"/>
                <w:sz w:val="20"/>
                <w:szCs w:val="24"/>
              </w:rPr>
              <w:t>-</w:t>
            </w:r>
            <w:r w:rsidRPr="00E86A59">
              <w:rPr>
                <w:rFonts w:ascii="Times New Roman" w:hAnsi="Times New Roman"/>
                <w:sz w:val="20"/>
                <w:szCs w:val="24"/>
              </w:rPr>
              <w:t>2025</w:t>
            </w:r>
            <w:r w:rsidR="002E1886" w:rsidRPr="00E86A59">
              <w:rPr>
                <w:rFonts w:ascii="Times New Roman" w:hAnsi="Times New Roman"/>
                <w:sz w:val="20"/>
                <w:szCs w:val="24"/>
              </w:rPr>
              <w:t xml:space="preserve"> </w:t>
            </w:r>
            <w:r w:rsidR="002E1886" w:rsidRPr="00E86A59">
              <w:rPr>
                <w:rFonts w:ascii="Times New Roman" w:hAnsi="Times New Roman"/>
                <w:sz w:val="16"/>
                <w:szCs w:val="16"/>
              </w:rPr>
              <w:t>(Denetim Tarihi İtibarıyla)</w:t>
            </w:r>
          </w:p>
        </w:tc>
        <w:tc>
          <w:tcPr>
            <w:tcW w:w="759" w:type="pct"/>
            <w:shd w:val="clear" w:color="auto" w:fill="auto"/>
            <w:vAlign w:val="center"/>
          </w:tcPr>
          <w:p w14:paraId="588FA005"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c>
          <w:tcPr>
            <w:tcW w:w="1142" w:type="pct"/>
            <w:shd w:val="clear" w:color="auto" w:fill="auto"/>
          </w:tcPr>
          <w:p w14:paraId="18FAC0DA"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c>
          <w:tcPr>
            <w:tcW w:w="1509" w:type="pct"/>
            <w:shd w:val="clear" w:color="auto" w:fill="auto"/>
          </w:tcPr>
          <w:p w14:paraId="66C52749"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r>
      <w:tr w:rsidR="002E1886" w:rsidRPr="00E86A59" w14:paraId="27AD18CF" w14:textId="77777777" w:rsidTr="00BF39EA">
        <w:trPr>
          <w:trHeight w:val="376"/>
          <w:jc w:val="center"/>
        </w:trPr>
        <w:tc>
          <w:tcPr>
            <w:tcW w:w="1590" w:type="pct"/>
            <w:shd w:val="clear" w:color="auto" w:fill="auto"/>
            <w:vAlign w:val="center"/>
          </w:tcPr>
          <w:p w14:paraId="56342F59" w14:textId="77777777" w:rsidR="002E1886" w:rsidRPr="00E86A59" w:rsidRDefault="002E1886" w:rsidP="00D929C7">
            <w:pPr>
              <w:spacing w:after="0" w:line="240" w:lineRule="auto"/>
              <w:rPr>
                <w:rFonts w:ascii="Times New Roman" w:hAnsi="Times New Roman"/>
                <w:b/>
                <w:sz w:val="24"/>
                <w:szCs w:val="24"/>
              </w:rPr>
            </w:pPr>
            <w:r w:rsidRPr="00E86A59">
              <w:rPr>
                <w:rFonts w:ascii="Times New Roman" w:hAnsi="Times New Roman"/>
                <w:b/>
                <w:bCs/>
              </w:rPr>
              <w:t>TOPLAM</w:t>
            </w:r>
          </w:p>
        </w:tc>
        <w:tc>
          <w:tcPr>
            <w:tcW w:w="759" w:type="pct"/>
            <w:shd w:val="clear" w:color="auto" w:fill="auto"/>
            <w:vAlign w:val="center"/>
          </w:tcPr>
          <w:p w14:paraId="2B093C47"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c>
          <w:tcPr>
            <w:tcW w:w="1142" w:type="pct"/>
            <w:shd w:val="clear" w:color="auto" w:fill="auto"/>
          </w:tcPr>
          <w:p w14:paraId="1C5A4C8F"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c>
          <w:tcPr>
            <w:tcW w:w="1509" w:type="pct"/>
            <w:shd w:val="clear" w:color="auto" w:fill="auto"/>
          </w:tcPr>
          <w:p w14:paraId="4F37B87B" w14:textId="77777777" w:rsidR="002E1886" w:rsidRPr="00E86A59" w:rsidRDefault="002E1886" w:rsidP="00D929C7">
            <w:pPr>
              <w:widowControl w:val="0"/>
              <w:autoSpaceDE w:val="0"/>
              <w:autoSpaceDN w:val="0"/>
              <w:adjustRightInd w:val="0"/>
              <w:spacing w:after="0" w:line="240" w:lineRule="auto"/>
              <w:rPr>
                <w:rFonts w:ascii="Times New Roman" w:hAnsi="Times New Roman"/>
                <w:sz w:val="24"/>
                <w:szCs w:val="24"/>
              </w:rPr>
            </w:pPr>
          </w:p>
        </w:tc>
      </w:tr>
    </w:tbl>
    <w:p w14:paraId="2A68BC3D" w14:textId="1CE62D61" w:rsidR="00D03F08" w:rsidRPr="00E86A59" w:rsidRDefault="00B435C9" w:rsidP="002A1CF9">
      <w:pPr>
        <w:widowControl w:val="0"/>
        <w:tabs>
          <w:tab w:val="left" w:pos="284"/>
        </w:tabs>
        <w:autoSpaceDE w:val="0"/>
        <w:autoSpaceDN w:val="0"/>
        <w:adjustRightInd w:val="0"/>
        <w:spacing w:before="120" w:after="120" w:line="312" w:lineRule="auto"/>
        <w:ind w:right="424" w:firstLine="567"/>
        <w:jc w:val="both"/>
        <w:rPr>
          <w:rFonts w:ascii="Times New Roman" w:hAnsi="Times New Roman"/>
          <w:color w:val="5B9BD5" w:themeColor="accent1"/>
          <w:sz w:val="24"/>
          <w:szCs w:val="24"/>
        </w:rPr>
      </w:pPr>
      <w:r w:rsidRPr="00E86A59">
        <w:rPr>
          <w:rFonts w:ascii="Times New Roman" w:hAnsi="Times New Roman"/>
          <w:spacing w:val="4"/>
          <w:sz w:val="24"/>
          <w:szCs w:val="24"/>
        </w:rPr>
        <w:t>6</w:t>
      </w:r>
      <w:r w:rsidR="002A1CF9" w:rsidRPr="00E86A59">
        <w:rPr>
          <w:rFonts w:ascii="Times New Roman" w:hAnsi="Times New Roman"/>
          <w:spacing w:val="4"/>
          <w:sz w:val="24"/>
          <w:szCs w:val="24"/>
        </w:rPr>
        <w:t>.</w:t>
      </w:r>
      <w:r w:rsidR="00D03F08" w:rsidRPr="00E86A59">
        <w:rPr>
          <w:rFonts w:ascii="Times New Roman" w:hAnsi="Times New Roman"/>
          <w:spacing w:val="4"/>
          <w:sz w:val="24"/>
          <w:szCs w:val="24"/>
        </w:rPr>
        <w:t xml:space="preserve"> </w:t>
      </w:r>
      <w:r w:rsidR="002E1886" w:rsidRPr="00E86A59">
        <w:rPr>
          <w:rFonts w:ascii="Times New Roman" w:hAnsi="Times New Roman"/>
          <w:spacing w:val="4"/>
          <w:sz w:val="24"/>
          <w:szCs w:val="24"/>
        </w:rPr>
        <w:t xml:space="preserve">Merkezde </w:t>
      </w:r>
      <w:r w:rsidR="002E1886" w:rsidRPr="00E86A59">
        <w:rPr>
          <w:rFonts w:ascii="Times New Roman" w:hAnsi="Times New Roman"/>
          <w:sz w:val="24"/>
          <w:szCs w:val="24"/>
        </w:rPr>
        <w:t xml:space="preserve">resmi yazışma kurallarına uyulması durumu </w:t>
      </w:r>
      <w:r w:rsidR="002E1886" w:rsidRPr="00E86A59">
        <w:rPr>
          <w:rFonts w:ascii="Times New Roman" w:hAnsi="Times New Roman"/>
          <w:color w:val="5B9BD5" w:themeColor="accent1"/>
          <w:sz w:val="20"/>
          <w:szCs w:val="20"/>
        </w:rPr>
        <w:t>(</w:t>
      </w:r>
      <w:r w:rsidR="002E1886" w:rsidRPr="00E86A59">
        <w:rPr>
          <w:rFonts w:ascii="Times New Roman" w:hAnsi="Times New Roman"/>
          <w:i/>
          <w:color w:val="5B9BD5" w:themeColor="accent1"/>
          <w:sz w:val="20"/>
          <w:szCs w:val="20"/>
        </w:rPr>
        <w:t>10.06.2020 tarihli ve 31151 sayılı Resmi Gazetede yayımlanan “Resmi Yazışmalarda Uygulanacak Usul ve Esaslar Hakkında Yönetmelik</w:t>
      </w:r>
      <w:r w:rsidR="002E1886" w:rsidRPr="00E86A59">
        <w:rPr>
          <w:rFonts w:ascii="Times New Roman" w:hAnsi="Times New Roman"/>
          <w:color w:val="5B9BD5" w:themeColor="accent1"/>
          <w:sz w:val="20"/>
          <w:szCs w:val="20"/>
        </w:rPr>
        <w:t>)</w:t>
      </w:r>
    </w:p>
    <w:p w14:paraId="3F75C7F6" w14:textId="77777777" w:rsidR="003D62F6" w:rsidRPr="00E86A59" w:rsidRDefault="003D62F6" w:rsidP="00D03F08">
      <w:pPr>
        <w:spacing w:before="120" w:after="120" w:line="312" w:lineRule="auto"/>
        <w:ind w:firstLine="567"/>
        <w:contextualSpacing/>
        <w:jc w:val="both"/>
        <w:outlineLvl w:val="1"/>
        <w:rPr>
          <w:rFonts w:ascii="Times New Roman" w:hAnsi="Times New Roman"/>
          <w:b/>
          <w:bCs/>
          <w:iCs/>
          <w:spacing w:val="1"/>
          <w:sz w:val="24"/>
          <w:szCs w:val="20"/>
          <w:lang w:eastAsia="en-US" w:bidi="en-US"/>
        </w:rPr>
      </w:pPr>
    </w:p>
    <w:p w14:paraId="516B6959" w14:textId="324F61D3" w:rsidR="002E1886" w:rsidRPr="00E86A59" w:rsidRDefault="002E1886" w:rsidP="00D03F08">
      <w:pPr>
        <w:spacing w:before="120" w:after="120" w:line="312" w:lineRule="auto"/>
        <w:ind w:firstLine="567"/>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4.6. Bilişim Sistemler</w:t>
      </w:r>
      <w:r w:rsidRPr="00E86A59">
        <w:rPr>
          <w:rFonts w:ascii="Times New Roman" w:hAnsi="Times New Roman"/>
          <w:b/>
          <w:bCs/>
          <w:iCs/>
          <w:spacing w:val="-2"/>
          <w:sz w:val="24"/>
          <w:szCs w:val="20"/>
          <w:lang w:eastAsia="en-US" w:bidi="en-US"/>
        </w:rPr>
        <w:t>i</w:t>
      </w:r>
      <w:r w:rsidRPr="00E86A59">
        <w:rPr>
          <w:rFonts w:ascii="Times New Roman" w:hAnsi="Times New Roman"/>
          <w:b/>
          <w:bCs/>
          <w:iCs/>
          <w:spacing w:val="1"/>
          <w:sz w:val="24"/>
          <w:szCs w:val="20"/>
          <w:lang w:eastAsia="en-US" w:bidi="en-US"/>
        </w:rPr>
        <w:t xml:space="preserve"> </w:t>
      </w:r>
    </w:p>
    <w:p w14:paraId="6767BFD6" w14:textId="77777777" w:rsidR="006E7710" w:rsidRPr="00E86A59" w:rsidRDefault="006E7710" w:rsidP="006E7710">
      <w:pPr>
        <w:widowControl w:val="0"/>
        <w:autoSpaceDE w:val="0"/>
        <w:autoSpaceDN w:val="0"/>
        <w:adjustRightInd w:val="0"/>
        <w:spacing w:before="120" w:after="120" w:line="360" w:lineRule="auto"/>
        <w:ind w:firstLine="709"/>
        <w:jc w:val="both"/>
        <w:rPr>
          <w:rFonts w:ascii="Times New Roman" w:hAnsi="Times New Roman"/>
          <w:color w:val="000000"/>
          <w:sz w:val="24"/>
          <w:szCs w:val="24"/>
        </w:rPr>
      </w:pPr>
      <w:r w:rsidRPr="00E86A59">
        <w:rPr>
          <w:rFonts w:ascii="Times New Roman" w:hAnsi="Times New Roman"/>
          <w:color w:val="000000"/>
          <w:sz w:val="24"/>
          <w:szCs w:val="24"/>
        </w:rPr>
        <w:t xml:space="preserve">1. Kullanıcı gruplarının oluşturulması, yetkilendirilmesi ve kişisel verilerin güvenliği </w:t>
      </w:r>
      <w:r w:rsidRPr="00E86A59">
        <w:rPr>
          <w:rFonts w:ascii="Times New Roman" w:hAnsi="Times New Roman"/>
          <w:i/>
          <w:color w:val="5B9BD5" w:themeColor="accent1"/>
          <w:sz w:val="20"/>
          <w:szCs w:val="20"/>
        </w:rPr>
        <w:t>(MEB Bilgi ve Sistem Güvenliği Yönergesi),</w:t>
      </w:r>
    </w:p>
    <w:p w14:paraId="5912E6E1" w14:textId="77777777" w:rsidR="00E45D93" w:rsidRPr="00E86A59" w:rsidRDefault="00E45D93" w:rsidP="00D03F08">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0"/>
        </w:rPr>
      </w:pPr>
      <w:r w:rsidRPr="00E86A59">
        <w:rPr>
          <w:rFonts w:ascii="Times New Roman" w:hAnsi="Times New Roman"/>
          <w:sz w:val="24"/>
          <w:szCs w:val="24"/>
        </w:rPr>
        <w:t>2</w:t>
      </w:r>
      <w:r w:rsidR="002E1886" w:rsidRPr="00E86A59">
        <w:rPr>
          <w:rFonts w:ascii="Times New Roman" w:hAnsi="Times New Roman"/>
          <w:sz w:val="24"/>
          <w:szCs w:val="24"/>
        </w:rPr>
        <w:t>.</w:t>
      </w:r>
      <w:r w:rsidR="00B0437F" w:rsidRPr="00E86A59">
        <w:rPr>
          <w:rFonts w:ascii="Times New Roman" w:hAnsi="Times New Roman"/>
          <w:sz w:val="24"/>
          <w:szCs w:val="24"/>
        </w:rPr>
        <w:t xml:space="preserve"> </w:t>
      </w:r>
      <w:r w:rsidR="002E1886" w:rsidRPr="00E86A59">
        <w:rPr>
          <w:rFonts w:ascii="Times New Roman" w:hAnsi="Times New Roman"/>
          <w:color w:val="000000"/>
          <w:sz w:val="24"/>
          <w:szCs w:val="24"/>
        </w:rPr>
        <w:t xml:space="preserve">Kursiyer aday kayıt, kurs açma ve kapatma onayları, kurs bitirme belgeleri, öğrenim belgeleri, personel verileri, hayat boyu öğrenme istatistikleri ve Bakanlıkça belirlenen diğer iş ve işlemlerin e-Yaygın modülü üzerinden güncel olarak yürütülmesi durumu </w:t>
      </w:r>
      <w:r w:rsidR="002E1886" w:rsidRPr="00E86A59">
        <w:rPr>
          <w:rFonts w:ascii="Times New Roman" w:hAnsi="Times New Roman"/>
          <w:i/>
          <w:color w:val="5B9BD5" w:themeColor="accent1"/>
          <w:sz w:val="20"/>
          <w:szCs w:val="20"/>
        </w:rPr>
        <w:t>(MEB Hayat Boyu Öğrenme Kurumları Yönetmeliği Madde 19/1-v, 20,/1-i, 85/1-4)</w:t>
      </w:r>
    </w:p>
    <w:p w14:paraId="41DA5386" w14:textId="77777777" w:rsidR="00E45D93" w:rsidRPr="00E86A59" w:rsidRDefault="00E45D93" w:rsidP="00E45D93">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0"/>
        </w:rPr>
      </w:pPr>
      <w:r w:rsidRPr="00E86A59">
        <w:rPr>
          <w:rFonts w:ascii="Times New Roman" w:hAnsi="Times New Roman"/>
          <w:sz w:val="24"/>
          <w:szCs w:val="24"/>
        </w:rPr>
        <w:t>3</w:t>
      </w:r>
      <w:r w:rsidR="002E1886" w:rsidRPr="00E86A59">
        <w:rPr>
          <w:rFonts w:ascii="Times New Roman" w:hAnsi="Times New Roman"/>
          <w:sz w:val="24"/>
          <w:szCs w:val="24"/>
        </w:rPr>
        <w:t>.</w:t>
      </w:r>
      <w:r w:rsidR="00D03F08" w:rsidRPr="00E86A59">
        <w:rPr>
          <w:rFonts w:ascii="Times New Roman" w:hAnsi="Times New Roman"/>
          <w:sz w:val="24"/>
          <w:szCs w:val="24"/>
        </w:rPr>
        <w:t xml:space="preserve"> </w:t>
      </w:r>
      <w:r w:rsidR="002E1886" w:rsidRPr="00E86A59">
        <w:rPr>
          <w:rFonts w:ascii="Times New Roman" w:hAnsi="Times New Roman"/>
          <w:sz w:val="24"/>
          <w:szCs w:val="24"/>
        </w:rPr>
        <w:t>Kurum</w:t>
      </w:r>
      <w:r w:rsidR="002E1886" w:rsidRPr="00E86A59">
        <w:rPr>
          <w:rFonts w:ascii="Times New Roman" w:hAnsi="Times New Roman"/>
          <w:spacing w:val="24"/>
          <w:sz w:val="24"/>
          <w:szCs w:val="24"/>
        </w:rPr>
        <w:t xml:space="preserve"> </w:t>
      </w:r>
      <w:r w:rsidR="002E1886" w:rsidRPr="00E86A59">
        <w:rPr>
          <w:rFonts w:ascii="Times New Roman" w:hAnsi="Times New Roman"/>
          <w:spacing w:val="1"/>
          <w:sz w:val="24"/>
          <w:szCs w:val="24"/>
        </w:rPr>
        <w:t>i</w:t>
      </w:r>
      <w:r w:rsidR="002E1886" w:rsidRPr="00E86A59">
        <w:rPr>
          <w:rFonts w:ascii="Times New Roman" w:hAnsi="Times New Roman"/>
          <w:spacing w:val="-1"/>
          <w:sz w:val="24"/>
          <w:szCs w:val="24"/>
        </w:rPr>
        <w:t>n</w:t>
      </w:r>
      <w:r w:rsidR="002E1886" w:rsidRPr="00E86A59">
        <w:rPr>
          <w:rFonts w:ascii="Times New Roman" w:hAnsi="Times New Roman"/>
          <w:sz w:val="24"/>
          <w:szCs w:val="24"/>
        </w:rPr>
        <w:t>ter</w:t>
      </w:r>
      <w:r w:rsidR="002E1886" w:rsidRPr="00E86A59">
        <w:rPr>
          <w:rFonts w:ascii="Times New Roman" w:hAnsi="Times New Roman"/>
          <w:spacing w:val="-1"/>
          <w:sz w:val="24"/>
          <w:szCs w:val="24"/>
        </w:rPr>
        <w:t>n</w:t>
      </w:r>
      <w:r w:rsidR="002E1886" w:rsidRPr="00E86A59">
        <w:rPr>
          <w:rFonts w:ascii="Times New Roman" w:hAnsi="Times New Roman"/>
          <w:sz w:val="24"/>
          <w:szCs w:val="24"/>
        </w:rPr>
        <w:t>et</w:t>
      </w:r>
      <w:r w:rsidR="002E1886" w:rsidRPr="00E86A59">
        <w:rPr>
          <w:rFonts w:ascii="Times New Roman" w:hAnsi="Times New Roman"/>
          <w:spacing w:val="23"/>
          <w:sz w:val="24"/>
          <w:szCs w:val="24"/>
        </w:rPr>
        <w:t xml:space="preserve"> </w:t>
      </w:r>
      <w:r w:rsidR="002E1886" w:rsidRPr="00E86A59">
        <w:rPr>
          <w:rFonts w:ascii="Times New Roman" w:hAnsi="Times New Roman"/>
          <w:spacing w:val="-1"/>
          <w:sz w:val="24"/>
          <w:szCs w:val="24"/>
        </w:rPr>
        <w:t>s</w:t>
      </w:r>
      <w:r w:rsidR="002E1886" w:rsidRPr="00E86A59">
        <w:rPr>
          <w:rFonts w:ascii="Times New Roman" w:hAnsi="Times New Roman"/>
          <w:spacing w:val="1"/>
          <w:sz w:val="24"/>
          <w:szCs w:val="24"/>
        </w:rPr>
        <w:t>i</w:t>
      </w:r>
      <w:r w:rsidR="002E1886" w:rsidRPr="00E86A59">
        <w:rPr>
          <w:rFonts w:ascii="Times New Roman" w:hAnsi="Times New Roman"/>
          <w:sz w:val="24"/>
          <w:szCs w:val="24"/>
        </w:rPr>
        <w:t>t</w:t>
      </w:r>
      <w:r w:rsidR="002E1886" w:rsidRPr="00E86A59">
        <w:rPr>
          <w:rFonts w:ascii="Times New Roman" w:hAnsi="Times New Roman"/>
          <w:spacing w:val="-2"/>
          <w:sz w:val="24"/>
          <w:szCs w:val="24"/>
        </w:rPr>
        <w:t>e</w:t>
      </w:r>
      <w:r w:rsidR="002E1886" w:rsidRPr="00E86A59">
        <w:rPr>
          <w:rFonts w:ascii="Times New Roman" w:hAnsi="Times New Roman"/>
          <w:spacing w:val="1"/>
          <w:sz w:val="24"/>
          <w:szCs w:val="24"/>
        </w:rPr>
        <w:t>si</w:t>
      </w:r>
      <w:r w:rsidR="002E1886" w:rsidRPr="00E86A59">
        <w:rPr>
          <w:rFonts w:ascii="Times New Roman" w:hAnsi="Times New Roman"/>
          <w:spacing w:val="-1"/>
          <w:sz w:val="24"/>
          <w:szCs w:val="24"/>
        </w:rPr>
        <w:t>n</w:t>
      </w:r>
      <w:r w:rsidR="002E1886" w:rsidRPr="00E86A59">
        <w:rPr>
          <w:rFonts w:ascii="Times New Roman" w:hAnsi="Times New Roman"/>
          <w:spacing w:val="1"/>
          <w:sz w:val="24"/>
          <w:szCs w:val="24"/>
        </w:rPr>
        <w:t>i</w:t>
      </w:r>
      <w:r w:rsidR="002E1886" w:rsidRPr="00E86A59">
        <w:rPr>
          <w:rFonts w:ascii="Times New Roman" w:hAnsi="Times New Roman"/>
          <w:sz w:val="24"/>
          <w:szCs w:val="24"/>
        </w:rPr>
        <w:t>n</w:t>
      </w:r>
      <w:r w:rsidR="002E1886" w:rsidRPr="00E86A59">
        <w:rPr>
          <w:rFonts w:ascii="Times New Roman" w:hAnsi="Times New Roman"/>
          <w:spacing w:val="20"/>
          <w:sz w:val="24"/>
          <w:szCs w:val="24"/>
        </w:rPr>
        <w:t xml:space="preserve"> </w:t>
      </w:r>
      <w:r w:rsidR="002E1886" w:rsidRPr="00E86A59">
        <w:rPr>
          <w:rFonts w:ascii="Times New Roman" w:hAnsi="Times New Roman"/>
          <w:sz w:val="24"/>
          <w:szCs w:val="24"/>
        </w:rPr>
        <w:t>uy</w:t>
      </w:r>
      <w:r w:rsidR="002E1886" w:rsidRPr="00E86A59">
        <w:rPr>
          <w:rFonts w:ascii="Times New Roman" w:hAnsi="Times New Roman"/>
          <w:spacing w:val="-2"/>
          <w:sz w:val="24"/>
          <w:szCs w:val="24"/>
        </w:rPr>
        <w:t>g</w:t>
      </w:r>
      <w:r w:rsidR="002E1886" w:rsidRPr="00E86A59">
        <w:rPr>
          <w:rFonts w:ascii="Times New Roman" w:hAnsi="Times New Roman"/>
          <w:sz w:val="24"/>
          <w:szCs w:val="24"/>
        </w:rPr>
        <w:t>un</w:t>
      </w:r>
      <w:r w:rsidR="002E1886" w:rsidRPr="00E86A59">
        <w:rPr>
          <w:rFonts w:ascii="Times New Roman" w:hAnsi="Times New Roman"/>
          <w:spacing w:val="23"/>
          <w:sz w:val="24"/>
          <w:szCs w:val="24"/>
        </w:rPr>
        <w:t xml:space="preserve"> </w:t>
      </w:r>
      <w:r w:rsidR="002E1886" w:rsidRPr="00E86A59">
        <w:rPr>
          <w:rFonts w:ascii="Times New Roman" w:hAnsi="Times New Roman"/>
          <w:spacing w:val="-1"/>
          <w:sz w:val="24"/>
          <w:szCs w:val="24"/>
        </w:rPr>
        <w:t>v</w:t>
      </w:r>
      <w:r w:rsidR="002E1886" w:rsidRPr="00E86A59">
        <w:rPr>
          <w:rFonts w:ascii="Times New Roman" w:hAnsi="Times New Roman"/>
          <w:sz w:val="24"/>
          <w:szCs w:val="24"/>
        </w:rPr>
        <w:t>e</w:t>
      </w:r>
      <w:r w:rsidR="002E1886" w:rsidRPr="00E86A59">
        <w:rPr>
          <w:rFonts w:ascii="Times New Roman" w:hAnsi="Times New Roman"/>
          <w:spacing w:val="24"/>
          <w:sz w:val="24"/>
          <w:szCs w:val="24"/>
        </w:rPr>
        <w:t xml:space="preserve"> </w:t>
      </w:r>
      <w:r w:rsidR="002E1886" w:rsidRPr="00E86A59">
        <w:rPr>
          <w:rFonts w:ascii="Times New Roman" w:hAnsi="Times New Roman"/>
          <w:spacing w:val="-1"/>
          <w:sz w:val="24"/>
          <w:szCs w:val="24"/>
        </w:rPr>
        <w:t>g</w:t>
      </w:r>
      <w:r w:rsidR="002E1886" w:rsidRPr="00E86A59">
        <w:rPr>
          <w:rFonts w:ascii="Times New Roman" w:hAnsi="Times New Roman"/>
          <w:sz w:val="24"/>
          <w:szCs w:val="24"/>
        </w:rPr>
        <w:t>üncel</w:t>
      </w:r>
      <w:r w:rsidR="002E1886" w:rsidRPr="00E86A59">
        <w:rPr>
          <w:rFonts w:ascii="Times New Roman" w:hAnsi="Times New Roman"/>
          <w:spacing w:val="24"/>
          <w:sz w:val="24"/>
          <w:szCs w:val="24"/>
        </w:rPr>
        <w:t xml:space="preserve"> </w:t>
      </w:r>
      <w:r w:rsidR="002E1886" w:rsidRPr="00E86A59">
        <w:rPr>
          <w:rFonts w:ascii="Times New Roman" w:hAnsi="Times New Roman"/>
          <w:sz w:val="24"/>
          <w:szCs w:val="24"/>
        </w:rPr>
        <w:t>ol</w:t>
      </w:r>
      <w:r w:rsidR="002E1886" w:rsidRPr="00E86A59">
        <w:rPr>
          <w:rFonts w:ascii="Times New Roman" w:hAnsi="Times New Roman"/>
          <w:spacing w:val="1"/>
          <w:sz w:val="24"/>
          <w:szCs w:val="24"/>
        </w:rPr>
        <w:t>m</w:t>
      </w:r>
      <w:r w:rsidR="002E1886" w:rsidRPr="00E86A59">
        <w:rPr>
          <w:rFonts w:ascii="Times New Roman" w:hAnsi="Times New Roman"/>
          <w:sz w:val="24"/>
          <w:szCs w:val="24"/>
        </w:rPr>
        <w:t>a</w:t>
      </w:r>
      <w:r w:rsidR="002E1886" w:rsidRPr="00E86A59">
        <w:rPr>
          <w:rFonts w:ascii="Times New Roman" w:hAnsi="Times New Roman"/>
          <w:spacing w:val="24"/>
          <w:sz w:val="24"/>
          <w:szCs w:val="24"/>
        </w:rPr>
        <w:t xml:space="preserve"> </w:t>
      </w:r>
      <w:r w:rsidR="002E1886" w:rsidRPr="00E86A59">
        <w:rPr>
          <w:rFonts w:ascii="Times New Roman" w:hAnsi="Times New Roman"/>
          <w:spacing w:val="-3"/>
          <w:sz w:val="24"/>
          <w:szCs w:val="24"/>
        </w:rPr>
        <w:t>d</w:t>
      </w:r>
      <w:r w:rsidR="002E1886" w:rsidRPr="00E86A59">
        <w:rPr>
          <w:rFonts w:ascii="Times New Roman" w:hAnsi="Times New Roman"/>
          <w:sz w:val="24"/>
          <w:szCs w:val="24"/>
        </w:rPr>
        <w:t>ur</w:t>
      </w:r>
      <w:r w:rsidR="002E1886" w:rsidRPr="00E86A59">
        <w:rPr>
          <w:rFonts w:ascii="Times New Roman" w:hAnsi="Times New Roman"/>
          <w:spacing w:val="-2"/>
          <w:sz w:val="24"/>
          <w:szCs w:val="24"/>
        </w:rPr>
        <w:t>u</w:t>
      </w:r>
      <w:r w:rsidR="002E1886" w:rsidRPr="00E86A59">
        <w:rPr>
          <w:rFonts w:ascii="Times New Roman" w:hAnsi="Times New Roman"/>
          <w:spacing w:val="1"/>
          <w:sz w:val="24"/>
          <w:szCs w:val="24"/>
        </w:rPr>
        <w:t>m</w:t>
      </w:r>
      <w:r w:rsidR="002E1886" w:rsidRPr="00E86A59">
        <w:rPr>
          <w:rFonts w:ascii="Times New Roman" w:hAnsi="Times New Roman"/>
          <w:sz w:val="24"/>
          <w:szCs w:val="24"/>
        </w:rPr>
        <w:t>u</w:t>
      </w:r>
      <w:r w:rsidR="002E1886" w:rsidRPr="00E86A59">
        <w:rPr>
          <w:rFonts w:ascii="Times New Roman" w:hAnsi="Times New Roman"/>
          <w:spacing w:val="4"/>
          <w:sz w:val="24"/>
          <w:szCs w:val="24"/>
        </w:rPr>
        <w:t xml:space="preserve"> </w:t>
      </w:r>
      <w:r w:rsidR="002E1886" w:rsidRPr="00E86A59">
        <w:rPr>
          <w:rFonts w:ascii="Times New Roman" w:hAnsi="Times New Roman"/>
          <w:i/>
          <w:color w:val="5B9BD5" w:themeColor="accent1"/>
          <w:sz w:val="20"/>
          <w:szCs w:val="20"/>
        </w:rPr>
        <w:t>(MEB Okul İnternet Siteleri Yönergesi)</w:t>
      </w:r>
    </w:p>
    <w:p w14:paraId="6430BC9E" w14:textId="6FC30DE0" w:rsidR="006E7710" w:rsidRPr="00E86A59" w:rsidRDefault="00E45D93" w:rsidP="00E45D93">
      <w:pPr>
        <w:widowControl w:val="0"/>
        <w:autoSpaceDE w:val="0"/>
        <w:autoSpaceDN w:val="0"/>
        <w:adjustRightInd w:val="0"/>
        <w:spacing w:before="120" w:after="120" w:line="312" w:lineRule="auto"/>
        <w:ind w:firstLine="567"/>
        <w:jc w:val="both"/>
        <w:rPr>
          <w:rFonts w:ascii="Times New Roman" w:hAnsi="Times New Roman"/>
          <w:i/>
          <w:color w:val="5B9BD5" w:themeColor="accent1"/>
          <w:sz w:val="20"/>
          <w:szCs w:val="20"/>
        </w:rPr>
      </w:pPr>
      <w:r w:rsidRPr="00E86A59">
        <w:rPr>
          <w:rFonts w:ascii="Times New Roman" w:hAnsi="Times New Roman"/>
          <w:color w:val="000000"/>
          <w:sz w:val="24"/>
          <w:szCs w:val="24"/>
        </w:rPr>
        <w:t>4</w:t>
      </w:r>
      <w:r w:rsidR="006E7710" w:rsidRPr="00E86A59">
        <w:rPr>
          <w:rFonts w:ascii="Times New Roman" w:hAnsi="Times New Roman"/>
          <w:color w:val="000000"/>
          <w:sz w:val="24"/>
          <w:szCs w:val="24"/>
        </w:rPr>
        <w:t xml:space="preserve">. MEBBİS, KBS, MYS’de bulunan ilgili modüllere bilgi girişinin zamanında ve doğru bir şekilde yapılması </w:t>
      </w:r>
      <w:r w:rsidR="006E7710" w:rsidRPr="00E86A59">
        <w:rPr>
          <w:rFonts w:ascii="Times New Roman" w:hAnsi="Times New Roman"/>
          <w:i/>
          <w:color w:val="5B9BD5" w:themeColor="accent1"/>
          <w:sz w:val="20"/>
          <w:szCs w:val="20"/>
        </w:rPr>
        <w:t>(Performans Ölçme ve Değerlendirme, MEB Hayat Boyu Öğrenme Kurumları Yönetmeliği Md. 19/1-v, Taşınır Kayıt ve Yönetim Sistemi Modülü, MEİS Modülü, e-Yatırım Projesi, TEFBİS, Ücret Tahakkuk Sistemi, Personel İşlemleri Modülü, Atama Modülü, Başvuru İşlemleri Modülü, Başvuru, Onay Modülü, Norm İşlemleri Modülü, Kontenjan Modülü, Kitap Seçim Modülü, Hizmet İçi Eğitim Modülü, e-Ambar Modülü, Yönetici Modülü, e-Denetim Modülü, İSG Modülü),</w:t>
      </w:r>
    </w:p>
    <w:p w14:paraId="03672862" w14:textId="77777777" w:rsidR="00D03F08" w:rsidRPr="00E86A59" w:rsidRDefault="002E1886" w:rsidP="00D03F08">
      <w:pPr>
        <w:spacing w:before="120" w:after="120" w:line="312" w:lineRule="auto"/>
        <w:ind w:firstLine="567"/>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4.7. Yönetim Faal</w:t>
      </w:r>
      <w:r w:rsidRPr="00E86A59">
        <w:rPr>
          <w:rFonts w:ascii="Times New Roman" w:hAnsi="Times New Roman"/>
          <w:b/>
          <w:bCs/>
          <w:iCs/>
          <w:spacing w:val="-3"/>
          <w:sz w:val="24"/>
          <w:szCs w:val="20"/>
          <w:lang w:eastAsia="en-US" w:bidi="en-US"/>
        </w:rPr>
        <w:t>i</w:t>
      </w:r>
      <w:r w:rsidRPr="00E86A59">
        <w:rPr>
          <w:rFonts w:ascii="Times New Roman" w:hAnsi="Times New Roman"/>
          <w:b/>
          <w:bCs/>
          <w:iCs/>
          <w:spacing w:val="1"/>
          <w:sz w:val="24"/>
          <w:szCs w:val="20"/>
          <w:lang w:eastAsia="en-US" w:bidi="en-US"/>
        </w:rPr>
        <w:t>ye</w:t>
      </w:r>
      <w:r w:rsidRPr="00E86A59">
        <w:rPr>
          <w:rFonts w:ascii="Times New Roman" w:hAnsi="Times New Roman"/>
          <w:b/>
          <w:bCs/>
          <w:iCs/>
          <w:spacing w:val="-2"/>
          <w:sz w:val="24"/>
          <w:szCs w:val="20"/>
          <w:lang w:eastAsia="en-US" w:bidi="en-US"/>
        </w:rPr>
        <w:t>t</w:t>
      </w:r>
      <w:r w:rsidRPr="00E86A59">
        <w:rPr>
          <w:rFonts w:ascii="Times New Roman" w:hAnsi="Times New Roman"/>
          <w:b/>
          <w:bCs/>
          <w:iCs/>
          <w:spacing w:val="1"/>
          <w:sz w:val="24"/>
          <w:szCs w:val="20"/>
          <w:lang w:eastAsia="en-US" w:bidi="en-US"/>
        </w:rPr>
        <w:t>lerinin So</w:t>
      </w:r>
      <w:r w:rsidRPr="00E86A59">
        <w:rPr>
          <w:rFonts w:ascii="Times New Roman" w:hAnsi="Times New Roman"/>
          <w:b/>
          <w:bCs/>
          <w:iCs/>
          <w:spacing w:val="-2"/>
          <w:sz w:val="24"/>
          <w:szCs w:val="20"/>
          <w:lang w:eastAsia="en-US" w:bidi="en-US"/>
        </w:rPr>
        <w:t>n</w:t>
      </w:r>
      <w:r w:rsidRPr="00E86A59">
        <w:rPr>
          <w:rFonts w:ascii="Times New Roman" w:hAnsi="Times New Roman"/>
          <w:b/>
          <w:bCs/>
          <w:iCs/>
          <w:spacing w:val="1"/>
          <w:sz w:val="24"/>
          <w:szCs w:val="20"/>
          <w:lang w:eastAsia="en-US" w:bidi="en-US"/>
        </w:rPr>
        <w:t>uç</w:t>
      </w:r>
      <w:r w:rsidRPr="00E86A59">
        <w:rPr>
          <w:rFonts w:ascii="Times New Roman" w:hAnsi="Times New Roman"/>
          <w:b/>
          <w:bCs/>
          <w:iCs/>
          <w:spacing w:val="-2"/>
          <w:sz w:val="24"/>
          <w:szCs w:val="20"/>
          <w:lang w:eastAsia="en-US" w:bidi="en-US"/>
        </w:rPr>
        <w:t>l</w:t>
      </w:r>
      <w:r w:rsidRPr="00E86A59">
        <w:rPr>
          <w:rFonts w:ascii="Times New Roman" w:hAnsi="Times New Roman"/>
          <w:b/>
          <w:bCs/>
          <w:iCs/>
          <w:spacing w:val="1"/>
          <w:sz w:val="24"/>
          <w:szCs w:val="20"/>
          <w:lang w:eastAsia="en-US" w:bidi="en-US"/>
        </w:rPr>
        <w:t>arı</w:t>
      </w:r>
    </w:p>
    <w:p w14:paraId="6C63204C" w14:textId="77777777" w:rsidR="00D03F08" w:rsidRPr="00E86A59" w:rsidRDefault="002E1886" w:rsidP="00D03F08">
      <w:pPr>
        <w:spacing w:before="120" w:after="120" w:line="312" w:lineRule="auto"/>
        <w:ind w:firstLine="567"/>
        <w:contextualSpacing/>
        <w:jc w:val="both"/>
        <w:outlineLvl w:val="1"/>
        <w:rPr>
          <w:rFonts w:ascii="Times New Roman" w:hAnsi="Times New Roman"/>
          <w:b/>
          <w:bCs/>
          <w:iCs/>
          <w:spacing w:val="1"/>
          <w:sz w:val="24"/>
          <w:szCs w:val="20"/>
          <w:lang w:eastAsia="en-US" w:bidi="en-US"/>
        </w:rPr>
      </w:pPr>
      <w:r w:rsidRPr="00E86A59">
        <w:rPr>
          <w:rFonts w:ascii="Times New Roman" w:hAnsi="Times New Roman"/>
          <w:bCs/>
          <w:sz w:val="24"/>
          <w:szCs w:val="24"/>
        </w:rPr>
        <w:t xml:space="preserve">1. Yöneticilerin </w:t>
      </w:r>
      <w:r w:rsidRPr="00E86A59">
        <w:rPr>
          <w:rFonts w:ascii="Times New Roman" w:hAnsi="Times New Roman"/>
          <w:spacing w:val="-1"/>
          <w:sz w:val="24"/>
          <w:szCs w:val="24"/>
        </w:rPr>
        <w:t>y</w:t>
      </w:r>
      <w:r w:rsidRPr="00E86A59">
        <w:rPr>
          <w:rFonts w:ascii="Times New Roman" w:hAnsi="Times New Roman"/>
          <w:sz w:val="24"/>
          <w:szCs w:val="24"/>
        </w:rPr>
        <w:t>eterl</w:t>
      </w:r>
      <w:r w:rsidRPr="00E86A59">
        <w:rPr>
          <w:rFonts w:ascii="Times New Roman" w:hAnsi="Times New Roman"/>
          <w:spacing w:val="1"/>
          <w:sz w:val="24"/>
          <w:szCs w:val="24"/>
        </w:rPr>
        <w:t>i</w:t>
      </w:r>
      <w:r w:rsidRPr="00E86A59">
        <w:rPr>
          <w:rFonts w:ascii="Times New Roman" w:hAnsi="Times New Roman"/>
          <w:sz w:val="24"/>
          <w:szCs w:val="24"/>
        </w:rPr>
        <w:t>k</w:t>
      </w:r>
      <w:r w:rsidRPr="00E86A59">
        <w:rPr>
          <w:rFonts w:ascii="Times New Roman" w:hAnsi="Times New Roman"/>
          <w:spacing w:val="-3"/>
          <w:sz w:val="24"/>
          <w:szCs w:val="24"/>
        </w:rPr>
        <w:t>,</w:t>
      </w:r>
      <w:r w:rsidRPr="00E86A59">
        <w:rPr>
          <w:rFonts w:ascii="Times New Roman" w:hAnsi="Times New Roman"/>
          <w:sz w:val="24"/>
          <w:szCs w:val="24"/>
        </w:rPr>
        <w:t xml:space="preserve"> d</w:t>
      </w:r>
      <w:r w:rsidRPr="00E86A59">
        <w:rPr>
          <w:rFonts w:ascii="Times New Roman" w:hAnsi="Times New Roman"/>
          <w:spacing w:val="-1"/>
          <w:sz w:val="24"/>
          <w:szCs w:val="24"/>
        </w:rPr>
        <w:t>i</w:t>
      </w:r>
      <w:r w:rsidRPr="00E86A59">
        <w:rPr>
          <w:rFonts w:ascii="Times New Roman" w:hAnsi="Times New Roman"/>
          <w:spacing w:val="1"/>
          <w:sz w:val="24"/>
          <w:szCs w:val="24"/>
        </w:rPr>
        <w:t>si</w:t>
      </w:r>
      <w:r w:rsidRPr="00E86A59">
        <w:rPr>
          <w:rFonts w:ascii="Times New Roman" w:hAnsi="Times New Roman"/>
          <w:sz w:val="24"/>
          <w:szCs w:val="24"/>
        </w:rPr>
        <w:t>p</w:t>
      </w:r>
      <w:r w:rsidRPr="00E86A59">
        <w:rPr>
          <w:rFonts w:ascii="Times New Roman" w:hAnsi="Times New Roman"/>
          <w:spacing w:val="-3"/>
          <w:sz w:val="24"/>
          <w:szCs w:val="24"/>
        </w:rPr>
        <w:t>l</w:t>
      </w:r>
      <w:r w:rsidRPr="00E86A59">
        <w:rPr>
          <w:rFonts w:ascii="Times New Roman" w:hAnsi="Times New Roman"/>
          <w:spacing w:val="1"/>
          <w:sz w:val="24"/>
          <w:szCs w:val="24"/>
        </w:rPr>
        <w:t>i</w:t>
      </w:r>
      <w:r w:rsidRPr="00E86A59">
        <w:rPr>
          <w:rFonts w:ascii="Times New Roman" w:hAnsi="Times New Roman"/>
          <w:sz w:val="24"/>
          <w:szCs w:val="24"/>
        </w:rPr>
        <w:t>n</w:t>
      </w:r>
      <w:r w:rsidRPr="00E86A59">
        <w:rPr>
          <w:rFonts w:ascii="Times New Roman" w:hAnsi="Times New Roman"/>
          <w:spacing w:val="-1"/>
          <w:sz w:val="24"/>
          <w:szCs w:val="24"/>
        </w:rPr>
        <w:t xml:space="preserve"> </w:t>
      </w:r>
      <w:r w:rsidRPr="00E86A59">
        <w:rPr>
          <w:rFonts w:ascii="Times New Roman" w:hAnsi="Times New Roman"/>
          <w:spacing w:val="-2"/>
          <w:sz w:val="24"/>
          <w:szCs w:val="24"/>
        </w:rPr>
        <w:t>v</w:t>
      </w:r>
      <w:r w:rsidRPr="00E86A59">
        <w:rPr>
          <w:rFonts w:ascii="Times New Roman" w:hAnsi="Times New Roman"/>
          <w:sz w:val="24"/>
          <w:szCs w:val="24"/>
        </w:rPr>
        <w:t xml:space="preserve">e ödül </w:t>
      </w:r>
      <w:r w:rsidRPr="00E86A59">
        <w:rPr>
          <w:rFonts w:ascii="Times New Roman" w:hAnsi="Times New Roman"/>
          <w:spacing w:val="-3"/>
          <w:sz w:val="24"/>
          <w:szCs w:val="24"/>
        </w:rPr>
        <w:t>d</w:t>
      </w:r>
      <w:r w:rsidRPr="00E86A59">
        <w:rPr>
          <w:rFonts w:ascii="Times New Roman" w:hAnsi="Times New Roman"/>
          <w:sz w:val="24"/>
          <w:szCs w:val="24"/>
        </w:rPr>
        <w:t>ur</w:t>
      </w:r>
      <w:r w:rsidRPr="00E86A59">
        <w:rPr>
          <w:rFonts w:ascii="Times New Roman" w:hAnsi="Times New Roman"/>
          <w:spacing w:val="-2"/>
          <w:sz w:val="24"/>
          <w:szCs w:val="24"/>
        </w:rPr>
        <w:t>u</w:t>
      </w:r>
      <w:r w:rsidRPr="00E86A59">
        <w:rPr>
          <w:rFonts w:ascii="Times New Roman" w:hAnsi="Times New Roman"/>
          <w:spacing w:val="-1"/>
          <w:sz w:val="24"/>
          <w:szCs w:val="24"/>
        </w:rPr>
        <w:t>m</w:t>
      </w:r>
      <w:r w:rsidRPr="00E86A59">
        <w:rPr>
          <w:rFonts w:ascii="Times New Roman" w:hAnsi="Times New Roman"/>
          <w:sz w:val="24"/>
          <w:szCs w:val="24"/>
        </w:rPr>
        <w:t>u</w:t>
      </w:r>
    </w:p>
    <w:p w14:paraId="040FC344" w14:textId="037E6F80" w:rsidR="00C860B6" w:rsidRDefault="002E1886" w:rsidP="00C860B6">
      <w:pPr>
        <w:spacing w:before="120" w:after="120" w:line="312" w:lineRule="auto"/>
        <w:ind w:firstLine="567"/>
        <w:contextualSpacing/>
        <w:jc w:val="both"/>
        <w:outlineLvl w:val="1"/>
        <w:rPr>
          <w:rFonts w:ascii="Times New Roman" w:hAnsi="Times New Roman"/>
          <w:spacing w:val="-2"/>
          <w:sz w:val="24"/>
          <w:szCs w:val="24"/>
        </w:rPr>
      </w:pPr>
      <w:r w:rsidRPr="00E86A59">
        <w:rPr>
          <w:rFonts w:ascii="Times New Roman" w:hAnsi="Times New Roman"/>
          <w:spacing w:val="1"/>
          <w:sz w:val="24"/>
          <w:szCs w:val="24"/>
        </w:rPr>
        <w:t>2. S</w:t>
      </w:r>
      <w:r w:rsidRPr="00E86A59">
        <w:rPr>
          <w:rFonts w:ascii="Times New Roman" w:hAnsi="Times New Roman"/>
          <w:sz w:val="24"/>
          <w:szCs w:val="24"/>
        </w:rPr>
        <w:t>trate</w:t>
      </w:r>
      <w:r w:rsidRPr="00E86A59">
        <w:rPr>
          <w:rFonts w:ascii="Times New Roman" w:hAnsi="Times New Roman"/>
          <w:spacing w:val="-1"/>
          <w:sz w:val="24"/>
          <w:szCs w:val="24"/>
        </w:rPr>
        <w:t>j</w:t>
      </w:r>
      <w:r w:rsidRPr="00E86A59">
        <w:rPr>
          <w:rFonts w:ascii="Times New Roman" w:hAnsi="Times New Roman"/>
          <w:spacing w:val="1"/>
          <w:sz w:val="24"/>
          <w:szCs w:val="24"/>
        </w:rPr>
        <w:t>i</w:t>
      </w:r>
      <w:r w:rsidRPr="00E86A59">
        <w:rPr>
          <w:rFonts w:ascii="Times New Roman" w:hAnsi="Times New Roman"/>
          <w:sz w:val="24"/>
          <w:szCs w:val="24"/>
        </w:rPr>
        <w:t>k</w:t>
      </w:r>
      <w:r w:rsidRPr="00E86A59">
        <w:rPr>
          <w:rFonts w:ascii="Times New Roman" w:hAnsi="Times New Roman"/>
          <w:spacing w:val="-1"/>
          <w:sz w:val="24"/>
          <w:szCs w:val="24"/>
        </w:rPr>
        <w:t xml:space="preserve"> </w:t>
      </w:r>
      <w:r w:rsidRPr="00E86A59">
        <w:rPr>
          <w:rFonts w:ascii="Times New Roman" w:hAnsi="Times New Roman"/>
          <w:sz w:val="24"/>
          <w:szCs w:val="24"/>
        </w:rPr>
        <w:t>pla</w:t>
      </w:r>
      <w:r w:rsidRPr="00E86A59">
        <w:rPr>
          <w:rFonts w:ascii="Times New Roman" w:hAnsi="Times New Roman"/>
          <w:spacing w:val="-1"/>
          <w:sz w:val="24"/>
          <w:szCs w:val="24"/>
        </w:rPr>
        <w:t>n</w:t>
      </w:r>
      <w:r w:rsidRPr="00E86A59">
        <w:rPr>
          <w:rFonts w:ascii="Times New Roman" w:hAnsi="Times New Roman"/>
          <w:sz w:val="24"/>
          <w:szCs w:val="24"/>
        </w:rPr>
        <w:t>da</w:t>
      </w:r>
      <w:r w:rsidRPr="00E86A59">
        <w:rPr>
          <w:rFonts w:ascii="Times New Roman" w:hAnsi="Times New Roman"/>
          <w:spacing w:val="-3"/>
          <w:sz w:val="24"/>
          <w:szCs w:val="24"/>
        </w:rPr>
        <w:t xml:space="preserve"> </w:t>
      </w:r>
      <w:r w:rsidRPr="00E86A59">
        <w:rPr>
          <w:rFonts w:ascii="Times New Roman" w:hAnsi="Times New Roman"/>
          <w:spacing w:val="-1"/>
          <w:sz w:val="24"/>
          <w:szCs w:val="24"/>
        </w:rPr>
        <w:t>y</w:t>
      </w:r>
      <w:r w:rsidRPr="00E86A59">
        <w:rPr>
          <w:rFonts w:ascii="Times New Roman" w:hAnsi="Times New Roman"/>
          <w:sz w:val="24"/>
          <w:szCs w:val="24"/>
        </w:rPr>
        <w:t>er alan am</w:t>
      </w:r>
      <w:r w:rsidRPr="00E86A59">
        <w:rPr>
          <w:rFonts w:ascii="Times New Roman" w:hAnsi="Times New Roman"/>
          <w:spacing w:val="-2"/>
          <w:sz w:val="24"/>
          <w:szCs w:val="24"/>
        </w:rPr>
        <w:t>a</w:t>
      </w:r>
      <w:r w:rsidRPr="00E86A59">
        <w:rPr>
          <w:rFonts w:ascii="Times New Roman" w:hAnsi="Times New Roman"/>
          <w:sz w:val="24"/>
          <w:szCs w:val="24"/>
        </w:rPr>
        <w:t>ç</w:t>
      </w:r>
      <w:r w:rsidRPr="00E86A59">
        <w:rPr>
          <w:rFonts w:ascii="Times New Roman" w:hAnsi="Times New Roman"/>
          <w:spacing w:val="1"/>
          <w:sz w:val="24"/>
          <w:szCs w:val="24"/>
        </w:rPr>
        <w:t>,</w:t>
      </w:r>
      <w:r w:rsidRPr="00E86A59">
        <w:rPr>
          <w:rFonts w:ascii="Times New Roman" w:hAnsi="Times New Roman"/>
          <w:sz w:val="24"/>
          <w:szCs w:val="24"/>
        </w:rPr>
        <w:t xml:space="preserve"> h</w:t>
      </w:r>
      <w:r w:rsidRPr="00E86A59">
        <w:rPr>
          <w:rFonts w:ascii="Times New Roman" w:hAnsi="Times New Roman"/>
          <w:spacing w:val="-2"/>
          <w:sz w:val="24"/>
          <w:szCs w:val="24"/>
        </w:rPr>
        <w:t>e</w:t>
      </w:r>
      <w:r w:rsidRPr="00E86A59">
        <w:rPr>
          <w:rFonts w:ascii="Times New Roman" w:hAnsi="Times New Roman"/>
          <w:sz w:val="24"/>
          <w:szCs w:val="24"/>
        </w:rPr>
        <w:t>def ve performans göstergelerinin</w:t>
      </w:r>
      <w:r w:rsidRPr="00E86A59">
        <w:rPr>
          <w:rFonts w:ascii="Times New Roman" w:hAnsi="Times New Roman"/>
          <w:spacing w:val="-1"/>
          <w:sz w:val="24"/>
          <w:szCs w:val="24"/>
        </w:rPr>
        <w:t xml:space="preserve"> </w:t>
      </w:r>
      <w:r w:rsidRPr="00E86A59">
        <w:rPr>
          <w:rFonts w:ascii="Times New Roman" w:hAnsi="Times New Roman"/>
          <w:spacing w:val="-2"/>
          <w:sz w:val="24"/>
          <w:szCs w:val="24"/>
        </w:rPr>
        <w:t>g</w:t>
      </w:r>
      <w:r w:rsidRPr="00E86A59">
        <w:rPr>
          <w:rFonts w:ascii="Times New Roman" w:hAnsi="Times New Roman"/>
          <w:sz w:val="24"/>
          <w:szCs w:val="24"/>
        </w:rPr>
        <w:t>er</w:t>
      </w:r>
      <w:r w:rsidRPr="00E86A59">
        <w:rPr>
          <w:rFonts w:ascii="Times New Roman" w:hAnsi="Times New Roman"/>
          <w:spacing w:val="1"/>
          <w:sz w:val="24"/>
          <w:szCs w:val="24"/>
        </w:rPr>
        <w:t>ç</w:t>
      </w:r>
      <w:r w:rsidRPr="00E86A59">
        <w:rPr>
          <w:rFonts w:ascii="Times New Roman" w:hAnsi="Times New Roman"/>
          <w:sz w:val="24"/>
          <w:szCs w:val="24"/>
        </w:rPr>
        <w:t>e</w:t>
      </w:r>
      <w:r w:rsidRPr="00E86A59">
        <w:rPr>
          <w:rFonts w:ascii="Times New Roman" w:hAnsi="Times New Roman"/>
          <w:spacing w:val="-3"/>
          <w:sz w:val="24"/>
          <w:szCs w:val="24"/>
        </w:rPr>
        <w:t>k</w:t>
      </w:r>
      <w:r w:rsidRPr="00E86A59">
        <w:rPr>
          <w:rFonts w:ascii="Times New Roman" w:hAnsi="Times New Roman"/>
          <w:sz w:val="24"/>
          <w:szCs w:val="24"/>
        </w:rPr>
        <w:t>le</w:t>
      </w:r>
      <w:r w:rsidRPr="00E86A59">
        <w:rPr>
          <w:rFonts w:ascii="Times New Roman" w:hAnsi="Times New Roman"/>
          <w:spacing w:val="-1"/>
          <w:sz w:val="24"/>
          <w:szCs w:val="24"/>
        </w:rPr>
        <w:t>ş</w:t>
      </w:r>
      <w:r w:rsidRPr="00E86A59">
        <w:rPr>
          <w:rFonts w:ascii="Times New Roman" w:hAnsi="Times New Roman"/>
          <w:spacing w:val="1"/>
          <w:sz w:val="24"/>
          <w:szCs w:val="24"/>
        </w:rPr>
        <w:t>m</w:t>
      </w:r>
      <w:r w:rsidRPr="00E86A59">
        <w:rPr>
          <w:rFonts w:ascii="Times New Roman" w:hAnsi="Times New Roman"/>
          <w:sz w:val="24"/>
          <w:szCs w:val="24"/>
        </w:rPr>
        <w:t xml:space="preserve">e </w:t>
      </w:r>
      <w:r w:rsidRPr="00E86A59">
        <w:rPr>
          <w:rFonts w:ascii="Times New Roman" w:hAnsi="Times New Roman"/>
          <w:spacing w:val="-3"/>
          <w:sz w:val="24"/>
          <w:szCs w:val="24"/>
        </w:rPr>
        <w:t>d</w:t>
      </w:r>
      <w:r w:rsidRPr="00E86A59">
        <w:rPr>
          <w:rFonts w:ascii="Times New Roman" w:hAnsi="Times New Roman"/>
          <w:sz w:val="24"/>
          <w:szCs w:val="24"/>
        </w:rPr>
        <w:t>ur</w:t>
      </w:r>
      <w:r w:rsidRPr="00E86A59">
        <w:rPr>
          <w:rFonts w:ascii="Times New Roman" w:hAnsi="Times New Roman"/>
          <w:spacing w:val="-2"/>
          <w:sz w:val="24"/>
          <w:szCs w:val="24"/>
        </w:rPr>
        <w:t>u</w:t>
      </w:r>
      <w:r w:rsidRPr="00E86A59">
        <w:rPr>
          <w:rFonts w:ascii="Times New Roman" w:hAnsi="Times New Roman"/>
          <w:spacing w:val="1"/>
          <w:sz w:val="24"/>
          <w:szCs w:val="24"/>
        </w:rPr>
        <w:t>m</w:t>
      </w:r>
      <w:r w:rsidR="00E27607">
        <w:rPr>
          <w:rFonts w:ascii="Times New Roman" w:hAnsi="Times New Roman"/>
          <w:spacing w:val="-2"/>
          <w:sz w:val="24"/>
          <w:szCs w:val="24"/>
        </w:rPr>
        <w:t xml:space="preserve">u </w:t>
      </w:r>
      <w:r w:rsidR="004814C4" w:rsidRPr="004814C4">
        <w:rPr>
          <w:rFonts w:ascii="Times New Roman" w:hAnsi="Times New Roman"/>
          <w:i/>
          <w:color w:val="5B9BD5" w:themeColor="accent1"/>
          <w:sz w:val="20"/>
          <w:szCs w:val="20"/>
        </w:rPr>
        <w:t>(</w:t>
      </w:r>
      <w:r w:rsidR="00C860B6" w:rsidRPr="00C860B6">
        <w:rPr>
          <w:rFonts w:ascii="Times New Roman" w:hAnsi="Times New Roman"/>
          <w:i/>
          <w:color w:val="5B9BD5" w:themeColor="accent1"/>
          <w:sz w:val="20"/>
          <w:szCs w:val="20"/>
        </w:rPr>
        <w:t>Millî Eğitim Bakanlığı Hayat Boyu Öğrenme Kurumları Yönetmeliği  Md 19 /1/i, 20/1/h</w:t>
      </w:r>
      <w:r w:rsidR="00C860B6">
        <w:rPr>
          <w:rFonts w:ascii="Times New Roman" w:hAnsi="Times New Roman"/>
          <w:i/>
          <w:color w:val="5B9BD5" w:themeColor="accent1"/>
          <w:sz w:val="20"/>
          <w:szCs w:val="20"/>
        </w:rPr>
        <w:t>)</w:t>
      </w:r>
      <w:r w:rsidR="00E27607">
        <w:rPr>
          <w:rFonts w:ascii="Times New Roman" w:hAnsi="Times New Roman"/>
          <w:i/>
          <w:color w:val="5B9BD5" w:themeColor="accent1"/>
          <w:sz w:val="20"/>
          <w:szCs w:val="20"/>
        </w:rPr>
        <w:t>,</w:t>
      </w:r>
    </w:p>
    <w:p w14:paraId="55891B46" w14:textId="54533B24" w:rsidR="00746279" w:rsidRPr="004814C4" w:rsidRDefault="00746279" w:rsidP="00D03F08">
      <w:pPr>
        <w:spacing w:before="120" w:after="120" w:line="312" w:lineRule="auto"/>
        <w:ind w:firstLine="567"/>
        <w:contextualSpacing/>
        <w:jc w:val="both"/>
        <w:outlineLvl w:val="1"/>
        <w:rPr>
          <w:rFonts w:ascii="Times New Roman" w:hAnsi="Times New Roman"/>
          <w:i/>
          <w:color w:val="5B9BD5" w:themeColor="accent1"/>
          <w:sz w:val="20"/>
          <w:szCs w:val="20"/>
        </w:rPr>
      </w:pPr>
    </w:p>
    <w:p w14:paraId="4470261C" w14:textId="77777777" w:rsidR="00D03F08" w:rsidRPr="00E86A59" w:rsidRDefault="00CC278F" w:rsidP="00D03F08">
      <w:pPr>
        <w:spacing w:before="120" w:after="120" w:line="312" w:lineRule="auto"/>
        <w:ind w:firstLine="567"/>
        <w:contextualSpacing/>
        <w:jc w:val="both"/>
        <w:outlineLvl w:val="1"/>
        <w:rPr>
          <w:rFonts w:ascii="Times New Roman" w:hAnsi="Times New Roman"/>
          <w:b/>
          <w:bCs/>
          <w:iCs/>
          <w:spacing w:val="-1"/>
          <w:sz w:val="24"/>
          <w:szCs w:val="24"/>
        </w:rPr>
      </w:pPr>
      <w:r w:rsidRPr="00E86A59">
        <w:rPr>
          <w:rFonts w:ascii="Times New Roman" w:hAnsi="Times New Roman"/>
          <w:b/>
          <w:bCs/>
          <w:iCs/>
          <w:spacing w:val="-1"/>
          <w:sz w:val="24"/>
          <w:szCs w:val="24"/>
          <w:lang w:eastAsia="en-US"/>
        </w:rPr>
        <w:t xml:space="preserve">4.8. </w:t>
      </w:r>
      <w:r w:rsidRPr="00E86A59">
        <w:rPr>
          <w:rFonts w:ascii="Times New Roman" w:hAnsi="Times New Roman"/>
          <w:b/>
          <w:bCs/>
          <w:iCs/>
          <w:spacing w:val="-1"/>
          <w:sz w:val="24"/>
          <w:szCs w:val="24"/>
        </w:rPr>
        <w:t>Denetim Bulguları</w:t>
      </w:r>
    </w:p>
    <w:p w14:paraId="642E914A" w14:textId="1D72C928" w:rsidR="00CC278F" w:rsidRPr="00E86A59" w:rsidRDefault="00CC278F" w:rsidP="00D03F08">
      <w:pPr>
        <w:spacing w:before="120" w:after="120" w:line="312" w:lineRule="auto"/>
        <w:ind w:firstLine="567"/>
        <w:contextualSpacing/>
        <w:jc w:val="both"/>
        <w:outlineLvl w:val="1"/>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rPr>
        <w:t>Bu</w:t>
      </w:r>
      <w:r w:rsidRPr="00E86A59">
        <w:rPr>
          <w:rFonts w:ascii="Times New Roman" w:hAnsi="Times New Roman"/>
          <w:color w:val="5B9BD5" w:themeColor="accent1"/>
          <w:sz w:val="20"/>
          <w:szCs w:val="20"/>
        </w:rPr>
        <w:t xml:space="preserve"> </w:t>
      </w:r>
      <w:r w:rsidRPr="00E86A59">
        <w:rPr>
          <w:rFonts w:ascii="Times New Roman" w:hAnsi="Times New Roman"/>
          <w:i/>
          <w:color w:val="5B9BD5" w:themeColor="accent1"/>
          <w:sz w:val="20"/>
          <w:szCs w:val="20"/>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E86A59">
        <w:rPr>
          <w:rFonts w:ascii="Times New Roman" w:hAnsi="Times New Roman"/>
          <w:i/>
          <w:color w:val="5B9BD5" w:themeColor="accent1"/>
          <w:sz w:val="20"/>
          <w:szCs w:val="20"/>
          <w:lang w:eastAsia="zh-CN"/>
        </w:rPr>
        <w:t xml:space="preserve">Bulgular değerlendirilirken; mevzuat, üst politika belgelerinde </w:t>
      </w:r>
      <w:r w:rsidRPr="00E86A59">
        <w:rPr>
          <w:rFonts w:ascii="Times New Roman" w:hAnsi="Times New Roman"/>
          <w:bCs/>
          <w:i/>
          <w:color w:val="5B9BD5" w:themeColor="accent1"/>
          <w:sz w:val="20"/>
          <w:szCs w:val="20"/>
          <w:lang w:eastAsia="zh-CN"/>
        </w:rPr>
        <w:t>(Kalkınma Planı, Hükümet Programı, Millî Eğitim Bakanlığı Stratejik Planı)</w:t>
      </w:r>
      <w:r w:rsidRPr="00E86A59">
        <w:rPr>
          <w:rFonts w:ascii="Times New Roman" w:hAnsi="Times New Roman"/>
          <w:i/>
          <w:color w:val="5B9BD5" w:themeColor="accent1"/>
          <w:sz w:val="20"/>
          <w:szCs w:val="20"/>
          <w:lang w:eastAsia="zh-CN"/>
        </w:rPr>
        <w:t xml:space="preserve"> eğitimle ilgili ortaya konulmuş amaç ve hedefler göz önünde bulundurulur.</w:t>
      </w:r>
    </w:p>
    <w:p w14:paraId="6988B34D" w14:textId="77777777" w:rsidR="00CC278F" w:rsidRPr="00E86A59" w:rsidRDefault="00CC278F" w:rsidP="006E7F6F">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en-US" w:bidi="en-US"/>
        </w:rPr>
        <w:t xml:space="preserve">Elde edilen bulgular ilgili alt başlıklar açılarak yazılır. </w:t>
      </w:r>
    </w:p>
    <w:p w14:paraId="3C536EA2" w14:textId="01250F8B" w:rsidR="00CC278F" w:rsidRPr="00E86A59" w:rsidRDefault="00CC278F" w:rsidP="006E7F6F">
      <w:pPr>
        <w:spacing w:before="120" w:after="120" w:line="312" w:lineRule="auto"/>
        <w:ind w:firstLine="709"/>
        <w:contextualSpacing/>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zh-CN"/>
        </w:rPr>
        <w:t xml:space="preserve">Örnek; </w:t>
      </w:r>
      <w:r w:rsidRPr="00E86A59">
        <w:rPr>
          <w:rFonts w:ascii="Times New Roman" w:hAnsi="Times New Roman"/>
          <w:b/>
          <w:i/>
          <w:color w:val="5B9BD5" w:themeColor="accent1"/>
          <w:sz w:val="20"/>
          <w:szCs w:val="20"/>
          <w:lang w:eastAsia="zh-CN"/>
        </w:rPr>
        <w:t>“4.6. Bilişim Sistemleri”</w:t>
      </w:r>
      <w:r w:rsidRPr="00E86A59">
        <w:rPr>
          <w:rFonts w:ascii="Times New Roman" w:hAnsi="Times New Roman"/>
          <w:i/>
          <w:color w:val="5B9BD5" w:themeColor="accent1"/>
          <w:sz w:val="20"/>
          <w:szCs w:val="20"/>
          <w:lang w:eastAsia="zh-CN"/>
        </w:rPr>
        <w:t xml:space="preserve"> ile ilgili elde edilen bulgu/bulgular </w:t>
      </w:r>
      <w:r w:rsidRPr="00E86A59">
        <w:rPr>
          <w:rFonts w:ascii="Times New Roman" w:hAnsi="Times New Roman"/>
          <w:b/>
          <w:i/>
          <w:color w:val="5B9BD5" w:themeColor="accent1"/>
          <w:sz w:val="20"/>
          <w:szCs w:val="20"/>
          <w:lang w:eastAsia="zh-CN"/>
        </w:rPr>
        <w:t>“4.6. Bilişim Sistemleri”</w:t>
      </w:r>
      <w:r w:rsidRPr="00E86A59">
        <w:rPr>
          <w:rFonts w:ascii="Times New Roman" w:hAnsi="Times New Roman"/>
          <w:i/>
          <w:color w:val="5B9BD5" w:themeColor="accent1"/>
          <w:sz w:val="20"/>
          <w:szCs w:val="20"/>
          <w:lang w:eastAsia="zh-CN"/>
        </w:rPr>
        <w:t xml:space="preserve"> alt başlığı açılarak yazılır.</w:t>
      </w:r>
    </w:p>
    <w:p w14:paraId="67C818A3" w14:textId="77777777" w:rsidR="00CC278F" w:rsidRPr="00E86A59" w:rsidRDefault="00CC278F" w:rsidP="006E7F6F">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color w:val="5B9BD5" w:themeColor="accent1"/>
          <w:sz w:val="20"/>
          <w:szCs w:val="20"/>
        </w:rPr>
        <w:t xml:space="preserve">1. ….. </w:t>
      </w:r>
    </w:p>
    <w:p w14:paraId="0266129D" w14:textId="77777777" w:rsidR="00CC278F" w:rsidRPr="00E86A59" w:rsidRDefault="00CC278F" w:rsidP="006E7F6F">
      <w:pPr>
        <w:widowControl w:val="0"/>
        <w:autoSpaceDE w:val="0"/>
        <w:autoSpaceDN w:val="0"/>
        <w:adjustRightInd w:val="0"/>
        <w:spacing w:before="120" w:after="120" w:line="312" w:lineRule="auto"/>
        <w:ind w:firstLine="709"/>
        <w:jc w:val="both"/>
        <w:rPr>
          <w:rFonts w:ascii="Times New Roman" w:hAnsi="Times New Roman"/>
          <w:color w:val="5B9BD5" w:themeColor="accent1"/>
          <w:sz w:val="20"/>
          <w:szCs w:val="20"/>
        </w:rPr>
      </w:pPr>
      <w:r w:rsidRPr="00E86A59">
        <w:rPr>
          <w:rFonts w:ascii="Times New Roman" w:hAnsi="Times New Roman"/>
          <w:color w:val="5B9BD5" w:themeColor="accent1"/>
          <w:sz w:val="20"/>
          <w:szCs w:val="20"/>
        </w:rPr>
        <w:t>Tespit edilmiştir/görülmüştür/anlaşılmıştır vb.</w:t>
      </w:r>
    </w:p>
    <w:p w14:paraId="20E4CC02" w14:textId="6F721A5A" w:rsidR="00CC278F" w:rsidRPr="00E86A59" w:rsidRDefault="00CC278F" w:rsidP="006E7F6F">
      <w:pPr>
        <w:widowControl w:val="0"/>
        <w:autoSpaceDE w:val="0"/>
        <w:autoSpaceDN w:val="0"/>
        <w:adjustRightInd w:val="0"/>
        <w:spacing w:before="120" w:after="120" w:line="312" w:lineRule="auto"/>
        <w:ind w:firstLine="709"/>
        <w:jc w:val="both"/>
        <w:rPr>
          <w:rFonts w:ascii="Times New Roman" w:hAnsi="Times New Roman"/>
          <w:sz w:val="24"/>
          <w:szCs w:val="24"/>
        </w:rPr>
      </w:pPr>
      <w:r w:rsidRPr="00E86A59">
        <w:rPr>
          <w:rFonts w:ascii="Times New Roman" w:hAnsi="Times New Roman"/>
          <w:b/>
          <w:bCs/>
          <w:iCs/>
          <w:spacing w:val="-1"/>
          <w:sz w:val="24"/>
          <w:szCs w:val="24"/>
          <w:lang w:eastAsia="en-US"/>
        </w:rPr>
        <w:t xml:space="preserve">4.9. Çözüm </w:t>
      </w:r>
      <w:r w:rsidR="0030706F" w:rsidRPr="00E86A59">
        <w:rPr>
          <w:rFonts w:ascii="Times New Roman" w:hAnsi="Times New Roman"/>
          <w:b/>
          <w:bCs/>
          <w:iCs/>
          <w:spacing w:val="-1"/>
          <w:sz w:val="24"/>
          <w:szCs w:val="24"/>
          <w:lang w:eastAsia="en-US"/>
        </w:rPr>
        <w:t>Ö</w:t>
      </w:r>
      <w:r w:rsidRPr="00E86A59">
        <w:rPr>
          <w:rFonts w:ascii="Times New Roman" w:hAnsi="Times New Roman"/>
          <w:b/>
          <w:bCs/>
          <w:iCs/>
          <w:spacing w:val="-1"/>
          <w:sz w:val="24"/>
          <w:szCs w:val="24"/>
          <w:lang w:eastAsia="en-US"/>
        </w:rPr>
        <w:t>nerileri</w:t>
      </w:r>
      <w:r w:rsidRPr="00E86A59">
        <w:rPr>
          <w:rFonts w:ascii="Times New Roman" w:hAnsi="Times New Roman"/>
          <w:sz w:val="24"/>
          <w:szCs w:val="24"/>
        </w:rPr>
        <w:t xml:space="preserve"> </w:t>
      </w:r>
    </w:p>
    <w:p w14:paraId="04731A56" w14:textId="1E3D2601" w:rsidR="00CC278F" w:rsidRPr="00E86A59" w:rsidRDefault="00CC278F" w:rsidP="006E7F6F">
      <w:pPr>
        <w:widowControl w:val="0"/>
        <w:autoSpaceDE w:val="0"/>
        <w:autoSpaceDN w:val="0"/>
        <w:adjustRightInd w:val="0"/>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i/>
          <w:color w:val="5B9BD5" w:themeColor="accent1"/>
          <w:sz w:val="20"/>
          <w:szCs w:val="20"/>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082E98" w:rsidRPr="00E86A59">
        <w:rPr>
          <w:rFonts w:ascii="Times New Roman" w:hAnsi="Times New Roman"/>
          <w:i/>
          <w:color w:val="5B9BD5" w:themeColor="accent1"/>
          <w:sz w:val="20"/>
          <w:szCs w:val="20"/>
        </w:rPr>
        <w:t>kurumun</w:t>
      </w:r>
      <w:r w:rsidRPr="00E86A59">
        <w:rPr>
          <w:rFonts w:ascii="Times New Roman" w:hAnsi="Times New Roman"/>
          <w:i/>
          <w:color w:val="5B9BD5" w:themeColor="accent1"/>
          <w:sz w:val="20"/>
          <w:szCs w:val="20"/>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önerilere yer verilir. Her bulguya ilişkin çözüm önerisi ayrıntılı olarak yazılır.</w:t>
      </w:r>
    </w:p>
    <w:p w14:paraId="4EC602CC" w14:textId="77777777" w:rsidR="00CC278F" w:rsidRPr="00E86A59" w:rsidRDefault="00CC278F" w:rsidP="006E7F6F">
      <w:pPr>
        <w:suppressAutoHyphens/>
        <w:spacing w:before="120" w:after="120" w:line="312" w:lineRule="auto"/>
        <w:ind w:firstLine="709"/>
        <w:jc w:val="both"/>
        <w:rPr>
          <w:rFonts w:ascii="Times New Roman" w:hAnsi="Times New Roman"/>
          <w:i/>
          <w:color w:val="5B9BD5" w:themeColor="accent1"/>
          <w:sz w:val="20"/>
          <w:szCs w:val="20"/>
          <w:lang w:eastAsia="zh-CN"/>
        </w:rPr>
      </w:pPr>
      <w:r w:rsidRPr="00E86A59">
        <w:rPr>
          <w:rFonts w:ascii="Times New Roman" w:hAnsi="Times New Roman"/>
          <w:i/>
          <w:color w:val="5B9BD5" w:themeColor="accent1"/>
          <w:sz w:val="20"/>
          <w:szCs w:val="20"/>
          <w:lang w:eastAsia="en-US" w:bidi="en-US"/>
        </w:rPr>
        <w:t xml:space="preserve">Bulgulara yönelik çözüm önerisi ilgili alt başlıklar açılarak yazılır. </w:t>
      </w:r>
    </w:p>
    <w:p w14:paraId="1D6636BC" w14:textId="5B0C97B6" w:rsidR="00CC278F" w:rsidRPr="00E86A59" w:rsidRDefault="00CC278F" w:rsidP="006E7F6F">
      <w:pPr>
        <w:suppressAutoHyphens/>
        <w:spacing w:before="120" w:after="120" w:line="312" w:lineRule="auto"/>
        <w:ind w:firstLine="709"/>
        <w:jc w:val="both"/>
        <w:rPr>
          <w:rFonts w:ascii="Times New Roman" w:hAnsi="Times New Roman"/>
          <w:i/>
          <w:color w:val="5B9BD5" w:themeColor="accent1"/>
          <w:sz w:val="20"/>
          <w:szCs w:val="20"/>
          <w:lang w:eastAsia="zh-CN"/>
        </w:rPr>
      </w:pPr>
      <w:r w:rsidRPr="00E86A59">
        <w:rPr>
          <w:rFonts w:ascii="Times New Roman" w:hAnsi="Times New Roman"/>
          <w:i/>
          <w:color w:val="5B9BD5" w:themeColor="accent1"/>
          <w:sz w:val="20"/>
          <w:szCs w:val="20"/>
          <w:lang w:eastAsia="zh-CN"/>
        </w:rPr>
        <w:lastRenderedPageBreak/>
        <w:t xml:space="preserve">Örnek; </w:t>
      </w:r>
      <w:r w:rsidRPr="00E86A59">
        <w:rPr>
          <w:rFonts w:ascii="Times New Roman" w:hAnsi="Times New Roman"/>
          <w:b/>
          <w:i/>
          <w:color w:val="5B9BD5" w:themeColor="accent1"/>
          <w:sz w:val="20"/>
          <w:szCs w:val="20"/>
          <w:lang w:eastAsia="zh-CN"/>
        </w:rPr>
        <w:t>“4.6. Bilişim Sistemleri”</w:t>
      </w:r>
      <w:r w:rsidRPr="00E86A59">
        <w:rPr>
          <w:rFonts w:ascii="Times New Roman" w:hAnsi="Times New Roman"/>
          <w:i/>
          <w:color w:val="5B9BD5" w:themeColor="accent1"/>
          <w:sz w:val="20"/>
          <w:szCs w:val="20"/>
          <w:lang w:eastAsia="zh-CN"/>
        </w:rPr>
        <w:t xml:space="preserve"> ile ilgili</w:t>
      </w:r>
      <w:r w:rsidRPr="00E86A59">
        <w:rPr>
          <w:rFonts w:ascii="Times New Roman" w:hAnsi="Times New Roman"/>
          <w:i/>
          <w:color w:val="5B9BD5" w:themeColor="accent1"/>
          <w:sz w:val="20"/>
          <w:szCs w:val="20"/>
        </w:rPr>
        <w:t xml:space="preserve"> çözüm</w:t>
      </w:r>
      <w:r w:rsidRPr="00E86A59">
        <w:rPr>
          <w:rFonts w:ascii="Times New Roman" w:hAnsi="Times New Roman"/>
          <w:i/>
          <w:color w:val="5B9BD5" w:themeColor="accent1"/>
          <w:sz w:val="20"/>
          <w:szCs w:val="20"/>
          <w:lang w:eastAsia="zh-CN"/>
        </w:rPr>
        <w:t xml:space="preserve"> önerileri  </w:t>
      </w:r>
      <w:r w:rsidRPr="00E86A59">
        <w:rPr>
          <w:rFonts w:ascii="Times New Roman" w:hAnsi="Times New Roman"/>
          <w:b/>
          <w:i/>
          <w:color w:val="5B9BD5" w:themeColor="accent1"/>
          <w:sz w:val="20"/>
          <w:szCs w:val="20"/>
          <w:lang w:eastAsia="zh-CN"/>
        </w:rPr>
        <w:t>“4.6. Bilişim Sistemleri”</w:t>
      </w:r>
      <w:r w:rsidRPr="00E86A59">
        <w:rPr>
          <w:rFonts w:ascii="Times New Roman" w:hAnsi="Times New Roman"/>
          <w:i/>
          <w:color w:val="5B9BD5" w:themeColor="accent1"/>
          <w:sz w:val="20"/>
          <w:szCs w:val="20"/>
          <w:lang w:eastAsia="zh-CN"/>
        </w:rPr>
        <w:t xml:space="preserve"> alt başlığı açılarak yazılır.</w:t>
      </w:r>
    </w:p>
    <w:p w14:paraId="754E8FFA" w14:textId="77777777" w:rsidR="00CC278F" w:rsidRPr="00E86A59" w:rsidRDefault="00CC278F" w:rsidP="006E7F6F">
      <w:pPr>
        <w:suppressAutoHyphens/>
        <w:spacing w:before="120" w:after="120" w:line="312" w:lineRule="auto"/>
        <w:ind w:firstLine="709"/>
        <w:jc w:val="both"/>
        <w:rPr>
          <w:rFonts w:ascii="Times New Roman" w:hAnsi="Times New Roman"/>
          <w:i/>
          <w:color w:val="5B9BD5" w:themeColor="accent1"/>
          <w:sz w:val="20"/>
          <w:szCs w:val="20"/>
          <w:lang w:eastAsia="zh-CN"/>
        </w:rPr>
      </w:pPr>
      <w:r w:rsidRPr="00E86A59">
        <w:rPr>
          <w:rFonts w:ascii="Times New Roman" w:hAnsi="Times New Roman"/>
          <w:i/>
          <w:color w:val="5B9BD5" w:themeColor="accent1"/>
          <w:sz w:val="20"/>
          <w:szCs w:val="20"/>
        </w:rPr>
        <w:t xml:space="preserve">1. ….. </w:t>
      </w:r>
    </w:p>
    <w:p w14:paraId="61F6672C" w14:textId="57BE371D" w:rsidR="0086691C" w:rsidRPr="00E86A59" w:rsidRDefault="00CC278F" w:rsidP="006E7F6F">
      <w:pPr>
        <w:widowControl w:val="0"/>
        <w:autoSpaceDE w:val="0"/>
        <w:autoSpaceDN w:val="0"/>
        <w:adjustRightInd w:val="0"/>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i/>
          <w:color w:val="5B9BD5" w:themeColor="accent1"/>
          <w:sz w:val="20"/>
          <w:szCs w:val="20"/>
        </w:rPr>
        <w:t>Gerekmektedir/yapılmalıdır/değerlendirilmektedir vb.</w:t>
      </w:r>
    </w:p>
    <w:p w14:paraId="0576D80D" w14:textId="77777777" w:rsidR="002E1886" w:rsidRPr="00E86A59" w:rsidRDefault="002E1886" w:rsidP="006E7F6F">
      <w:pPr>
        <w:spacing w:before="120" w:after="120" w:line="312" w:lineRule="auto"/>
        <w:ind w:firstLine="708"/>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5.  MALİ İŞ VE İŞLEMLER</w:t>
      </w:r>
    </w:p>
    <w:p w14:paraId="4BBF0CAA" w14:textId="77777777" w:rsidR="00EF39FF" w:rsidRPr="00E86A59" w:rsidRDefault="00EF39FF" w:rsidP="00EF39FF">
      <w:pPr>
        <w:spacing w:before="120" w:after="120" w:line="360" w:lineRule="auto"/>
        <w:ind w:firstLine="709"/>
        <w:jc w:val="both"/>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5.1. Genel Bütçeden Tahsis Edilen Ödenekler ve Ödeneklerin Kullanımı</w:t>
      </w:r>
    </w:p>
    <w:p w14:paraId="7B55A03C" w14:textId="77777777" w:rsidR="00EF39FF" w:rsidRPr="00E86A59" w:rsidRDefault="00EF39FF" w:rsidP="00EF39FF">
      <w:pPr>
        <w:spacing w:before="120" w:after="120" w:line="360" w:lineRule="auto"/>
        <w:ind w:firstLine="708"/>
        <w:jc w:val="both"/>
        <w:rPr>
          <w:rFonts w:ascii="Times New Roman" w:hAnsi="Times New Roman"/>
          <w:spacing w:val="-1"/>
          <w:sz w:val="24"/>
          <w:szCs w:val="24"/>
        </w:rPr>
      </w:pPr>
      <w:r w:rsidRPr="00E86A59">
        <w:rPr>
          <w:rFonts w:ascii="Times New Roman" w:hAnsi="Times New Roman"/>
          <w:spacing w:val="-1"/>
          <w:sz w:val="24"/>
          <w:szCs w:val="24"/>
        </w:rPr>
        <w:t>Bu bölüm aşağıda yer alan kriterler üzerinden değerlendirilecektir.</w:t>
      </w:r>
    </w:p>
    <w:p w14:paraId="1EF10CC5" w14:textId="77777777" w:rsidR="00EF39FF" w:rsidRPr="00E86A59" w:rsidRDefault="00EF39FF" w:rsidP="00EF39FF">
      <w:pPr>
        <w:spacing w:before="120" w:after="120" w:line="360" w:lineRule="auto"/>
        <w:ind w:firstLine="708"/>
        <w:jc w:val="both"/>
        <w:rPr>
          <w:rFonts w:ascii="Times New Roman" w:hAnsi="Times New Roman"/>
          <w:spacing w:val="-1"/>
          <w:sz w:val="24"/>
          <w:szCs w:val="24"/>
        </w:rPr>
      </w:pPr>
      <w:r w:rsidRPr="00E86A59">
        <w:rPr>
          <w:rFonts w:ascii="Times New Roman" w:hAnsi="Times New Roman"/>
          <w:spacing w:val="-1"/>
          <w:sz w:val="24"/>
          <w:szCs w:val="24"/>
        </w:rPr>
        <w:t xml:space="preserve">1. Kamu kaynaklarının etkili, ekonomik ve verimli kullanımına ilişkin tasarruf tedbirlerinin dikkate alınması, doğal gaz kullanım sözleşmelerinin kamu yararı gözetilerek düzenlenmesi, dağıtım şirketlerine doğal gaz güvence bedeli adı altında ödeme yapılmaması durumu </w:t>
      </w:r>
      <w:r w:rsidRPr="00E86A59">
        <w:rPr>
          <w:rFonts w:ascii="Times New Roman" w:hAnsi="Times New Roman"/>
          <w:i/>
          <w:color w:val="5B9BD5" w:themeColor="accent1"/>
          <w:sz w:val="20"/>
          <w:szCs w:val="20"/>
        </w:rPr>
        <w:t>(5018 sayılı Kamu Malî Yönetimi ve Kontrol Kanunu Md. 1,7, 8; 04.11.2023 tarihli ve 2023/15 sayılı Cumhurbaşkanı Genelgesi),</w:t>
      </w:r>
    </w:p>
    <w:p w14:paraId="2AA8B078" w14:textId="7C8DE9F4" w:rsidR="00746279" w:rsidRPr="00E86A59" w:rsidRDefault="00EF39FF" w:rsidP="00EF39FF">
      <w:pPr>
        <w:spacing w:before="120" w:after="120" w:line="360" w:lineRule="auto"/>
        <w:ind w:firstLine="709"/>
        <w:jc w:val="both"/>
        <w:rPr>
          <w:i/>
          <w:sz w:val="20"/>
          <w:szCs w:val="20"/>
        </w:rPr>
      </w:pPr>
      <w:r w:rsidRPr="00E86A59">
        <w:rPr>
          <w:rFonts w:ascii="Times New Roman" w:hAnsi="Times New Roman"/>
          <w:spacing w:val="-1"/>
          <w:sz w:val="24"/>
          <w:szCs w:val="24"/>
        </w:rPr>
        <w:t xml:space="preserve">2. Bütçe ödeneklerinin kullanılmasında mevzuatında belirtilen esaslara uyulması durumu </w:t>
      </w:r>
      <w:r w:rsidRPr="00E86A59">
        <w:rPr>
          <w:rFonts w:ascii="Times New Roman" w:hAnsi="Times New Roman"/>
          <w:i/>
          <w:color w:val="5B9BD5" w:themeColor="accent1"/>
          <w:sz w:val="20"/>
          <w:szCs w:val="20"/>
        </w:rPr>
        <w:t>(5018 sayılı Kamu Malî Yönetimi ve Kontrol Kanunu Md. 20/d),</w:t>
      </w:r>
    </w:p>
    <w:p w14:paraId="59C614C0" w14:textId="77777777" w:rsidR="00EF39FF" w:rsidRPr="00E86A59" w:rsidRDefault="00EF39FF" w:rsidP="00EF39FF">
      <w:pPr>
        <w:spacing w:before="120" w:after="120" w:line="360" w:lineRule="auto"/>
        <w:ind w:firstLine="708"/>
        <w:jc w:val="both"/>
        <w:rPr>
          <w:rFonts w:ascii="Times New Roman" w:hAnsi="Times New Roman"/>
          <w:bCs/>
          <w:i/>
          <w:iCs/>
          <w:noProof/>
          <w:spacing w:val="-1"/>
          <w:sz w:val="20"/>
          <w:szCs w:val="20"/>
          <w:lang w:eastAsia="en-US"/>
        </w:rPr>
      </w:pPr>
      <w:r w:rsidRPr="00E86A59">
        <w:rPr>
          <w:rFonts w:ascii="Times New Roman" w:hAnsi="Times New Roman"/>
          <w:bCs/>
          <w:i/>
          <w:iCs/>
          <w:noProof/>
          <w:spacing w:val="-1"/>
          <w:sz w:val="20"/>
          <w:szCs w:val="20"/>
          <w:lang w:eastAsia="en-US"/>
        </w:rPr>
        <w:t>Bir mali yılda aynı kalemden gelen ödenekler birleştirilerek ödeneğin toplamı yazılacaktır. Tabloya;  tüketim malzemesi, demirbaş alımı ve bakım onarım vb. giderler için tahsis edilen ödenekler ve ödenekleri kullanma durumu işlenecek; hiçbir şekilde aylık, ek ders ve yolluk vb. ödenekler işlenmeyecektir.</w:t>
      </w:r>
    </w:p>
    <w:p w14:paraId="1F16F546" w14:textId="77777777" w:rsidR="00EF39FF" w:rsidRPr="00E86A59" w:rsidRDefault="00EF39FF" w:rsidP="00EF39FF">
      <w:pPr>
        <w:spacing w:before="120" w:after="120" w:line="360" w:lineRule="auto"/>
        <w:ind w:firstLine="709"/>
        <w:jc w:val="both"/>
        <w:rPr>
          <w:rFonts w:ascii="Times New Roman" w:hAnsi="Times New Roman"/>
          <w:spacing w:val="-1"/>
          <w:sz w:val="24"/>
          <w:szCs w:val="24"/>
        </w:rPr>
      </w:pPr>
      <w:r w:rsidRPr="00E86A59">
        <w:rPr>
          <w:rFonts w:ascii="Times New Roman" w:hAnsi="Times New Roman"/>
          <w:spacing w:val="-1"/>
          <w:sz w:val="24"/>
          <w:szCs w:val="24"/>
        </w:rPr>
        <w:t>3. Belirli amaçları gerçekleştirmek üzere tahsis edilen ödeneklerin mevzuatla belirlenmiş yöntem, ilke ve amaçlara uygun olarak gerçekleştirilmesi; ödeneklerin tenkis olmasına sebebiyet verilmemesi durumu</w:t>
      </w:r>
      <w:r w:rsidRPr="00E86A59">
        <w:rPr>
          <w:rFonts w:ascii="Times New Roman" w:hAnsi="Times New Roman"/>
          <w:i/>
          <w:color w:val="5B9BD5" w:themeColor="accent1"/>
          <w:sz w:val="20"/>
          <w:szCs w:val="20"/>
        </w:rPr>
        <w:t xml:space="preserve"> (5018 sayılı Kamu Malî Yönetimi ve Kontrol Kanunu Md.13/n,o),  </w:t>
      </w:r>
    </w:p>
    <w:p w14:paraId="4ECC4B01" w14:textId="200BD0B5" w:rsidR="00EF39FF" w:rsidRPr="00E86A59" w:rsidRDefault="00EF39FF" w:rsidP="00EF39FF">
      <w:pPr>
        <w:widowControl w:val="0"/>
        <w:autoSpaceDE w:val="0"/>
        <w:autoSpaceDN w:val="0"/>
        <w:adjustRightInd w:val="0"/>
        <w:spacing w:before="120" w:after="120" w:line="360" w:lineRule="auto"/>
        <w:ind w:firstLine="709"/>
        <w:jc w:val="both"/>
        <w:rPr>
          <w:rFonts w:ascii="Times New Roman" w:hAnsi="Times New Roman"/>
          <w:spacing w:val="-1"/>
          <w:sz w:val="24"/>
          <w:szCs w:val="24"/>
        </w:rPr>
      </w:pPr>
      <w:r w:rsidRPr="00E86A59">
        <w:rPr>
          <w:rFonts w:ascii="Times New Roman" w:hAnsi="Times New Roman"/>
          <w:spacing w:val="-1"/>
          <w:sz w:val="24"/>
          <w:szCs w:val="24"/>
        </w:rPr>
        <w:t xml:space="preserve">4. Gerçekleştirme </w:t>
      </w:r>
      <w:r w:rsidRPr="00E86A59">
        <w:rPr>
          <w:rFonts w:ascii="Times New Roman" w:hAnsi="Times New Roman"/>
          <w:i/>
          <w:color w:val="5B9BD5" w:themeColor="accent1"/>
          <w:sz w:val="20"/>
          <w:szCs w:val="20"/>
        </w:rPr>
        <w:t>görevlilerinin</w:t>
      </w:r>
      <w:r w:rsidRPr="00E86A59">
        <w:rPr>
          <w:rFonts w:ascii="Times New Roman" w:hAnsi="Times New Roman"/>
          <w:spacing w:val="-1"/>
          <w:sz w:val="24"/>
          <w:szCs w:val="24"/>
        </w:rPr>
        <w:t>, harcama yetkilileri tarafından; yardımcıları veya hiyerarşik olarak kendisine en yakın yöneticiler arasından görevlendirilmesi</w:t>
      </w:r>
      <w:r w:rsidR="00E05CE4" w:rsidRPr="00E86A59">
        <w:rPr>
          <w:rFonts w:ascii="Times New Roman" w:hAnsi="Times New Roman"/>
          <w:i/>
          <w:color w:val="5B9BD5" w:themeColor="accent1"/>
          <w:sz w:val="20"/>
          <w:szCs w:val="20"/>
        </w:rPr>
        <w:t xml:space="preserve"> </w:t>
      </w:r>
      <w:r w:rsidRPr="00E86A59">
        <w:rPr>
          <w:rFonts w:ascii="Times New Roman" w:hAnsi="Times New Roman"/>
          <w:i/>
          <w:color w:val="5B9BD5" w:themeColor="accent1"/>
          <w:sz w:val="20"/>
          <w:szCs w:val="20"/>
        </w:rPr>
        <w:t>(Kamu Malî Yönetimi ve Kontrol Kanunu md. 33; Hazine ve Maliye Bakanlığınca hazırlanan İç Kontrol ve Ön Mali Kontrole İlişkin Usul ve Esaslar md 12, mülga Devlet Personel Başkanlığının 20.06.2018 tarihli ve 31292642-E.4276 sayılı görüş yazısı)</w:t>
      </w:r>
    </w:p>
    <w:p w14:paraId="0E6657A2" w14:textId="77777777" w:rsidR="00EF39FF" w:rsidRPr="00E86A59" w:rsidRDefault="00EF39FF" w:rsidP="00EF39FF">
      <w:pPr>
        <w:spacing w:before="120" w:after="120" w:line="360" w:lineRule="auto"/>
        <w:ind w:firstLine="709"/>
        <w:contextualSpacing/>
        <w:jc w:val="both"/>
        <w:rPr>
          <w:rFonts w:ascii="Times New Roman" w:hAnsi="Times New Roman"/>
          <w:spacing w:val="-1"/>
          <w:sz w:val="24"/>
          <w:szCs w:val="24"/>
        </w:rPr>
      </w:pPr>
      <w:r w:rsidRPr="00E86A59">
        <w:rPr>
          <w:rFonts w:ascii="Times New Roman" w:hAnsi="Times New Roman"/>
          <w:spacing w:val="-1"/>
          <w:sz w:val="24"/>
          <w:szCs w:val="24"/>
        </w:rPr>
        <w:t xml:space="preserve">5. Ödenek temin edilmeden taahhütlere girişilmemesi, 01. personel giderleri ve 02 sosyal güvenlik kurumları devlet primi giderleri ekonomik kodlarından yapılacak harcamalarla ilgili mevzuatı gereğince ödenek gönderme belgesi aranmaksızın ödeme yapılabilecek haller dışında ödenek gönderme belgesi olmaksızın harcama yapılmaması durumu </w:t>
      </w:r>
      <w:r w:rsidRPr="00E86A59">
        <w:rPr>
          <w:rFonts w:ascii="Times New Roman" w:hAnsi="Times New Roman"/>
          <w:i/>
          <w:color w:val="5B9BD5" w:themeColor="accent1"/>
          <w:sz w:val="20"/>
          <w:szCs w:val="20"/>
        </w:rPr>
        <w:t>(Analitik Bütçe Sınıflandırma Rehberi, MEBBİS Ödenek Takip Modülü ve Kullanım Kılavuzu),</w:t>
      </w:r>
    </w:p>
    <w:p w14:paraId="073C9568" w14:textId="77777777" w:rsidR="00EF39FF" w:rsidRPr="00E86A59" w:rsidRDefault="00EF39FF" w:rsidP="00EF39FF">
      <w:pPr>
        <w:spacing w:before="120" w:after="120" w:line="360" w:lineRule="auto"/>
        <w:ind w:firstLine="709"/>
        <w:jc w:val="both"/>
        <w:rPr>
          <w:rFonts w:ascii="Times New Roman" w:hAnsi="Times New Roman"/>
          <w:spacing w:val="-1"/>
          <w:sz w:val="24"/>
          <w:szCs w:val="24"/>
        </w:rPr>
      </w:pPr>
      <w:r w:rsidRPr="00E86A59">
        <w:rPr>
          <w:rFonts w:ascii="Times New Roman" w:hAnsi="Times New Roman"/>
          <w:spacing w:val="-1"/>
          <w:sz w:val="24"/>
          <w:szCs w:val="24"/>
        </w:rPr>
        <w:t>6. Kamu zararı oluşturmamakla birlikte; gönderilen ödenek miktarının üstünde harcama yapılmaması, ödenek gönderme belgelerindeki ödenek miktarının aşılmaması</w:t>
      </w:r>
      <w:r w:rsidRPr="00E86A59">
        <w:rPr>
          <w:rFonts w:ascii="Times New Roman" w:hAnsi="Times New Roman"/>
          <w:i/>
          <w:color w:val="5B9BD5" w:themeColor="accent1"/>
          <w:sz w:val="20"/>
          <w:szCs w:val="20"/>
        </w:rPr>
        <w:t xml:space="preserve"> (5018 sayılı Kamu Malî Yönetimi ve Kontrol Kanunu Md.70),</w:t>
      </w:r>
    </w:p>
    <w:p w14:paraId="3A3C690F" w14:textId="77777777" w:rsidR="00EF39FF" w:rsidRPr="00E86A59" w:rsidRDefault="00EF39FF" w:rsidP="00EF39FF">
      <w:pPr>
        <w:spacing w:before="120" w:after="120" w:line="360" w:lineRule="auto"/>
        <w:ind w:firstLine="709"/>
        <w:jc w:val="both"/>
        <w:rPr>
          <w:rFonts w:ascii="Times New Roman" w:hAnsi="Times New Roman"/>
          <w:spacing w:val="-1"/>
          <w:sz w:val="24"/>
          <w:szCs w:val="24"/>
        </w:rPr>
      </w:pPr>
      <w:r w:rsidRPr="00E86A59">
        <w:rPr>
          <w:rFonts w:ascii="Times New Roman" w:hAnsi="Times New Roman"/>
          <w:spacing w:val="-1"/>
          <w:sz w:val="24"/>
          <w:szCs w:val="24"/>
        </w:rPr>
        <w:t>7. Gönderilen ödeneklerin kullanılmasından sonra düzenlenen taşınır işlem fişinin MEBBİS’e zamanında yüklenmesi</w:t>
      </w:r>
      <w:r w:rsidRPr="00E86A59">
        <w:rPr>
          <w:rFonts w:ascii="Times New Roman" w:hAnsi="Times New Roman"/>
          <w:i/>
          <w:color w:val="5B9BD5" w:themeColor="accent1"/>
          <w:sz w:val="20"/>
          <w:szCs w:val="20"/>
        </w:rPr>
        <w:t xml:space="preserve"> (MEBBİS Ödenek Takip Modülü ve Kullanım Kılavuzu),</w:t>
      </w:r>
      <w:r w:rsidRPr="00E86A59">
        <w:rPr>
          <w:rFonts w:ascii="Times New Roman" w:hAnsi="Times New Roman"/>
          <w:spacing w:val="-1"/>
          <w:sz w:val="24"/>
          <w:szCs w:val="24"/>
        </w:rPr>
        <w:t xml:space="preserve">  </w:t>
      </w:r>
    </w:p>
    <w:p w14:paraId="3A9739B8" w14:textId="77777777" w:rsidR="00EF39FF" w:rsidRPr="00E86A59" w:rsidRDefault="00EF39FF" w:rsidP="00EF39FF">
      <w:pPr>
        <w:spacing w:before="120" w:after="120" w:line="360" w:lineRule="auto"/>
        <w:ind w:firstLine="709"/>
        <w:jc w:val="both"/>
        <w:rPr>
          <w:rFonts w:ascii="Times New Roman" w:hAnsi="Times New Roman"/>
          <w:spacing w:val="-1"/>
          <w:sz w:val="24"/>
          <w:szCs w:val="24"/>
        </w:rPr>
      </w:pPr>
      <w:r w:rsidRPr="00E86A59">
        <w:rPr>
          <w:rFonts w:ascii="Times New Roman" w:hAnsi="Times New Roman"/>
          <w:spacing w:val="-1"/>
          <w:sz w:val="24"/>
          <w:szCs w:val="24"/>
        </w:rPr>
        <w:lastRenderedPageBreak/>
        <w:t xml:space="preserve">8. Faturalı ödenek talep işlemlerinde; aboneliğe bağlı olarak düzenlenen faturaların MEBBİS Ödenek Takip Modülü’nün ilgili bölümlerine girişinin zamanında ve doğru bir şekilde yapılması </w:t>
      </w:r>
      <w:r w:rsidRPr="00E86A59">
        <w:rPr>
          <w:rFonts w:ascii="Times New Roman" w:hAnsi="Times New Roman"/>
          <w:i/>
          <w:color w:val="5B9BD5" w:themeColor="accent1"/>
          <w:sz w:val="20"/>
          <w:szCs w:val="20"/>
        </w:rPr>
        <w:t>(MEBBİS Ödenek Takip Modülü ve Kullanım Kılavuzu),</w:t>
      </w:r>
    </w:p>
    <w:p w14:paraId="568E1671" w14:textId="77777777" w:rsidR="00EF39FF" w:rsidRPr="00E86A59" w:rsidRDefault="00EF39FF" w:rsidP="00EF39FF">
      <w:pPr>
        <w:spacing w:before="120" w:after="120" w:line="360" w:lineRule="auto"/>
        <w:ind w:firstLine="709"/>
        <w:jc w:val="both"/>
        <w:rPr>
          <w:rFonts w:ascii="Times New Roman" w:hAnsi="Times New Roman"/>
          <w:spacing w:val="-1"/>
          <w:sz w:val="24"/>
          <w:szCs w:val="24"/>
        </w:rPr>
      </w:pPr>
      <w:r w:rsidRPr="00E86A59">
        <w:rPr>
          <w:rFonts w:ascii="Times New Roman" w:hAnsi="Times New Roman"/>
          <w:spacing w:val="-1"/>
          <w:sz w:val="24"/>
          <w:szCs w:val="24"/>
        </w:rPr>
        <w:t xml:space="preserve">9. Temizlik malzemesi ve kırtasiye alım giderleri için ödenek talebinin yapılması durumu </w:t>
      </w:r>
      <w:r w:rsidRPr="00E86A59">
        <w:rPr>
          <w:rFonts w:ascii="Times New Roman" w:hAnsi="Times New Roman"/>
          <w:i/>
          <w:color w:val="5B9BD5" w:themeColor="accent1"/>
          <w:sz w:val="20"/>
          <w:szCs w:val="20"/>
        </w:rPr>
        <w:t>(MEBBİS Ödenek Takip Modülü ve Kullanım Kılavuzu),</w:t>
      </w:r>
    </w:p>
    <w:p w14:paraId="23FFDBA6" w14:textId="77777777" w:rsidR="00EF39FF" w:rsidRPr="00E86A59" w:rsidRDefault="00EF39FF" w:rsidP="00EF39FF">
      <w:pPr>
        <w:spacing w:before="120" w:after="120" w:line="360" w:lineRule="auto"/>
        <w:ind w:firstLine="709"/>
        <w:jc w:val="both"/>
        <w:rPr>
          <w:rFonts w:ascii="Times New Roman" w:hAnsi="Times New Roman"/>
          <w:spacing w:val="-1"/>
          <w:sz w:val="24"/>
          <w:szCs w:val="24"/>
        </w:rPr>
      </w:pPr>
      <w:r w:rsidRPr="00E86A59">
        <w:rPr>
          <w:rFonts w:ascii="Times New Roman" w:hAnsi="Times New Roman"/>
          <w:spacing w:val="-1"/>
          <w:sz w:val="24"/>
          <w:szCs w:val="24"/>
        </w:rPr>
        <w:t xml:space="preserve">10. Varsa taşıt ödenek talebinin yapılması durumu </w:t>
      </w:r>
      <w:r w:rsidRPr="00E86A59">
        <w:rPr>
          <w:rFonts w:ascii="Times New Roman" w:hAnsi="Times New Roman"/>
          <w:i/>
          <w:color w:val="5B9BD5" w:themeColor="accent1"/>
          <w:sz w:val="20"/>
          <w:szCs w:val="20"/>
        </w:rPr>
        <w:t>(MEBBİS Ödenek Takip Modülü ve Kullanım Kılavuzu),</w:t>
      </w:r>
    </w:p>
    <w:p w14:paraId="299A26AE" w14:textId="77777777" w:rsidR="00EF39FF" w:rsidRPr="00E86A59" w:rsidRDefault="00EF39FF" w:rsidP="00EF39FF">
      <w:pPr>
        <w:spacing w:before="120" w:after="120" w:line="360" w:lineRule="auto"/>
        <w:ind w:firstLine="709"/>
        <w:jc w:val="both"/>
        <w:rPr>
          <w:rFonts w:ascii="Times New Roman" w:hAnsi="Times New Roman"/>
          <w:spacing w:val="-1"/>
          <w:sz w:val="24"/>
          <w:szCs w:val="24"/>
        </w:rPr>
      </w:pPr>
      <w:r w:rsidRPr="00E86A59">
        <w:rPr>
          <w:rFonts w:ascii="Times New Roman" w:hAnsi="Times New Roman"/>
          <w:spacing w:val="-1"/>
          <w:sz w:val="24"/>
          <w:szCs w:val="24"/>
        </w:rPr>
        <w:t xml:space="preserve">11. Geçici görev yollukları için ödenek talebinde bulunulması, sürekli görev yolluğu için ödenek talebinde bulunulmaması durumu </w:t>
      </w:r>
      <w:r w:rsidRPr="00E86A59">
        <w:rPr>
          <w:rFonts w:ascii="Times New Roman" w:hAnsi="Times New Roman"/>
          <w:i/>
          <w:color w:val="5B9BD5" w:themeColor="accent1"/>
          <w:sz w:val="20"/>
          <w:szCs w:val="20"/>
        </w:rPr>
        <w:t>(5018 sayılı Kamu Malî Yönetimi ve Kontrol Kanunu Md.15, Analitik Bütçe Sınıflandırma Rehberi MEBBİS Ödenek Takip Modülü ve Kullanım Kılavuzu),</w:t>
      </w:r>
    </w:p>
    <w:p w14:paraId="19CA9D9B" w14:textId="77777777" w:rsidR="00EF39FF" w:rsidRPr="00E86A59" w:rsidRDefault="00EF39FF" w:rsidP="00EF39FF">
      <w:pPr>
        <w:spacing w:before="120" w:after="120" w:line="360" w:lineRule="auto"/>
        <w:ind w:firstLine="709"/>
        <w:jc w:val="both"/>
        <w:rPr>
          <w:rFonts w:ascii="Times New Roman" w:hAnsi="Times New Roman"/>
          <w:spacing w:val="-1"/>
          <w:sz w:val="24"/>
          <w:szCs w:val="24"/>
        </w:rPr>
      </w:pPr>
      <w:r w:rsidRPr="00E86A59">
        <w:rPr>
          <w:rFonts w:ascii="Times New Roman" w:hAnsi="Times New Roman"/>
          <w:spacing w:val="-1"/>
          <w:sz w:val="24"/>
          <w:szCs w:val="24"/>
        </w:rPr>
        <w:t xml:space="preserve">12. SGK idarî para cezaları ile ilgili iş ve işlemlerin yerine getirilmesi durumu </w:t>
      </w:r>
      <w:r w:rsidRPr="00E86A59">
        <w:rPr>
          <w:rFonts w:ascii="Times New Roman" w:hAnsi="Times New Roman"/>
          <w:i/>
          <w:color w:val="5B9BD5" w:themeColor="accent1"/>
          <w:sz w:val="20"/>
          <w:szCs w:val="20"/>
        </w:rPr>
        <w:t>(5018 sayılı Kamu Malî Yönetimi ve Kontrol Kanunu Md.15, Analitik Bütçe Sınıflandırma Rehberi, Bakanlığımız Strateji Geliştirme Başkanlığının İdarî Para Cezaları için 23.11.2011 tarihli ve 7679 sayılı yazısı, Meslekî ve Teknik Eğitim Genel Müdürlüğünün 17.02.2022 tarihli ve E-20880154-841.02.01-43813203 sayılı yazısı, SGK İdari Para Cezaları Kitapçığı),</w:t>
      </w:r>
    </w:p>
    <w:p w14:paraId="0D0D0639" w14:textId="77777777" w:rsidR="00EF39FF" w:rsidRPr="00E86A59" w:rsidRDefault="00EF39FF" w:rsidP="00EF39FF">
      <w:pPr>
        <w:widowControl w:val="0"/>
        <w:spacing w:before="120" w:after="120" w:line="360" w:lineRule="auto"/>
        <w:jc w:val="both"/>
        <w:rPr>
          <w:rFonts w:ascii="Times New Roman" w:hAnsi="Times New Roman"/>
          <w:spacing w:val="-1"/>
          <w:sz w:val="24"/>
          <w:szCs w:val="24"/>
        </w:rPr>
      </w:pPr>
      <w:bookmarkStart w:id="24" w:name="bookmark23"/>
      <w:r w:rsidRPr="00E86A59">
        <w:rPr>
          <w:rFonts w:ascii="Times New Roman" w:hAnsi="Times New Roman"/>
          <w:spacing w:val="-1"/>
          <w:sz w:val="24"/>
          <w:szCs w:val="24"/>
        </w:rPr>
        <w:tab/>
        <w:t>13. Mahkeme kararlarına istinaden ödenecek yükümlülükler</w:t>
      </w:r>
      <w:bookmarkEnd w:id="24"/>
      <w:r w:rsidRPr="00E86A59">
        <w:rPr>
          <w:rFonts w:ascii="Times New Roman" w:hAnsi="Times New Roman"/>
          <w:spacing w:val="-1"/>
          <w:sz w:val="24"/>
          <w:szCs w:val="24"/>
        </w:rPr>
        <w:t xml:space="preserve">; uzlaşma ve arabuluculuk müesseselerine ilişkin arabulucu ve uzlaştırıcı giderlerinin idare kısmına düşen tutarının ödenek talep edilmeksizin hemen ödenmesi durumu </w:t>
      </w:r>
      <w:r w:rsidRPr="00E86A59">
        <w:rPr>
          <w:rFonts w:ascii="Times New Roman" w:hAnsi="Times New Roman"/>
          <w:i/>
          <w:color w:val="5B9BD5" w:themeColor="accent1"/>
          <w:sz w:val="20"/>
          <w:szCs w:val="20"/>
        </w:rPr>
        <w:t>(5018 sayılı Kamu Malî Yönetimi ve Kontrol Kanunu Md.15, Analitik Bütçe Sınıflandırma Rehberi),</w:t>
      </w:r>
    </w:p>
    <w:p w14:paraId="47B4740D" w14:textId="77777777" w:rsidR="00EF39FF" w:rsidRPr="00E86A59" w:rsidRDefault="00EF39FF" w:rsidP="00EF39FF">
      <w:pPr>
        <w:widowControl w:val="0"/>
        <w:tabs>
          <w:tab w:val="left" w:pos="709"/>
        </w:tabs>
        <w:spacing w:before="120" w:after="120" w:line="360" w:lineRule="auto"/>
        <w:jc w:val="both"/>
        <w:rPr>
          <w:rFonts w:ascii="Times New Roman" w:hAnsi="Times New Roman"/>
          <w:spacing w:val="-1"/>
          <w:sz w:val="24"/>
          <w:szCs w:val="24"/>
        </w:rPr>
      </w:pPr>
      <w:r w:rsidRPr="00E86A59">
        <w:rPr>
          <w:rFonts w:ascii="Times New Roman" w:hAnsi="Times New Roman"/>
          <w:spacing w:val="-1"/>
          <w:sz w:val="24"/>
          <w:szCs w:val="24"/>
        </w:rPr>
        <w:tab/>
        <w:t>14. (Varsa) Lojmanın elektrik ve su aboneliğinin lojmanı kullananlar adına yapılması, elektrik ile su ücretlerinin lojmanda oturanlar tarafından ödenmesi, lojman kira kesintilerinin yapılması durumu,</w:t>
      </w:r>
    </w:p>
    <w:p w14:paraId="666407A8" w14:textId="77777777" w:rsidR="00911D03" w:rsidRDefault="00EF39FF" w:rsidP="00EF39FF">
      <w:pPr>
        <w:widowControl w:val="0"/>
        <w:tabs>
          <w:tab w:val="left" w:pos="709"/>
        </w:tabs>
        <w:spacing w:before="120" w:after="120" w:line="360" w:lineRule="auto"/>
        <w:jc w:val="both"/>
        <w:rPr>
          <w:rFonts w:ascii="Times New Roman" w:hAnsi="Times New Roman"/>
          <w:spacing w:val="-1"/>
          <w:sz w:val="24"/>
          <w:szCs w:val="24"/>
        </w:rPr>
      </w:pPr>
      <w:r w:rsidRPr="00E86A59">
        <w:rPr>
          <w:rFonts w:ascii="Times New Roman" w:hAnsi="Times New Roman"/>
          <w:spacing w:val="-1"/>
          <w:sz w:val="24"/>
          <w:szCs w:val="24"/>
        </w:rPr>
        <w:t xml:space="preserve">            15. </w:t>
      </w:r>
      <w:r w:rsidR="00B20A9C" w:rsidRPr="00E86A59">
        <w:rPr>
          <w:rFonts w:ascii="Times New Roman" w:hAnsi="Times New Roman"/>
          <w:spacing w:val="-1"/>
          <w:sz w:val="24"/>
          <w:szCs w:val="24"/>
        </w:rPr>
        <w:t>Elektrik sisteminde</w:t>
      </w:r>
      <w:r w:rsidR="00B20A9C">
        <w:rPr>
          <w:rFonts w:ascii="Times New Roman" w:hAnsi="Times New Roman"/>
          <w:spacing w:val="-1"/>
          <w:sz w:val="24"/>
          <w:szCs w:val="24"/>
        </w:rPr>
        <w:t>;</w:t>
      </w:r>
      <w:r w:rsidR="00B20A9C" w:rsidRPr="00E86A59">
        <w:rPr>
          <w:rFonts w:ascii="Times New Roman" w:hAnsi="Times New Roman"/>
          <w:spacing w:val="-1"/>
          <w:sz w:val="24"/>
          <w:szCs w:val="24"/>
        </w:rPr>
        <w:t xml:space="preserve"> </w:t>
      </w:r>
      <w:r w:rsidR="00B20A9C">
        <w:rPr>
          <w:rFonts w:ascii="Times New Roman" w:hAnsi="Times New Roman"/>
          <w:spacing w:val="-1"/>
          <w:sz w:val="24"/>
          <w:szCs w:val="24"/>
        </w:rPr>
        <w:t>kompanzasyon panosu bulunmaması,</w:t>
      </w:r>
      <w:r w:rsidR="00B20A9C" w:rsidRPr="00E86A59">
        <w:rPr>
          <w:rFonts w:ascii="Times New Roman" w:hAnsi="Times New Roman"/>
          <w:spacing w:val="-1"/>
          <w:sz w:val="24"/>
          <w:szCs w:val="24"/>
        </w:rPr>
        <w:t xml:space="preserve"> panonun kapasitesinin yeterli olmaması veya bakım ve kontrolünün düzenli yapılmaması nedeniyle reaktif enerji (endüktif/kapasitif) bedeli ödenmesi durumu (Son bir yıl içindeki elektrik faturaları içeriğinden kontrol edilecektir).</w:t>
      </w:r>
    </w:p>
    <w:p w14:paraId="70460824" w14:textId="7E993D79" w:rsidR="00911D03" w:rsidRPr="00E86A59" w:rsidRDefault="00911D03" w:rsidP="00EF39FF">
      <w:pPr>
        <w:widowControl w:val="0"/>
        <w:tabs>
          <w:tab w:val="left" w:pos="709"/>
        </w:tabs>
        <w:spacing w:before="120" w:after="120" w:line="360" w:lineRule="auto"/>
        <w:jc w:val="both"/>
        <w:rPr>
          <w:rFonts w:ascii="Times New Roman" w:hAnsi="Times New Roman"/>
          <w:spacing w:val="-1"/>
          <w:sz w:val="24"/>
          <w:szCs w:val="24"/>
        </w:rPr>
      </w:pPr>
      <w:r>
        <w:rPr>
          <w:rFonts w:ascii="Times New Roman" w:hAnsi="Times New Roman"/>
          <w:spacing w:val="-1"/>
          <w:sz w:val="24"/>
          <w:szCs w:val="24"/>
        </w:rPr>
        <w:tab/>
        <w:t xml:space="preserve">16. </w:t>
      </w:r>
      <w:r w:rsidRPr="00911D03">
        <w:rPr>
          <w:rFonts w:ascii="Times New Roman" w:hAnsi="Times New Roman"/>
          <w:color w:val="000000"/>
          <w:sz w:val="24"/>
          <w:szCs w:val="24"/>
        </w:rPr>
        <w:t>Okul-aile birliği işletme bütçelerinden yapılan onarım harcamalarının; Yapım İşleri Genel Şartnamesi'nin, "Yüklenicinin bakım ve düzeltme sorumlulukları" başlıklı 25'inci maddesi kapsamında değerlendirilmesi durumu</w:t>
      </w:r>
      <w:r w:rsidRPr="001B2017">
        <w:rPr>
          <w:rFonts w:ascii="Times New Roman" w:hAnsi="Times New Roman"/>
          <w:i/>
          <w:color w:val="000000"/>
          <w:sz w:val="16"/>
          <w:szCs w:val="24"/>
        </w:rPr>
        <w:t xml:space="preserve"> (Sayıştay Başkanlığının MEB 2023 Denetim Raporu, Bulgu 3)</w:t>
      </w:r>
    </w:p>
    <w:p w14:paraId="0E0BF9FA" w14:textId="306E30C3" w:rsidR="00EF39FF" w:rsidRPr="00E86A59" w:rsidRDefault="00E05CE4" w:rsidP="00EF39FF">
      <w:pPr>
        <w:widowControl w:val="0"/>
        <w:tabs>
          <w:tab w:val="left" w:pos="709"/>
        </w:tabs>
        <w:spacing w:before="120" w:after="120" w:line="360" w:lineRule="auto"/>
        <w:jc w:val="both"/>
        <w:rPr>
          <w:rFonts w:ascii="Times New Roman" w:hAnsi="Times New Roman"/>
          <w:b/>
          <w:bCs/>
          <w:iCs/>
          <w:spacing w:val="1"/>
          <w:sz w:val="24"/>
          <w:szCs w:val="20"/>
          <w:lang w:eastAsia="en-US" w:bidi="en-US"/>
        </w:rPr>
      </w:pPr>
      <w:r w:rsidRPr="00E86A59">
        <w:rPr>
          <w:rFonts w:ascii="Times New Roman" w:hAnsi="Times New Roman"/>
          <w:spacing w:val="-1"/>
          <w:sz w:val="24"/>
          <w:szCs w:val="24"/>
        </w:rPr>
        <w:t xml:space="preserve">       </w:t>
      </w:r>
      <w:r w:rsidR="009650EC" w:rsidRPr="00E86A59">
        <w:rPr>
          <w:rFonts w:ascii="Times New Roman" w:hAnsi="Times New Roman"/>
          <w:spacing w:val="-1"/>
          <w:sz w:val="24"/>
          <w:szCs w:val="24"/>
        </w:rPr>
        <w:t xml:space="preserve">  </w:t>
      </w:r>
      <w:r w:rsidRPr="00E86A59">
        <w:rPr>
          <w:rFonts w:ascii="Times New Roman" w:hAnsi="Times New Roman"/>
          <w:spacing w:val="-1"/>
          <w:sz w:val="24"/>
          <w:szCs w:val="24"/>
        </w:rPr>
        <w:t xml:space="preserve">   </w:t>
      </w:r>
      <w:r w:rsidR="00EF39FF" w:rsidRPr="00E86A59">
        <w:rPr>
          <w:rFonts w:ascii="Times New Roman" w:hAnsi="Times New Roman"/>
          <w:b/>
          <w:bCs/>
          <w:iCs/>
          <w:spacing w:val="1"/>
          <w:sz w:val="24"/>
          <w:szCs w:val="20"/>
          <w:lang w:eastAsia="en-US" w:bidi="en-US"/>
        </w:rPr>
        <w:t>5.2. İhale İş ve İşlemleri</w:t>
      </w:r>
    </w:p>
    <w:p w14:paraId="7C81ABF5" w14:textId="77777777" w:rsidR="00EF39FF" w:rsidRPr="00E86A59" w:rsidRDefault="00EF39FF" w:rsidP="00EF39FF">
      <w:pPr>
        <w:spacing w:before="120" w:after="120" w:line="360" w:lineRule="auto"/>
        <w:ind w:firstLine="709"/>
        <w:jc w:val="both"/>
        <w:rPr>
          <w:rFonts w:ascii="Times New Roman" w:hAnsi="Times New Roman"/>
          <w:spacing w:val="-1"/>
          <w:sz w:val="24"/>
          <w:szCs w:val="24"/>
        </w:rPr>
      </w:pPr>
      <w:r w:rsidRPr="00E86A59">
        <w:rPr>
          <w:rFonts w:ascii="Times New Roman" w:hAnsi="Times New Roman"/>
          <w:spacing w:val="-1"/>
          <w:sz w:val="24"/>
          <w:szCs w:val="24"/>
        </w:rPr>
        <w:lastRenderedPageBreak/>
        <w:t>Bu bölümde; kuruma genel bütçeden gönderilen ve harcama yetkisili (kurum müdürü) tarafından ihale yapılmak suretiyle alımı gerçekleştirilen harcamalara yönelik işlemler aşağıda yer alt başlıklar ve kriterler üzerinden değerlendirilecektir.</w:t>
      </w:r>
    </w:p>
    <w:p w14:paraId="1D95E3AD" w14:textId="77777777" w:rsidR="00EF39FF" w:rsidRPr="00E86A59" w:rsidRDefault="00EF39FF" w:rsidP="00EF39FF">
      <w:pPr>
        <w:spacing w:before="120" w:after="120" w:line="360" w:lineRule="auto"/>
        <w:ind w:firstLine="709"/>
        <w:jc w:val="both"/>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5.2.1. Doğrudan Temin Yöntemi</w:t>
      </w:r>
    </w:p>
    <w:p w14:paraId="1A4C1FF1" w14:textId="55CA96D9" w:rsidR="00EF39FF" w:rsidRPr="00E86A59" w:rsidRDefault="00E05CE4" w:rsidP="00E05CE4">
      <w:pPr>
        <w:tabs>
          <w:tab w:val="left" w:pos="993"/>
        </w:tabs>
        <w:spacing w:before="120" w:after="120" w:line="360" w:lineRule="auto"/>
        <w:jc w:val="both"/>
        <w:rPr>
          <w:rFonts w:ascii="Times New Roman" w:hAnsi="Times New Roman"/>
          <w:sz w:val="24"/>
          <w:szCs w:val="24"/>
        </w:rPr>
      </w:pPr>
      <w:r w:rsidRPr="00E86A59">
        <w:rPr>
          <w:rFonts w:ascii="Times New Roman" w:hAnsi="Times New Roman"/>
          <w:sz w:val="24"/>
          <w:szCs w:val="24"/>
        </w:rPr>
        <w:t xml:space="preserve">           1. </w:t>
      </w:r>
      <w:r w:rsidR="00EF39FF" w:rsidRPr="00E86A59">
        <w:rPr>
          <w:rFonts w:ascii="Times New Roman" w:hAnsi="Times New Roman"/>
          <w:sz w:val="24"/>
          <w:szCs w:val="24"/>
        </w:rPr>
        <w:t xml:space="preserve">Doğrudan temin usulüyle yapılan alımların mevzuatı uyarınca yapılması durumu </w:t>
      </w:r>
      <w:r w:rsidR="00EF39FF" w:rsidRPr="00E86A59">
        <w:rPr>
          <w:rFonts w:ascii="Times New Roman" w:hAnsi="Times New Roman"/>
          <w:i/>
          <w:color w:val="5B9BD5" w:themeColor="accent1"/>
          <w:sz w:val="20"/>
          <w:szCs w:val="20"/>
        </w:rPr>
        <w:t>(4734 sayılı Kamu İhale Kanunu Md.22, 11 Temmuz 2023 tarihli ve 32245 sayılı Resmî Gazete’de yayımlanan Doğrudan Temin Yöntemiyle Yapılacak Alımlara İlişkin Tebliğ Md. 4-18),</w:t>
      </w:r>
      <w:r w:rsidR="00EF39FF" w:rsidRPr="00E86A59">
        <w:rPr>
          <w:rFonts w:ascii="Times New Roman" w:hAnsi="Times New Roman"/>
          <w:sz w:val="24"/>
          <w:szCs w:val="24"/>
        </w:rPr>
        <w:t xml:space="preserve"> </w:t>
      </w:r>
    </w:p>
    <w:p w14:paraId="75722DF3" w14:textId="77777777" w:rsidR="00EF39FF" w:rsidRPr="00E86A59" w:rsidRDefault="00EF39FF" w:rsidP="00EF39FF">
      <w:pPr>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 xml:space="preserve">2. Doğrudan temin usulüyle yapılan alımların her yıl güncellenen parasal limit (KDV hariç) çerçevesinde yapılması durumu </w:t>
      </w:r>
      <w:r w:rsidRPr="00E86A59">
        <w:rPr>
          <w:rFonts w:ascii="Times New Roman" w:hAnsi="Times New Roman"/>
          <w:i/>
          <w:color w:val="5B9BD5" w:themeColor="accent1"/>
          <w:sz w:val="20"/>
          <w:szCs w:val="20"/>
        </w:rPr>
        <w:t>(4734 sayılı Kamu İhale Kanunu Md.22/d, 11.07.2023 tarihli ve 32245 sayılı Resmî Gazete’de yayımlanan Doğrudan Temin Yöntemiyle Yapılacak Alımlara İlişkin Tebliğ Md.11-18, Kamu İhale Genel Tebliği),</w:t>
      </w:r>
    </w:p>
    <w:p w14:paraId="3859B578" w14:textId="77777777" w:rsidR="00EF39FF" w:rsidRPr="00E86A59" w:rsidRDefault="00EF39FF" w:rsidP="00EF39FF">
      <w:pPr>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 xml:space="preserve">3. Alımların, idareler tarafından EKAP’a kaydedilerek doğrudan temin kayıt numarası oluşturulması durumu </w:t>
      </w:r>
      <w:r w:rsidRPr="00E86A59">
        <w:rPr>
          <w:rFonts w:ascii="Times New Roman" w:hAnsi="Times New Roman"/>
          <w:i/>
          <w:color w:val="5B9BD5" w:themeColor="accent1"/>
          <w:sz w:val="20"/>
          <w:szCs w:val="20"/>
        </w:rPr>
        <w:t>(11.07.2023 tarihli ve 32245 sayılı Resmî Gazete’de yayımlanan Doğrudan Temin Yöntemiyle Yapılacak Alımlara İlişkin Tebliğ Md.5),</w:t>
      </w:r>
    </w:p>
    <w:p w14:paraId="64938F8A" w14:textId="77777777" w:rsidR="00EF39FF" w:rsidRPr="00E86A59" w:rsidRDefault="00EF39FF" w:rsidP="00EF39FF">
      <w:pPr>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 xml:space="preserve">4. e-Fiyat teklifi alınmak suretiyle yapılacak alımlarda alım konusuna ve/veya alıma teklif verecek gerçek veya tüzel kişilere ilişkin belirli kriter ve/veya teknik özelliklerin aranması durumunda; bu kriter ve/veya teknik özelliklerin yer aldığı şartname ve benzeri belgeler ile sözleşme imzalanacak alımlarda bunlara ilaveten sözleşme tasarısının da kayıt işlemi esnasında EKAP’a yüklenmesi </w:t>
      </w:r>
      <w:r w:rsidRPr="00E86A59">
        <w:rPr>
          <w:rFonts w:ascii="Times New Roman" w:hAnsi="Times New Roman"/>
          <w:i/>
          <w:color w:val="5B9BD5" w:themeColor="accent1"/>
          <w:sz w:val="20"/>
          <w:szCs w:val="20"/>
        </w:rPr>
        <w:t>(11.07.2023 tarihli ve 32245 sayılı Resmî Gazete’de yayımlanan Doğrudan Temin Yöntemiyle Yapılacak Alımlara İlişkin Tebliğ Md.5),</w:t>
      </w:r>
    </w:p>
    <w:p w14:paraId="0BF67DE6" w14:textId="77777777" w:rsidR="00EF39FF" w:rsidRPr="00E86A59" w:rsidRDefault="00EF39FF" w:rsidP="00EF39FF">
      <w:pPr>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 xml:space="preserve">5. Doğrudan temin parasal sınırlarının altında kalmak için alımın bölünmemesi durumu </w:t>
      </w:r>
      <w:r w:rsidRPr="00E86A59">
        <w:rPr>
          <w:rFonts w:ascii="Times New Roman" w:hAnsi="Times New Roman"/>
          <w:i/>
          <w:color w:val="5B9BD5" w:themeColor="accent1"/>
          <w:sz w:val="20"/>
          <w:szCs w:val="20"/>
        </w:rPr>
        <w:t>(Kamu İhale Genel Tebliği, 11.07.2023 tarihli ve 32245 sayılı Resmî Gazete’de yayımlanan Doğrudan Temin Yöntemiyle Yapılacak Alımlara İlişkin Tebliğ),</w:t>
      </w:r>
    </w:p>
    <w:p w14:paraId="0A488F17" w14:textId="77777777" w:rsidR="00EF39FF" w:rsidRPr="00E86A59" w:rsidRDefault="00EF39FF" w:rsidP="00EF39FF">
      <w:pPr>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 xml:space="preserve">6. Doğrudan temin usulüyle yaptırılacak mal ve hizmet alımları yapım işi bedellerinin ödemelerine ilişkin belgelerin ödeme belgesine bağlanması durumu </w:t>
      </w:r>
      <w:r w:rsidRPr="00E86A59">
        <w:rPr>
          <w:rFonts w:ascii="Times New Roman" w:hAnsi="Times New Roman"/>
          <w:i/>
          <w:color w:val="5B9BD5" w:themeColor="accent1"/>
          <w:sz w:val="20"/>
          <w:szCs w:val="20"/>
        </w:rPr>
        <w:t>(Merkezî Yönetim Harcama Belgeleri Yönetmeliği Md. 63).</w:t>
      </w:r>
    </w:p>
    <w:p w14:paraId="1CA6111E" w14:textId="77777777" w:rsidR="00EF39FF" w:rsidRPr="00E86A59" w:rsidRDefault="00EF39FF" w:rsidP="00EF39FF">
      <w:pPr>
        <w:spacing w:before="120" w:after="120" w:line="360" w:lineRule="auto"/>
        <w:ind w:firstLine="709"/>
        <w:jc w:val="both"/>
        <w:rPr>
          <w:rFonts w:ascii="Times New Roman" w:hAnsi="Times New Roman"/>
          <w:b/>
          <w:sz w:val="24"/>
          <w:szCs w:val="24"/>
        </w:rPr>
      </w:pPr>
      <w:r w:rsidRPr="00E86A59">
        <w:rPr>
          <w:rFonts w:ascii="Times New Roman" w:hAnsi="Times New Roman"/>
          <w:b/>
          <w:sz w:val="24"/>
          <w:szCs w:val="24"/>
        </w:rPr>
        <w:t>5.2.2. Açık İhale, Belli İstekliler Arasında İhale, Pazarlık Usulü</w:t>
      </w:r>
    </w:p>
    <w:p w14:paraId="29EB625F"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1. İhale ve/veya ön yeterlik dokümanı hazırlanmadan önce idare tarafından EKAP üzerinden ihale kaydı yapılması, ihale kaydı yapılan her bir ihaleye ihale kayıt numarası verilmesi ve bu aşamadan sonra ihale ile ilgili yapılacak her işlemde bu numaranın kullanılması</w:t>
      </w:r>
      <w:r w:rsidRPr="00E86A59">
        <w:rPr>
          <w:rFonts w:ascii="Times New Roman" w:hAnsi="Times New Roman"/>
          <w:i/>
          <w:color w:val="5B9BD5" w:themeColor="accent1"/>
          <w:sz w:val="20"/>
          <w:szCs w:val="20"/>
        </w:rPr>
        <w:t xml:space="preserve"> (4734 sayılı Kamu İhale Kanunu Ek Md. 1, Kamu İhale Genel Tebliğ),</w:t>
      </w:r>
    </w:p>
    <w:p w14:paraId="4629B260"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2. İhalenin ve ön yeterliğin ilânı, ihale dokümanının ilgililere verilmesi durumu </w:t>
      </w:r>
      <w:r w:rsidRPr="00E86A59">
        <w:rPr>
          <w:rFonts w:ascii="Times New Roman" w:hAnsi="Times New Roman"/>
          <w:i/>
          <w:color w:val="5B9BD5" w:themeColor="accent1"/>
          <w:sz w:val="20"/>
          <w:szCs w:val="20"/>
        </w:rPr>
        <w:t>(4734 sayılı Kamu İhale Kanunu Md. 25, 27, 28),</w:t>
      </w:r>
    </w:p>
    <w:p w14:paraId="48ACDAE0"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lastRenderedPageBreak/>
        <w:t xml:space="preserve">3. İdari ve teknik şartnamenin hazırlanması </w:t>
      </w:r>
      <w:r w:rsidRPr="00E86A59">
        <w:rPr>
          <w:rFonts w:ascii="Times New Roman" w:hAnsi="Times New Roman"/>
          <w:i/>
          <w:color w:val="5B9BD5" w:themeColor="accent1"/>
          <w:sz w:val="20"/>
          <w:szCs w:val="20"/>
        </w:rPr>
        <w:t>(4734 sayılı Kamu İhale Kanunu Md. 12),</w:t>
      </w:r>
    </w:p>
    <w:p w14:paraId="2A55A096"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4. İhale komisyonunun oluşturulması ve görevlerini yerine getirmesi durumu </w:t>
      </w:r>
      <w:r w:rsidRPr="00E86A59">
        <w:rPr>
          <w:rFonts w:ascii="Times New Roman" w:hAnsi="Times New Roman"/>
          <w:i/>
          <w:color w:val="5B9BD5" w:themeColor="accent1"/>
          <w:sz w:val="20"/>
          <w:szCs w:val="20"/>
        </w:rPr>
        <w:t>(4734 sayılı Kamu İhale Kanunu Md. 6),</w:t>
      </w:r>
    </w:p>
    <w:p w14:paraId="31FE72D5"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5. İhale işlem dosyasının hazırlaması durumu </w:t>
      </w:r>
      <w:r w:rsidRPr="00E86A59">
        <w:rPr>
          <w:rFonts w:ascii="Times New Roman" w:hAnsi="Times New Roman"/>
          <w:i/>
          <w:color w:val="5B9BD5" w:themeColor="accent1"/>
          <w:sz w:val="20"/>
          <w:szCs w:val="20"/>
        </w:rPr>
        <w:t>(4734 sayılı Kamu İhale Kanunu Md. 7),</w:t>
      </w:r>
    </w:p>
    <w:p w14:paraId="09883524"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6. İhale ilan süreleri ve kurallarına uyulması, ön ilan yapılması durumu </w:t>
      </w:r>
      <w:r w:rsidRPr="00E86A59">
        <w:rPr>
          <w:rFonts w:ascii="Times New Roman" w:hAnsi="Times New Roman"/>
          <w:i/>
          <w:color w:val="5B9BD5" w:themeColor="accent1"/>
          <w:sz w:val="20"/>
          <w:szCs w:val="20"/>
        </w:rPr>
        <w:t>(4734 sayılı Kamu İhale Kanunu Md. 13),</w:t>
      </w:r>
    </w:p>
    <w:p w14:paraId="496B5ECC"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7. Teklif mektuplarının mevzuatına uygun bir şekilde hazırlanması ve sunulması </w:t>
      </w:r>
      <w:r w:rsidRPr="00E86A59">
        <w:rPr>
          <w:rFonts w:ascii="Times New Roman" w:hAnsi="Times New Roman"/>
          <w:i/>
          <w:color w:val="5B9BD5" w:themeColor="accent1"/>
          <w:sz w:val="20"/>
          <w:szCs w:val="20"/>
        </w:rPr>
        <w:t>(4734 sayılı Kamu İhale Kanunu Md. 30),</w:t>
      </w:r>
    </w:p>
    <w:p w14:paraId="3720A535"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8. Geçici teminat ve kesin teminat alınması durumu </w:t>
      </w:r>
      <w:r w:rsidRPr="00E86A59">
        <w:rPr>
          <w:rFonts w:ascii="Times New Roman" w:hAnsi="Times New Roman"/>
          <w:i/>
          <w:color w:val="5B9BD5" w:themeColor="accent1"/>
          <w:sz w:val="20"/>
          <w:szCs w:val="20"/>
        </w:rPr>
        <w:t>(4734 sayılı Kamu İhale Kanunu Md. 33,43),</w:t>
      </w:r>
    </w:p>
    <w:p w14:paraId="7A6EA7B6"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9. Tekliflerin alınması, açılması ve değerlendirilmesi durumu </w:t>
      </w:r>
      <w:r w:rsidRPr="00E86A59">
        <w:rPr>
          <w:rFonts w:ascii="Times New Roman" w:hAnsi="Times New Roman"/>
          <w:i/>
          <w:color w:val="5B9BD5" w:themeColor="accent1"/>
          <w:sz w:val="20"/>
          <w:szCs w:val="20"/>
        </w:rPr>
        <w:t>(4734 sayılı Kamu İhale Kanunu Md. 37-39),</w:t>
      </w:r>
    </w:p>
    <w:p w14:paraId="0224D992"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10. İhalenin karara bağlanması ve onaylanması durumu </w:t>
      </w:r>
      <w:r w:rsidRPr="00E86A59">
        <w:rPr>
          <w:rFonts w:ascii="Times New Roman" w:hAnsi="Times New Roman"/>
          <w:i/>
          <w:color w:val="5B9BD5" w:themeColor="accent1"/>
          <w:sz w:val="20"/>
          <w:szCs w:val="20"/>
        </w:rPr>
        <w:t>(4734 sayılı Kamu İhale Kanunu Md. 40),</w:t>
      </w:r>
    </w:p>
    <w:p w14:paraId="5ABB719B"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11. Kesinleşen ihale kararının ihale üzerinde bırakılan dâhil olmak üzere, ihaleye teklif veren bütün isteklilere bildirilmesi </w:t>
      </w:r>
      <w:r w:rsidRPr="00E86A59">
        <w:rPr>
          <w:rFonts w:ascii="Times New Roman" w:hAnsi="Times New Roman"/>
          <w:i/>
          <w:color w:val="5B9BD5" w:themeColor="accent1"/>
          <w:sz w:val="20"/>
          <w:szCs w:val="20"/>
        </w:rPr>
        <w:t>(4734 sayılı Kamu İhale Kanunu Md. 41),</w:t>
      </w:r>
    </w:p>
    <w:p w14:paraId="640230A9"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12. İhale üzerinde kalan isteklinin sözleşmeye davet edilmesi durumu </w:t>
      </w:r>
      <w:r w:rsidRPr="00E86A59">
        <w:rPr>
          <w:rFonts w:ascii="Times New Roman" w:hAnsi="Times New Roman"/>
          <w:i/>
          <w:color w:val="5B9BD5" w:themeColor="accent1"/>
          <w:sz w:val="20"/>
          <w:szCs w:val="20"/>
        </w:rPr>
        <w:t>(4734 sayılı Kamu İhale Kanunu Md.42),</w:t>
      </w:r>
    </w:p>
    <w:p w14:paraId="43119CB6"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13. Muayene ve kabul komisyonunun oluşturulması, komisyonun görevlerini yerine getirmesi durumu </w:t>
      </w:r>
      <w:r w:rsidRPr="00E86A59">
        <w:rPr>
          <w:rFonts w:ascii="Times New Roman" w:hAnsi="Times New Roman"/>
          <w:i/>
          <w:color w:val="5B9BD5" w:themeColor="accent1"/>
          <w:sz w:val="20"/>
          <w:szCs w:val="20"/>
        </w:rPr>
        <w:t>(Mal Alımları Denetim Muayene ve Kabul İşlemlerine Dair Yönetmelik Md. 6,7; 11-26),</w:t>
      </w:r>
    </w:p>
    <w:p w14:paraId="15B5B960" w14:textId="77777777" w:rsidR="00EF39FF" w:rsidRPr="00E86A59" w:rsidRDefault="00EF39FF" w:rsidP="00EF39FF">
      <w:pPr>
        <w:widowControl w:val="0"/>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14. İhale edilen işe ilişkin giderlerin ödenmesinde, ödeme emri belgesine mevzuatında belirtilen belgelerin alınması durumu </w:t>
      </w:r>
      <w:r w:rsidRPr="00E86A59">
        <w:rPr>
          <w:rFonts w:ascii="Times New Roman" w:hAnsi="Times New Roman"/>
          <w:i/>
          <w:color w:val="5B9BD5" w:themeColor="accent1"/>
          <w:sz w:val="20"/>
          <w:szCs w:val="20"/>
        </w:rPr>
        <w:t xml:space="preserve">(Merkezî Yönetim Harcama Belgeleri Yönetmeliği Md. </w:t>
      </w:r>
      <w:bookmarkStart w:id="25" w:name="bookmark326"/>
      <w:r w:rsidRPr="00E86A59">
        <w:rPr>
          <w:rFonts w:ascii="Times New Roman" w:hAnsi="Times New Roman"/>
          <w:i/>
          <w:color w:val="5B9BD5" w:themeColor="accent1"/>
          <w:sz w:val="20"/>
          <w:szCs w:val="20"/>
        </w:rPr>
        <w:t>5-8).</w:t>
      </w:r>
    </w:p>
    <w:bookmarkEnd w:id="25"/>
    <w:p w14:paraId="5359FD77" w14:textId="60533894" w:rsidR="00EF39FF" w:rsidRPr="00E86A59" w:rsidRDefault="00EF39FF" w:rsidP="00EF39FF">
      <w:pPr>
        <w:pStyle w:val="ResimYazs"/>
        <w:keepNext/>
        <w:jc w:val="center"/>
        <w:rPr>
          <w:rFonts w:ascii="Times New Roman" w:hAnsi="Times New Roman"/>
          <w:i w:val="0"/>
          <w:color w:val="auto"/>
          <w:sz w:val="24"/>
          <w:szCs w:val="24"/>
        </w:rPr>
      </w:pPr>
      <w:r w:rsidRPr="00E86A59">
        <w:rPr>
          <w:rFonts w:ascii="Times New Roman" w:hAnsi="Times New Roman"/>
          <w:i w:val="0"/>
          <w:color w:val="auto"/>
          <w:sz w:val="24"/>
          <w:szCs w:val="24"/>
        </w:rPr>
        <w:t xml:space="preserve">Tablo </w:t>
      </w:r>
      <w:r w:rsidR="000C401A">
        <w:rPr>
          <w:rFonts w:ascii="Times New Roman" w:hAnsi="Times New Roman"/>
          <w:i w:val="0"/>
          <w:color w:val="auto"/>
          <w:sz w:val="24"/>
          <w:szCs w:val="24"/>
        </w:rPr>
        <w:t>11</w:t>
      </w:r>
      <w:r w:rsidRPr="00E86A59">
        <w:rPr>
          <w:rFonts w:ascii="Times New Roman" w:hAnsi="Times New Roman"/>
          <w:i w:val="0"/>
          <w:color w:val="auto"/>
          <w:sz w:val="24"/>
          <w:szCs w:val="24"/>
        </w:rPr>
        <w:t xml:space="preserve">. </w:t>
      </w:r>
      <w:r w:rsidRPr="00E86A59">
        <w:rPr>
          <w:rFonts w:ascii="Times New Roman" w:eastAsia="Century Gothic" w:hAnsi="Times New Roman"/>
          <w:bCs w:val="0"/>
          <w:i w:val="0"/>
          <w:color w:val="auto"/>
          <w:sz w:val="24"/>
          <w:szCs w:val="24"/>
          <w:lang w:bidi="tr-TR"/>
        </w:rPr>
        <w:t>Yapılan İhale Bilgileri (Mali Yıl)</w:t>
      </w:r>
    </w:p>
    <w:tbl>
      <w:tblPr>
        <w:tblStyle w:val="TabloKlavuzu"/>
        <w:tblW w:w="5009" w:type="pct"/>
        <w:tblLook w:val="04A0" w:firstRow="1" w:lastRow="0" w:firstColumn="1" w:lastColumn="0" w:noHBand="0" w:noVBand="1"/>
      </w:tblPr>
      <w:tblGrid>
        <w:gridCol w:w="2343"/>
        <w:gridCol w:w="1171"/>
        <w:gridCol w:w="1170"/>
        <w:gridCol w:w="1170"/>
        <w:gridCol w:w="1170"/>
        <w:gridCol w:w="1170"/>
        <w:gridCol w:w="1168"/>
      </w:tblGrid>
      <w:tr w:rsidR="00EF39FF" w:rsidRPr="00E86A59" w14:paraId="38263D93" w14:textId="77777777" w:rsidTr="009C59AF">
        <w:trPr>
          <w:trHeight w:val="245"/>
        </w:trPr>
        <w:tc>
          <w:tcPr>
            <w:tcW w:w="1251" w:type="pct"/>
            <w:vMerge w:val="restart"/>
          </w:tcPr>
          <w:p w14:paraId="3E5DAF5F"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p w14:paraId="2B1DB3FE" w14:textId="77777777" w:rsidR="00EF39FF" w:rsidRPr="00E86A59" w:rsidRDefault="00EF39FF" w:rsidP="009C59AF">
            <w:pPr>
              <w:widowControl w:val="0"/>
              <w:spacing w:line="307" w:lineRule="exact"/>
              <w:jc w:val="both"/>
              <w:rPr>
                <w:rFonts w:ascii="Times New Roman" w:eastAsia="Century Gothic" w:hAnsi="Times New Roman"/>
                <w:b/>
                <w:sz w:val="20"/>
                <w:szCs w:val="20"/>
              </w:rPr>
            </w:pPr>
            <w:r w:rsidRPr="00E86A59">
              <w:rPr>
                <w:rFonts w:ascii="Times New Roman" w:eastAsia="Century Gothic" w:hAnsi="Times New Roman"/>
                <w:b/>
                <w:sz w:val="20"/>
                <w:szCs w:val="20"/>
              </w:rPr>
              <w:t>İhale Türleri</w:t>
            </w:r>
          </w:p>
        </w:tc>
        <w:tc>
          <w:tcPr>
            <w:tcW w:w="1250" w:type="pct"/>
            <w:gridSpan w:val="2"/>
          </w:tcPr>
          <w:p w14:paraId="2D8EE101" w14:textId="0B40BBBA" w:rsidR="00EF39FF" w:rsidRPr="00E86A59" w:rsidRDefault="00FB41B5" w:rsidP="009C59AF">
            <w:pPr>
              <w:widowControl w:val="0"/>
              <w:spacing w:line="307" w:lineRule="exact"/>
              <w:jc w:val="center"/>
              <w:rPr>
                <w:rFonts w:ascii="Times New Roman" w:eastAsia="Century Gothic" w:hAnsi="Times New Roman"/>
                <w:sz w:val="20"/>
                <w:szCs w:val="20"/>
              </w:rPr>
            </w:pPr>
            <w:r w:rsidRPr="00E86A59">
              <w:rPr>
                <w:rFonts w:ascii="Times New Roman" w:eastAsia="Century Gothic" w:hAnsi="Times New Roman"/>
                <w:sz w:val="20"/>
                <w:szCs w:val="20"/>
              </w:rPr>
              <w:t>2023</w:t>
            </w:r>
          </w:p>
        </w:tc>
        <w:tc>
          <w:tcPr>
            <w:tcW w:w="1250" w:type="pct"/>
            <w:gridSpan w:val="2"/>
          </w:tcPr>
          <w:p w14:paraId="5D5AB303" w14:textId="42FF697A" w:rsidR="00EF39FF" w:rsidRPr="00E86A59" w:rsidRDefault="00FB41B5" w:rsidP="009C59AF">
            <w:pPr>
              <w:widowControl w:val="0"/>
              <w:spacing w:line="307" w:lineRule="exact"/>
              <w:jc w:val="center"/>
              <w:rPr>
                <w:rFonts w:ascii="Times New Roman" w:eastAsia="Century Gothic" w:hAnsi="Times New Roman"/>
                <w:sz w:val="20"/>
                <w:szCs w:val="20"/>
              </w:rPr>
            </w:pPr>
            <w:r w:rsidRPr="00E86A59">
              <w:rPr>
                <w:rFonts w:ascii="Times New Roman" w:eastAsia="Century Gothic" w:hAnsi="Times New Roman"/>
                <w:sz w:val="20"/>
                <w:szCs w:val="20"/>
              </w:rPr>
              <w:t>2024</w:t>
            </w:r>
          </w:p>
        </w:tc>
        <w:tc>
          <w:tcPr>
            <w:tcW w:w="1250" w:type="pct"/>
            <w:gridSpan w:val="2"/>
          </w:tcPr>
          <w:p w14:paraId="7B925726" w14:textId="57007DE0" w:rsidR="00EF39FF" w:rsidRPr="00E86A59" w:rsidRDefault="00FB41B5" w:rsidP="009C59AF">
            <w:pPr>
              <w:widowControl w:val="0"/>
              <w:spacing w:line="307" w:lineRule="exact"/>
              <w:jc w:val="center"/>
              <w:rPr>
                <w:rFonts w:ascii="Times New Roman" w:eastAsia="Century Gothic" w:hAnsi="Times New Roman"/>
                <w:sz w:val="20"/>
                <w:szCs w:val="20"/>
              </w:rPr>
            </w:pPr>
            <w:r w:rsidRPr="00E86A59">
              <w:rPr>
                <w:rFonts w:ascii="Times New Roman" w:eastAsia="Century Gothic" w:hAnsi="Times New Roman"/>
                <w:sz w:val="20"/>
                <w:szCs w:val="20"/>
              </w:rPr>
              <w:t>2025</w:t>
            </w:r>
          </w:p>
        </w:tc>
      </w:tr>
      <w:tr w:rsidR="00EF39FF" w:rsidRPr="00E86A59" w14:paraId="49BC7C9F" w14:textId="77777777" w:rsidTr="009C59AF">
        <w:trPr>
          <w:trHeight w:val="497"/>
        </w:trPr>
        <w:tc>
          <w:tcPr>
            <w:tcW w:w="1251" w:type="pct"/>
            <w:vMerge/>
          </w:tcPr>
          <w:p w14:paraId="2E14F21E" w14:textId="77777777" w:rsidR="00EF39FF" w:rsidRPr="00E86A59" w:rsidRDefault="00EF39FF" w:rsidP="009C59AF">
            <w:pPr>
              <w:widowControl w:val="0"/>
              <w:spacing w:line="307" w:lineRule="exact"/>
              <w:jc w:val="both"/>
              <w:rPr>
                <w:rFonts w:ascii="Times New Roman" w:eastAsia="Century Gothic" w:hAnsi="Times New Roman"/>
                <w:sz w:val="20"/>
                <w:szCs w:val="20"/>
              </w:rPr>
            </w:pPr>
          </w:p>
        </w:tc>
        <w:tc>
          <w:tcPr>
            <w:tcW w:w="625" w:type="pct"/>
          </w:tcPr>
          <w:p w14:paraId="749927D6" w14:textId="77777777" w:rsidR="00EF39FF" w:rsidRPr="00E86A59" w:rsidRDefault="00EF39FF" w:rsidP="009C59AF">
            <w:pPr>
              <w:widowControl w:val="0"/>
              <w:spacing w:line="307" w:lineRule="exact"/>
              <w:jc w:val="both"/>
              <w:rPr>
                <w:rFonts w:ascii="Times New Roman" w:eastAsia="Century Gothic" w:hAnsi="Times New Roman"/>
                <w:sz w:val="20"/>
                <w:szCs w:val="20"/>
              </w:rPr>
            </w:pPr>
            <w:r w:rsidRPr="00E86A59">
              <w:rPr>
                <w:rFonts w:ascii="Times New Roman" w:eastAsia="Century Gothic" w:hAnsi="Times New Roman"/>
                <w:sz w:val="20"/>
                <w:szCs w:val="20"/>
              </w:rPr>
              <w:t>İhale Sayısı</w:t>
            </w:r>
          </w:p>
        </w:tc>
        <w:tc>
          <w:tcPr>
            <w:tcW w:w="625" w:type="pct"/>
          </w:tcPr>
          <w:p w14:paraId="329A2CC3" w14:textId="77777777" w:rsidR="00EF39FF" w:rsidRPr="00E86A59" w:rsidRDefault="00EF39FF" w:rsidP="009C59AF">
            <w:pPr>
              <w:widowControl w:val="0"/>
              <w:spacing w:line="307" w:lineRule="exact"/>
              <w:jc w:val="both"/>
              <w:rPr>
                <w:rFonts w:ascii="Times New Roman" w:eastAsia="Century Gothic" w:hAnsi="Times New Roman"/>
                <w:sz w:val="20"/>
                <w:szCs w:val="20"/>
              </w:rPr>
            </w:pPr>
            <w:r w:rsidRPr="00E86A59">
              <w:rPr>
                <w:rFonts w:ascii="Times New Roman" w:eastAsia="Century Gothic" w:hAnsi="Times New Roman"/>
                <w:sz w:val="20"/>
                <w:szCs w:val="20"/>
              </w:rPr>
              <w:t>Toplam Tutar (TL)</w:t>
            </w:r>
          </w:p>
        </w:tc>
        <w:tc>
          <w:tcPr>
            <w:tcW w:w="625" w:type="pct"/>
          </w:tcPr>
          <w:p w14:paraId="5FB3FD98" w14:textId="77777777" w:rsidR="00EF39FF" w:rsidRPr="00E86A59" w:rsidRDefault="00EF39FF" w:rsidP="009C59AF">
            <w:pPr>
              <w:widowControl w:val="0"/>
              <w:spacing w:line="307" w:lineRule="exact"/>
              <w:jc w:val="both"/>
              <w:rPr>
                <w:rFonts w:ascii="Times New Roman" w:eastAsia="Century Gothic" w:hAnsi="Times New Roman"/>
                <w:sz w:val="20"/>
                <w:szCs w:val="20"/>
              </w:rPr>
            </w:pPr>
            <w:r w:rsidRPr="00E86A59">
              <w:rPr>
                <w:rFonts w:ascii="Times New Roman" w:eastAsia="Century Gothic" w:hAnsi="Times New Roman"/>
                <w:sz w:val="20"/>
                <w:szCs w:val="20"/>
              </w:rPr>
              <w:t>İhale Sayısı</w:t>
            </w:r>
          </w:p>
        </w:tc>
        <w:tc>
          <w:tcPr>
            <w:tcW w:w="625" w:type="pct"/>
          </w:tcPr>
          <w:p w14:paraId="1714985F" w14:textId="77777777" w:rsidR="00EF39FF" w:rsidRPr="00E86A59" w:rsidRDefault="00EF39FF" w:rsidP="009C59AF">
            <w:pPr>
              <w:widowControl w:val="0"/>
              <w:spacing w:line="307" w:lineRule="exact"/>
              <w:jc w:val="both"/>
              <w:rPr>
                <w:rFonts w:ascii="Times New Roman" w:eastAsia="Century Gothic" w:hAnsi="Times New Roman"/>
                <w:sz w:val="20"/>
                <w:szCs w:val="20"/>
              </w:rPr>
            </w:pPr>
            <w:r w:rsidRPr="00E86A59">
              <w:rPr>
                <w:rFonts w:ascii="Times New Roman" w:eastAsia="Century Gothic" w:hAnsi="Times New Roman"/>
                <w:sz w:val="20"/>
                <w:szCs w:val="20"/>
              </w:rPr>
              <w:t>Toplam Tutar (TL)</w:t>
            </w:r>
          </w:p>
        </w:tc>
        <w:tc>
          <w:tcPr>
            <w:tcW w:w="625" w:type="pct"/>
          </w:tcPr>
          <w:p w14:paraId="0C263A6C" w14:textId="77777777" w:rsidR="00EF39FF" w:rsidRPr="00E86A59" w:rsidRDefault="00EF39FF" w:rsidP="009C59AF">
            <w:pPr>
              <w:widowControl w:val="0"/>
              <w:spacing w:line="307" w:lineRule="exact"/>
              <w:jc w:val="both"/>
              <w:rPr>
                <w:rFonts w:ascii="Times New Roman" w:eastAsia="Century Gothic" w:hAnsi="Times New Roman"/>
                <w:sz w:val="20"/>
                <w:szCs w:val="20"/>
              </w:rPr>
            </w:pPr>
            <w:r w:rsidRPr="00E86A59">
              <w:rPr>
                <w:rFonts w:ascii="Times New Roman" w:eastAsia="Century Gothic" w:hAnsi="Times New Roman"/>
                <w:sz w:val="20"/>
                <w:szCs w:val="20"/>
              </w:rPr>
              <w:t>İhale Sayısı</w:t>
            </w:r>
          </w:p>
        </w:tc>
        <w:tc>
          <w:tcPr>
            <w:tcW w:w="625" w:type="pct"/>
          </w:tcPr>
          <w:p w14:paraId="319C06C5" w14:textId="77777777" w:rsidR="00EF39FF" w:rsidRPr="00E86A59" w:rsidRDefault="00EF39FF" w:rsidP="009C59AF">
            <w:pPr>
              <w:widowControl w:val="0"/>
              <w:spacing w:line="307" w:lineRule="exact"/>
              <w:jc w:val="both"/>
              <w:rPr>
                <w:rFonts w:ascii="Times New Roman" w:eastAsia="Century Gothic" w:hAnsi="Times New Roman"/>
                <w:sz w:val="20"/>
                <w:szCs w:val="20"/>
              </w:rPr>
            </w:pPr>
            <w:r w:rsidRPr="00E86A59">
              <w:rPr>
                <w:rFonts w:ascii="Times New Roman" w:eastAsia="Century Gothic" w:hAnsi="Times New Roman"/>
                <w:sz w:val="20"/>
                <w:szCs w:val="20"/>
              </w:rPr>
              <w:t>Toplam Tutar (TL)</w:t>
            </w:r>
          </w:p>
        </w:tc>
      </w:tr>
      <w:tr w:rsidR="00EF39FF" w:rsidRPr="00E86A59" w14:paraId="54CE601E" w14:textId="77777777" w:rsidTr="009C59AF">
        <w:trPr>
          <w:trHeight w:val="245"/>
        </w:trPr>
        <w:tc>
          <w:tcPr>
            <w:tcW w:w="1251" w:type="pct"/>
          </w:tcPr>
          <w:p w14:paraId="5F05BD6C" w14:textId="77777777" w:rsidR="00EF39FF" w:rsidRPr="00E86A59" w:rsidRDefault="00EF39FF" w:rsidP="009C59AF">
            <w:pPr>
              <w:widowControl w:val="0"/>
              <w:spacing w:line="307" w:lineRule="exact"/>
              <w:jc w:val="both"/>
              <w:rPr>
                <w:rFonts w:ascii="Times New Roman" w:eastAsia="Century Gothic" w:hAnsi="Times New Roman"/>
                <w:sz w:val="20"/>
                <w:szCs w:val="20"/>
              </w:rPr>
            </w:pPr>
            <w:r w:rsidRPr="00E86A59">
              <w:rPr>
                <w:rFonts w:ascii="Times New Roman" w:eastAsia="Century Gothic" w:hAnsi="Times New Roman"/>
                <w:sz w:val="20"/>
                <w:szCs w:val="20"/>
              </w:rPr>
              <w:t>Açık İhale</w:t>
            </w:r>
          </w:p>
        </w:tc>
        <w:tc>
          <w:tcPr>
            <w:tcW w:w="625" w:type="pct"/>
          </w:tcPr>
          <w:p w14:paraId="7A40B405"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1F471137"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046C25F4"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43F8B33E"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370134CE"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44539029"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r>
      <w:tr w:rsidR="00EF39FF" w:rsidRPr="00E86A59" w14:paraId="0DC529C2" w14:textId="77777777" w:rsidTr="009C59AF">
        <w:trPr>
          <w:trHeight w:val="245"/>
        </w:trPr>
        <w:tc>
          <w:tcPr>
            <w:tcW w:w="1251" w:type="pct"/>
          </w:tcPr>
          <w:p w14:paraId="0C4A35F8" w14:textId="77777777" w:rsidR="00EF39FF" w:rsidRPr="00E86A59" w:rsidRDefault="00EF39FF" w:rsidP="009C59AF">
            <w:pPr>
              <w:widowControl w:val="0"/>
              <w:spacing w:line="307" w:lineRule="exact"/>
              <w:rPr>
                <w:rFonts w:ascii="Times New Roman" w:eastAsia="Century Gothic" w:hAnsi="Times New Roman"/>
                <w:sz w:val="20"/>
                <w:szCs w:val="20"/>
              </w:rPr>
            </w:pPr>
            <w:r w:rsidRPr="00E86A59">
              <w:rPr>
                <w:rFonts w:ascii="Times New Roman" w:eastAsia="Century Gothic" w:hAnsi="Times New Roman"/>
                <w:sz w:val="20"/>
                <w:szCs w:val="20"/>
              </w:rPr>
              <w:t>Belli İstekliler Arasında</w:t>
            </w:r>
          </w:p>
        </w:tc>
        <w:tc>
          <w:tcPr>
            <w:tcW w:w="625" w:type="pct"/>
          </w:tcPr>
          <w:p w14:paraId="1605211F"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5DD45450"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35B367CA"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3EA18B59"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566B9C70"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795D5CFC"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r>
      <w:tr w:rsidR="00EF39FF" w:rsidRPr="00E86A59" w14:paraId="6D661329" w14:textId="77777777" w:rsidTr="009C59AF">
        <w:trPr>
          <w:trHeight w:val="259"/>
        </w:trPr>
        <w:tc>
          <w:tcPr>
            <w:tcW w:w="1251" w:type="pct"/>
          </w:tcPr>
          <w:p w14:paraId="5FDFB4D7" w14:textId="77777777" w:rsidR="00EF39FF" w:rsidRPr="00E86A59" w:rsidRDefault="00EF39FF" w:rsidP="009C59AF">
            <w:pPr>
              <w:widowControl w:val="0"/>
              <w:spacing w:line="307" w:lineRule="exact"/>
              <w:jc w:val="both"/>
              <w:rPr>
                <w:rFonts w:ascii="Times New Roman" w:eastAsia="Century Gothic" w:hAnsi="Times New Roman"/>
                <w:sz w:val="20"/>
                <w:szCs w:val="20"/>
              </w:rPr>
            </w:pPr>
            <w:r w:rsidRPr="00E86A59">
              <w:rPr>
                <w:rFonts w:ascii="Times New Roman" w:eastAsia="Century Gothic" w:hAnsi="Times New Roman"/>
                <w:sz w:val="20"/>
                <w:szCs w:val="20"/>
              </w:rPr>
              <w:t>Pazarlık Usulü</w:t>
            </w:r>
          </w:p>
        </w:tc>
        <w:tc>
          <w:tcPr>
            <w:tcW w:w="625" w:type="pct"/>
          </w:tcPr>
          <w:p w14:paraId="2429933E"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6A028404"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7D8F8D21"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0726189D"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5B8AE89E"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7B0AEE54"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r>
      <w:tr w:rsidR="00EF39FF" w:rsidRPr="00E86A59" w14:paraId="47ABE6BD" w14:textId="77777777" w:rsidTr="009C59AF">
        <w:trPr>
          <w:trHeight w:val="245"/>
        </w:trPr>
        <w:tc>
          <w:tcPr>
            <w:tcW w:w="1251" w:type="pct"/>
          </w:tcPr>
          <w:p w14:paraId="7FF9F577" w14:textId="77777777" w:rsidR="00EF39FF" w:rsidRPr="00E86A59" w:rsidRDefault="00EF39FF" w:rsidP="009C59AF">
            <w:pPr>
              <w:widowControl w:val="0"/>
              <w:spacing w:line="307" w:lineRule="exact"/>
              <w:jc w:val="both"/>
              <w:rPr>
                <w:rFonts w:ascii="Times New Roman" w:eastAsia="Century Gothic" w:hAnsi="Times New Roman"/>
                <w:sz w:val="20"/>
                <w:szCs w:val="20"/>
              </w:rPr>
            </w:pPr>
            <w:r w:rsidRPr="00E86A59">
              <w:rPr>
                <w:rFonts w:ascii="Times New Roman" w:eastAsia="Century Gothic" w:hAnsi="Times New Roman"/>
                <w:sz w:val="20"/>
                <w:szCs w:val="20"/>
              </w:rPr>
              <w:t>Doğrudan Temin</w:t>
            </w:r>
          </w:p>
        </w:tc>
        <w:tc>
          <w:tcPr>
            <w:tcW w:w="625" w:type="pct"/>
          </w:tcPr>
          <w:p w14:paraId="334AD3E3"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58AF7678"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5E60AC9D"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3DCAE6C4"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2C03BDFA"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269BF251"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r>
      <w:tr w:rsidR="00EF39FF" w:rsidRPr="00E86A59" w14:paraId="04680D5A" w14:textId="77777777" w:rsidTr="009C59AF">
        <w:trPr>
          <w:trHeight w:val="245"/>
        </w:trPr>
        <w:tc>
          <w:tcPr>
            <w:tcW w:w="1251" w:type="pct"/>
          </w:tcPr>
          <w:p w14:paraId="28BFCE48" w14:textId="77777777" w:rsidR="00EF39FF" w:rsidRPr="00E86A59" w:rsidRDefault="00EF39FF" w:rsidP="009C59AF">
            <w:pPr>
              <w:widowControl w:val="0"/>
              <w:spacing w:line="307" w:lineRule="exact"/>
              <w:jc w:val="both"/>
              <w:rPr>
                <w:rFonts w:ascii="Times New Roman" w:eastAsia="Century Gothic" w:hAnsi="Times New Roman"/>
                <w:sz w:val="20"/>
                <w:szCs w:val="20"/>
              </w:rPr>
            </w:pPr>
            <w:r w:rsidRPr="00E86A59">
              <w:rPr>
                <w:rFonts w:ascii="Times New Roman" w:eastAsia="Century Gothic" w:hAnsi="Times New Roman"/>
                <w:sz w:val="20"/>
                <w:szCs w:val="20"/>
              </w:rPr>
              <w:t>TOPLAM</w:t>
            </w:r>
          </w:p>
        </w:tc>
        <w:tc>
          <w:tcPr>
            <w:tcW w:w="625" w:type="pct"/>
          </w:tcPr>
          <w:p w14:paraId="61597007"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3F2BAE82"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09D295A2"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6EC32A9C"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50469CCE"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c>
          <w:tcPr>
            <w:tcW w:w="625" w:type="pct"/>
          </w:tcPr>
          <w:p w14:paraId="3FFA67AC" w14:textId="77777777" w:rsidR="00EF39FF" w:rsidRPr="00E86A59" w:rsidRDefault="00EF39FF" w:rsidP="009C59AF">
            <w:pPr>
              <w:widowControl w:val="0"/>
              <w:spacing w:line="307" w:lineRule="exact"/>
              <w:jc w:val="both"/>
              <w:rPr>
                <w:rFonts w:ascii="Times New Roman" w:eastAsia="Century Gothic" w:hAnsi="Times New Roman"/>
                <w:b/>
                <w:sz w:val="20"/>
                <w:szCs w:val="20"/>
              </w:rPr>
            </w:pPr>
          </w:p>
        </w:tc>
      </w:tr>
    </w:tbl>
    <w:p w14:paraId="39880696" w14:textId="77777777" w:rsidR="00A07A6B" w:rsidRPr="00E86A59" w:rsidRDefault="00A07A6B" w:rsidP="00EF39FF">
      <w:pPr>
        <w:spacing w:before="120" w:after="120" w:line="360" w:lineRule="auto"/>
        <w:ind w:firstLine="709"/>
        <w:jc w:val="both"/>
        <w:rPr>
          <w:rFonts w:ascii="Times New Roman" w:hAnsi="Times New Roman"/>
          <w:b/>
          <w:bCs/>
          <w:iCs/>
          <w:noProof/>
          <w:spacing w:val="-1"/>
          <w:sz w:val="24"/>
          <w:szCs w:val="24"/>
          <w:lang w:eastAsia="en-US"/>
        </w:rPr>
      </w:pPr>
    </w:p>
    <w:p w14:paraId="6996BE1E" w14:textId="77777777" w:rsidR="00EF39FF" w:rsidRPr="00E86A59" w:rsidRDefault="00EF39FF" w:rsidP="00EF39FF">
      <w:pPr>
        <w:spacing w:before="120" w:after="120" w:line="360" w:lineRule="auto"/>
        <w:ind w:firstLine="709"/>
        <w:jc w:val="both"/>
        <w:rPr>
          <w:rFonts w:ascii="Times New Roman" w:hAnsi="Times New Roman"/>
          <w:b/>
          <w:bCs/>
          <w:iCs/>
          <w:noProof/>
          <w:spacing w:val="-1"/>
          <w:sz w:val="24"/>
          <w:szCs w:val="24"/>
          <w:lang w:eastAsia="en-US"/>
        </w:rPr>
      </w:pPr>
      <w:r w:rsidRPr="00E86A59">
        <w:rPr>
          <w:rFonts w:ascii="Times New Roman" w:hAnsi="Times New Roman"/>
          <w:b/>
          <w:bCs/>
          <w:iCs/>
          <w:noProof/>
          <w:spacing w:val="-1"/>
          <w:sz w:val="24"/>
          <w:szCs w:val="24"/>
          <w:lang w:eastAsia="en-US"/>
        </w:rPr>
        <w:t>5.3. Projelerden Aktarılan Kaynakların Kullanımı</w:t>
      </w:r>
    </w:p>
    <w:p w14:paraId="5708718B" w14:textId="77777777" w:rsidR="00EF39FF" w:rsidRPr="00E86A59" w:rsidRDefault="00EF39FF" w:rsidP="00EF39FF">
      <w:pPr>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Bu bölüm aşağıda yer alan kriterler üzerinden değerlendirilecektir.</w:t>
      </w:r>
    </w:p>
    <w:p w14:paraId="79F8C9DE" w14:textId="77777777" w:rsidR="00EF39FF" w:rsidRPr="00E86A59" w:rsidRDefault="00EF39FF" w:rsidP="00EF39FF">
      <w:pPr>
        <w:spacing w:before="120" w:after="120" w:line="360" w:lineRule="auto"/>
        <w:ind w:firstLine="709"/>
        <w:jc w:val="both"/>
        <w:rPr>
          <w:rFonts w:ascii="Times New Roman" w:eastAsia="Century Gothic" w:hAnsi="Times New Roman"/>
          <w:i/>
          <w:sz w:val="24"/>
          <w:szCs w:val="24"/>
          <w:shd w:val="clear" w:color="auto" w:fill="FFFFFF"/>
          <w:lang w:bidi="tr-TR"/>
        </w:rPr>
      </w:pPr>
      <w:r w:rsidRPr="00E86A59">
        <w:rPr>
          <w:rFonts w:ascii="Times New Roman" w:hAnsi="Times New Roman"/>
          <w:bCs/>
          <w:iCs/>
          <w:noProof/>
          <w:spacing w:val="-1"/>
          <w:sz w:val="24"/>
          <w:szCs w:val="24"/>
          <w:lang w:eastAsia="en-US"/>
        </w:rPr>
        <w:t xml:space="preserve">1. Proje için banka hesabı açılması, ödemelerin gerçekleştirilmesi ve ilgililerin sorumluluklarını yerine getirmesi durumu </w:t>
      </w:r>
      <w:r w:rsidRPr="00E86A59">
        <w:rPr>
          <w:rFonts w:ascii="Times New Roman" w:hAnsi="Times New Roman"/>
          <w:i/>
          <w:color w:val="5B9BD5" w:themeColor="accent1"/>
          <w:sz w:val="20"/>
          <w:szCs w:val="20"/>
        </w:rPr>
        <w:t>(Avrupa Birliği ve Uluslararası Kuruluşların Kaynaklarından Kamu İdarelerine Proje Karşılığı Aktarılan Hibe Tutarlarının Harcanması ve Muhasebeleştirilmesine İlişkin Yönetmelik Md. 5/1),</w:t>
      </w:r>
    </w:p>
    <w:p w14:paraId="58654AD3" w14:textId="77777777" w:rsidR="00EF39FF" w:rsidRPr="00E86A59" w:rsidRDefault="00EF39FF" w:rsidP="00EF39FF">
      <w:pPr>
        <w:spacing w:before="120" w:after="120" w:line="360" w:lineRule="auto"/>
        <w:ind w:firstLine="709"/>
        <w:jc w:val="both"/>
        <w:rPr>
          <w:rFonts w:ascii="Times New Roman" w:eastAsia="Century Gothic" w:hAnsi="Times New Roman"/>
          <w:i/>
          <w:sz w:val="24"/>
          <w:szCs w:val="24"/>
          <w:shd w:val="clear" w:color="auto" w:fill="FFFFFF"/>
          <w:lang w:bidi="tr-TR"/>
        </w:rPr>
      </w:pPr>
      <w:r w:rsidRPr="00E86A59">
        <w:rPr>
          <w:rFonts w:ascii="Times New Roman" w:hAnsi="Times New Roman"/>
          <w:sz w:val="24"/>
          <w:szCs w:val="24"/>
        </w:rPr>
        <w:t xml:space="preserve">2. Projeye ilişkin giderlerin mevzuatına uygun olarak yapılması </w:t>
      </w:r>
      <w:r w:rsidRPr="00E86A59">
        <w:rPr>
          <w:rFonts w:ascii="Times New Roman" w:hAnsi="Times New Roman"/>
          <w:i/>
          <w:color w:val="5B9BD5" w:themeColor="accent1"/>
          <w:sz w:val="20"/>
          <w:szCs w:val="20"/>
        </w:rPr>
        <w:t>(Avrupa Birliği ve Uluslararası Kuruluşların Kaynaklarından Kamu İdarelerine Proje Karşılığı Aktarılan Hibe Tutarlarının Harcanması ve Muhasebeleştirilmesine İlişkin Yönetmelik Md. 6),</w:t>
      </w:r>
    </w:p>
    <w:p w14:paraId="40F46030" w14:textId="77777777" w:rsidR="00EF39FF" w:rsidRPr="00E86A59" w:rsidRDefault="00EF39FF" w:rsidP="00EF39FF">
      <w:pPr>
        <w:spacing w:before="120" w:after="120" w:line="360" w:lineRule="auto"/>
        <w:ind w:firstLine="709"/>
        <w:jc w:val="both"/>
        <w:rPr>
          <w:rFonts w:ascii="Times New Roman" w:eastAsia="Century Gothic" w:hAnsi="Times New Roman"/>
          <w:i/>
          <w:sz w:val="24"/>
          <w:szCs w:val="24"/>
          <w:shd w:val="clear" w:color="auto" w:fill="FFFFFF"/>
          <w:lang w:bidi="tr-TR"/>
        </w:rPr>
      </w:pPr>
      <w:r w:rsidRPr="00E86A59">
        <w:rPr>
          <w:rFonts w:ascii="Times New Roman" w:hAnsi="Times New Roman"/>
          <w:bCs/>
          <w:iCs/>
          <w:noProof/>
          <w:spacing w:val="-1"/>
          <w:sz w:val="24"/>
          <w:szCs w:val="24"/>
          <w:lang w:eastAsia="en-US"/>
        </w:rPr>
        <w:t xml:space="preserve">3. Proje karşılığı hibeler bütçeye gelir veya gider kaydedilmeksizin gelirler ve giderler hesaplarında izleneceğinden, yapılacak her türlü tahsilât ve ödemelere ilişkin muhasebe kayıtlarının muhasebe işlem fişi ile yapılması </w:t>
      </w:r>
      <w:r w:rsidRPr="00E86A59">
        <w:rPr>
          <w:rFonts w:ascii="Times New Roman" w:hAnsi="Times New Roman"/>
          <w:i/>
          <w:color w:val="5B9BD5" w:themeColor="accent1"/>
          <w:sz w:val="20"/>
          <w:szCs w:val="20"/>
        </w:rPr>
        <w:t>(Avrupa Birliği ve Uluslararası Kuruluşların Kaynaklarından Kamu İdarelerine Proje Karşılığı Aktarılan Hibe Tutarlarının Harcanması ve Muhasebeleştirilmesine İlişkin Yönetmelik Md. 7,8),</w:t>
      </w:r>
    </w:p>
    <w:p w14:paraId="7A1ADB9D" w14:textId="77777777" w:rsidR="00EF39FF" w:rsidRPr="00E86A59" w:rsidRDefault="00EF39FF" w:rsidP="00EF39FF">
      <w:pPr>
        <w:spacing w:before="120" w:after="120" w:line="360" w:lineRule="auto"/>
        <w:ind w:firstLine="709"/>
        <w:jc w:val="both"/>
        <w:rPr>
          <w:rFonts w:ascii="Times New Roman" w:eastAsia="Century Gothic" w:hAnsi="Times New Roman"/>
          <w:i/>
          <w:sz w:val="24"/>
          <w:szCs w:val="24"/>
          <w:shd w:val="clear" w:color="auto" w:fill="FFFFFF"/>
          <w:lang w:bidi="tr-TR"/>
        </w:rPr>
      </w:pPr>
      <w:r w:rsidRPr="00E86A59">
        <w:rPr>
          <w:rFonts w:ascii="Times New Roman" w:hAnsi="Times New Roman"/>
          <w:bCs/>
          <w:iCs/>
          <w:noProof/>
          <w:spacing w:val="-1"/>
          <w:sz w:val="24"/>
          <w:szCs w:val="24"/>
          <w:lang w:eastAsia="en-US"/>
        </w:rPr>
        <w:t xml:space="preserve">4. Muhasabe fişlerinin  düzenlenmesi durumu </w:t>
      </w:r>
      <w:r w:rsidRPr="00E86A59">
        <w:rPr>
          <w:rFonts w:ascii="Times New Roman" w:hAnsi="Times New Roman"/>
          <w:i/>
          <w:color w:val="5B9BD5" w:themeColor="accent1"/>
          <w:sz w:val="20"/>
          <w:szCs w:val="20"/>
        </w:rPr>
        <w:t>(Avrupa Birliği ve Uluslararası Kuruluşların Kaynaklarından Kamu İdarelerine Proje Karşılığı Aktarılan Hibe Tutarlarının Harcanması ve Muhasebeleştirilmesine İlişkin Yönetmelik Md. 7,8),</w:t>
      </w:r>
    </w:p>
    <w:p w14:paraId="73680F7E" w14:textId="77777777" w:rsidR="00EF39FF" w:rsidRPr="00E86A59" w:rsidRDefault="00EF39FF" w:rsidP="00EF39FF">
      <w:pPr>
        <w:spacing w:before="120" w:after="120" w:line="360" w:lineRule="auto"/>
        <w:ind w:firstLine="709"/>
        <w:jc w:val="both"/>
        <w:rPr>
          <w:rFonts w:ascii="Times New Roman" w:eastAsia="Century Gothic" w:hAnsi="Times New Roman"/>
          <w:i/>
          <w:sz w:val="24"/>
          <w:szCs w:val="24"/>
          <w:shd w:val="clear" w:color="auto" w:fill="FFFFFF"/>
          <w:lang w:bidi="tr-TR"/>
        </w:rPr>
      </w:pPr>
      <w:r w:rsidRPr="00E86A59">
        <w:rPr>
          <w:rFonts w:ascii="Times New Roman" w:hAnsi="Times New Roman"/>
          <w:bCs/>
          <w:iCs/>
          <w:noProof/>
          <w:spacing w:val="-1"/>
          <w:sz w:val="24"/>
          <w:szCs w:val="24"/>
          <w:lang w:eastAsia="en-US"/>
        </w:rPr>
        <w:t>5. Proje karşılığı (Avrupa Birliği, uluslararası kuruluşlar veya uluslararası konsorsiyumlardan temin edilen) hibelerin muhasebeleştirilmesi iş ve işlemlerinin mevzuatı uyarınca yapılması durumu</w:t>
      </w:r>
      <w:r w:rsidRPr="00E86A59">
        <w:rPr>
          <w:rFonts w:ascii="Times New Roman" w:hAnsi="Times New Roman"/>
          <w:bCs/>
          <w:i/>
          <w:iCs/>
          <w:noProof/>
          <w:spacing w:val="-1"/>
          <w:sz w:val="24"/>
          <w:szCs w:val="24"/>
          <w:lang w:eastAsia="en-US"/>
        </w:rPr>
        <w:t xml:space="preserve"> </w:t>
      </w:r>
      <w:r w:rsidRPr="00E86A59">
        <w:rPr>
          <w:rFonts w:ascii="Times New Roman" w:hAnsi="Times New Roman"/>
          <w:i/>
          <w:color w:val="5B9BD5" w:themeColor="accent1"/>
          <w:sz w:val="20"/>
          <w:szCs w:val="20"/>
        </w:rPr>
        <w:t>(Avrupa Birliği ve Uluslararası Kuruluşların Kaynaklarından Kamu İdarelerine Proje Karşılığı Aktarılan Hibe Tutarlarının Harcanması ve Muhasebeleştirilmesine İlişkin Yönetmelik Md. 7,8),</w:t>
      </w:r>
    </w:p>
    <w:p w14:paraId="7A273F8B" w14:textId="77777777" w:rsidR="00EF39FF" w:rsidRPr="00E86A59" w:rsidRDefault="00EF39FF" w:rsidP="00EF39FF">
      <w:pPr>
        <w:spacing w:before="120" w:after="120" w:line="360" w:lineRule="auto"/>
        <w:ind w:firstLine="709"/>
        <w:jc w:val="both"/>
        <w:rPr>
          <w:rFonts w:ascii="Times New Roman" w:eastAsia="Century Gothic" w:hAnsi="Times New Roman"/>
          <w:i/>
          <w:sz w:val="24"/>
          <w:szCs w:val="24"/>
          <w:shd w:val="clear" w:color="auto" w:fill="FFFFFF"/>
          <w:lang w:bidi="tr-TR"/>
        </w:rPr>
      </w:pPr>
      <w:r w:rsidRPr="00E86A59">
        <w:rPr>
          <w:rFonts w:ascii="Times New Roman" w:hAnsi="Times New Roman"/>
          <w:bCs/>
          <w:iCs/>
          <w:noProof/>
          <w:spacing w:val="-1"/>
          <w:sz w:val="24"/>
          <w:szCs w:val="24"/>
          <w:lang w:eastAsia="en-US"/>
        </w:rPr>
        <w:t xml:space="preserve">6. Projeden kalan tutarların ilgili muhasebe birimince bütçeye gelir kaydedilmesi durumu </w:t>
      </w:r>
      <w:r w:rsidRPr="00E86A59">
        <w:rPr>
          <w:rFonts w:ascii="Times New Roman" w:hAnsi="Times New Roman"/>
          <w:i/>
          <w:color w:val="5B9BD5" w:themeColor="accent1"/>
          <w:sz w:val="20"/>
          <w:szCs w:val="20"/>
        </w:rPr>
        <w:t>(Avrupa Birliği ve Uluslararası Kuruluşların Kaynaklarından Kamu İdarelerine Proje Karşılığı Aktarılan Hibe Tutarlarının Harcanması ve Muhasebeleştirilmesine İlişkin Yönetmelik Md. 10),</w:t>
      </w:r>
    </w:p>
    <w:p w14:paraId="4EBDB18E" w14:textId="77777777" w:rsidR="00EF39FF" w:rsidRPr="00E86A59" w:rsidRDefault="00EF39FF" w:rsidP="00EF39FF">
      <w:pPr>
        <w:spacing w:before="120" w:after="120" w:line="360" w:lineRule="auto"/>
        <w:ind w:firstLine="709"/>
        <w:jc w:val="both"/>
        <w:rPr>
          <w:rFonts w:ascii="Times New Roman" w:hAnsi="Times New Roman"/>
          <w:bCs/>
          <w:i/>
          <w:iCs/>
          <w:noProof/>
          <w:spacing w:val="-1"/>
          <w:sz w:val="24"/>
          <w:szCs w:val="24"/>
          <w:lang w:eastAsia="en-US"/>
        </w:rPr>
      </w:pPr>
      <w:r w:rsidRPr="00E86A59">
        <w:rPr>
          <w:rFonts w:ascii="Times New Roman" w:hAnsi="Times New Roman"/>
          <w:bCs/>
          <w:iCs/>
          <w:noProof/>
          <w:spacing w:val="-1"/>
          <w:sz w:val="24"/>
          <w:szCs w:val="24"/>
          <w:lang w:eastAsia="en-US"/>
        </w:rPr>
        <w:t xml:space="preserve">7. Muhasebeleştirme işlemlerinde kullanılacak kur ile ilgili işlemlerin mevzuatı uyarınca yapılması durumu </w:t>
      </w:r>
      <w:r w:rsidRPr="00E86A59">
        <w:rPr>
          <w:rFonts w:ascii="Times New Roman" w:hAnsi="Times New Roman"/>
          <w:i/>
          <w:color w:val="5B9BD5" w:themeColor="accent1"/>
          <w:sz w:val="20"/>
          <w:szCs w:val="20"/>
        </w:rPr>
        <w:t>(Avrupa Birliği ve Uluslararası Kuruluşların Kaynaklarından Kamu İdarelerine Proje Karşılığı Aktarılan Hibe Tutarlarının Harcanması ve Muhasebeleştirilmesine İlişkin Yönetmelik Md. 11),</w:t>
      </w:r>
    </w:p>
    <w:p w14:paraId="5E516A61" w14:textId="77777777" w:rsidR="00EF39FF" w:rsidRPr="00E86A59" w:rsidRDefault="00EF39FF" w:rsidP="00EF39FF">
      <w:pPr>
        <w:spacing w:before="120" w:after="120" w:line="360" w:lineRule="auto"/>
        <w:ind w:firstLine="709"/>
        <w:jc w:val="both"/>
        <w:rPr>
          <w:rFonts w:ascii="Times New Roman" w:eastAsia="Century Gothic" w:hAnsi="Times New Roman"/>
          <w:i/>
          <w:sz w:val="24"/>
          <w:szCs w:val="24"/>
          <w:shd w:val="clear" w:color="auto" w:fill="FFFFFF"/>
          <w:lang w:bidi="tr-TR"/>
        </w:rPr>
      </w:pPr>
      <w:r w:rsidRPr="00E86A59">
        <w:rPr>
          <w:rFonts w:ascii="Times New Roman" w:hAnsi="Times New Roman"/>
          <w:bCs/>
          <w:iCs/>
          <w:noProof/>
          <w:spacing w:val="-1"/>
          <w:sz w:val="24"/>
          <w:szCs w:val="24"/>
          <w:lang w:eastAsia="en-US"/>
        </w:rPr>
        <w:t xml:space="preserve">8. Proje kapsamında verilecek avanslar ve yapılacak ödeme limitleri ile ilgili işlemlerin  mevzuatı uyarınca yapılması durumu </w:t>
      </w:r>
      <w:r w:rsidRPr="00E86A59">
        <w:rPr>
          <w:rFonts w:ascii="Times New Roman" w:hAnsi="Times New Roman"/>
          <w:i/>
          <w:color w:val="5B9BD5" w:themeColor="accent1"/>
          <w:sz w:val="20"/>
          <w:szCs w:val="20"/>
        </w:rPr>
        <w:t>(Avrupa Birliği ve Uluslararası Kuruluşların Kaynaklarından Kamu İdarelerine Proje Karşılığı Aktarılan Hibe Tutarlarının Harcanması ve Muhasebeleştirilmesine İlişkin Yönetmelik Md. 12),</w:t>
      </w:r>
    </w:p>
    <w:p w14:paraId="746AE440" w14:textId="77777777" w:rsidR="00EF39FF" w:rsidRPr="00E86A59" w:rsidRDefault="00EF39FF" w:rsidP="00EF39FF">
      <w:pPr>
        <w:spacing w:before="120" w:after="120" w:line="360" w:lineRule="auto"/>
        <w:ind w:firstLine="709"/>
        <w:jc w:val="both"/>
        <w:rPr>
          <w:rFonts w:ascii="Times New Roman" w:eastAsia="Century Gothic" w:hAnsi="Times New Roman"/>
          <w:i/>
          <w:sz w:val="24"/>
          <w:szCs w:val="24"/>
          <w:shd w:val="clear" w:color="auto" w:fill="FFFFFF"/>
          <w:lang w:bidi="tr-TR"/>
        </w:rPr>
      </w:pPr>
      <w:r w:rsidRPr="00E86A59">
        <w:rPr>
          <w:rFonts w:ascii="Times New Roman" w:hAnsi="Times New Roman"/>
          <w:sz w:val="24"/>
          <w:szCs w:val="24"/>
        </w:rPr>
        <w:lastRenderedPageBreak/>
        <w:t>9</w:t>
      </w:r>
      <w:r w:rsidRPr="00E86A59">
        <w:rPr>
          <w:rFonts w:ascii="Times New Roman" w:hAnsi="Times New Roman"/>
          <w:bCs/>
          <w:iCs/>
          <w:noProof/>
          <w:spacing w:val="-1"/>
          <w:sz w:val="24"/>
          <w:szCs w:val="24"/>
          <w:lang w:eastAsia="en-US"/>
        </w:rPr>
        <w:t>. Harcamalara ilişkin gerçekleştirme belgelerinin muhafaza edilmesi</w:t>
      </w:r>
      <w:r w:rsidRPr="00E86A59">
        <w:rPr>
          <w:rFonts w:ascii="Times New Roman" w:hAnsi="Times New Roman"/>
          <w:i/>
          <w:color w:val="5B9BD5" w:themeColor="accent1"/>
          <w:sz w:val="20"/>
          <w:szCs w:val="20"/>
        </w:rPr>
        <w:t xml:space="preserve"> (Avrupa Birliği ve Uluslararası Kuruluşların Kaynaklarından Kamu İdarelerine Proje Karşılığı Aktarılan Hibe Tutarlarının Harcanması ve Muhasebeleştirilmesine İlişkin Yönetmelik Md. 14),</w:t>
      </w:r>
    </w:p>
    <w:p w14:paraId="43C3635C" w14:textId="77777777" w:rsidR="00EF39FF" w:rsidRPr="00E86A59" w:rsidRDefault="00EF39FF" w:rsidP="00EF39FF">
      <w:pPr>
        <w:spacing w:before="120" w:after="120" w:line="360" w:lineRule="auto"/>
        <w:ind w:firstLine="709"/>
        <w:jc w:val="both"/>
        <w:rPr>
          <w:rFonts w:ascii="Times New Roman" w:eastAsia="Century Gothic" w:hAnsi="Times New Roman"/>
          <w:i/>
          <w:sz w:val="24"/>
          <w:szCs w:val="24"/>
          <w:shd w:val="clear" w:color="auto" w:fill="FFFFFF"/>
          <w:lang w:bidi="tr-TR"/>
        </w:rPr>
      </w:pPr>
      <w:r w:rsidRPr="00E86A59">
        <w:rPr>
          <w:rFonts w:ascii="Times New Roman" w:hAnsi="Times New Roman"/>
          <w:sz w:val="24"/>
          <w:szCs w:val="24"/>
        </w:rPr>
        <w:t>10. Y</w:t>
      </w:r>
      <w:r w:rsidRPr="00E86A59">
        <w:rPr>
          <w:rFonts w:ascii="Times New Roman" w:hAnsi="Times New Roman"/>
          <w:bCs/>
          <w:iCs/>
          <w:noProof/>
          <w:spacing w:val="-1"/>
          <w:sz w:val="24"/>
          <w:szCs w:val="24"/>
          <w:lang w:eastAsia="en-US"/>
        </w:rPr>
        <w:t xml:space="preserve">apılacak harcamalara ilişkin kanıtlayıcı belgelerin kullanılması/hazırlanması ve saklanması durumu </w:t>
      </w:r>
      <w:r w:rsidRPr="00E86A59">
        <w:rPr>
          <w:rFonts w:ascii="Times New Roman" w:hAnsi="Times New Roman"/>
          <w:i/>
          <w:color w:val="5B9BD5" w:themeColor="accent1"/>
          <w:sz w:val="20"/>
          <w:szCs w:val="20"/>
        </w:rPr>
        <w:t>(Avrupa Birliği ve Uluslararası Kuruluşların Kaynaklarından Kamu İdarelerine Proje Karşılığı Aktarılan Hibe Tutarlarının Harcanması ve Muhasebeleştirilmesine İlişkin Yönetmelik Md. 15),</w:t>
      </w:r>
    </w:p>
    <w:p w14:paraId="247A3553" w14:textId="6365F65D" w:rsidR="004F6D00" w:rsidRPr="00E86A59" w:rsidRDefault="00EF39FF" w:rsidP="00EF39FF">
      <w:pPr>
        <w:spacing w:before="120" w:after="120" w:line="360" w:lineRule="auto"/>
        <w:ind w:firstLine="709"/>
        <w:jc w:val="both"/>
        <w:rPr>
          <w:rFonts w:ascii="Times New Roman" w:eastAsia="Century Gothic" w:hAnsi="Times New Roman"/>
          <w:i/>
          <w:sz w:val="24"/>
          <w:szCs w:val="24"/>
          <w:shd w:val="clear" w:color="auto" w:fill="FFFFFF"/>
          <w:lang w:bidi="tr-TR"/>
        </w:rPr>
      </w:pPr>
      <w:r w:rsidRPr="00E86A59">
        <w:rPr>
          <w:rFonts w:ascii="Times New Roman" w:hAnsi="Times New Roman"/>
          <w:bCs/>
          <w:iCs/>
          <w:noProof/>
          <w:spacing w:val="-1"/>
          <w:sz w:val="24"/>
          <w:szCs w:val="24"/>
          <w:lang w:eastAsia="en-US"/>
        </w:rPr>
        <w:t xml:space="preserve">11. </w:t>
      </w:r>
      <w:r w:rsidRPr="00E86A59">
        <w:rPr>
          <w:rFonts w:ascii="Times New Roman" w:hAnsi="Times New Roman"/>
          <w:sz w:val="24"/>
          <w:szCs w:val="24"/>
        </w:rPr>
        <w:t>Proje yürütücüsü tarafından projenin tamamlandığı veya proje sözleşmesi çerçevesinde projenin feshine karar verildiği muhasebe birimine bildirildiğinde, muhasebe yetkilisi tarafından hesap özet cetveli düzenlenmesi, bu cetvelin Maliye Bakanlığına gönderilmesi durumu</w:t>
      </w:r>
      <w:r w:rsidRPr="00E86A59">
        <w:rPr>
          <w:rFonts w:ascii="Times New Roman" w:hAnsi="Times New Roman"/>
          <w:bCs/>
          <w:iCs/>
          <w:noProof/>
          <w:spacing w:val="-1"/>
          <w:sz w:val="24"/>
          <w:szCs w:val="24"/>
          <w:lang w:eastAsia="en-US"/>
        </w:rPr>
        <w:t xml:space="preserve"> </w:t>
      </w:r>
      <w:r w:rsidRPr="00E86A59">
        <w:rPr>
          <w:rFonts w:ascii="Times New Roman" w:hAnsi="Times New Roman"/>
          <w:i/>
          <w:color w:val="5B9BD5" w:themeColor="accent1"/>
          <w:sz w:val="20"/>
          <w:szCs w:val="20"/>
        </w:rPr>
        <w:t>(Avrupa Birliği ve Uluslararası Kuruluşların Kaynaklarından Kamu İdarelerine Proje Karşılığı Aktarılan Hibe Tutarlarının Harcanması ve Muhasebeleştirilmesine İlişkin Yönetmelik Md. 16).</w:t>
      </w:r>
    </w:p>
    <w:p w14:paraId="3A72C2A2" w14:textId="063A1098" w:rsidR="00EF39FF" w:rsidRPr="00E86A59" w:rsidRDefault="00EF39FF" w:rsidP="00EF39FF">
      <w:pPr>
        <w:pStyle w:val="ResimYazs"/>
        <w:keepNext/>
        <w:jc w:val="center"/>
        <w:rPr>
          <w:rFonts w:ascii="Times New Roman" w:hAnsi="Times New Roman"/>
          <w:i w:val="0"/>
          <w:color w:val="auto"/>
          <w:sz w:val="24"/>
          <w:szCs w:val="24"/>
        </w:rPr>
      </w:pPr>
      <w:r w:rsidRPr="00E86A59">
        <w:rPr>
          <w:rFonts w:ascii="Times New Roman" w:hAnsi="Times New Roman"/>
          <w:i w:val="0"/>
          <w:color w:val="auto"/>
          <w:sz w:val="24"/>
          <w:szCs w:val="24"/>
        </w:rPr>
        <w:t xml:space="preserve">Tablo </w:t>
      </w:r>
      <w:r w:rsidR="000C401A">
        <w:rPr>
          <w:rFonts w:ascii="Times New Roman" w:hAnsi="Times New Roman"/>
          <w:i w:val="0"/>
          <w:color w:val="auto"/>
          <w:sz w:val="24"/>
          <w:szCs w:val="24"/>
        </w:rPr>
        <w:t>12</w:t>
      </w:r>
      <w:r w:rsidRPr="00E86A59">
        <w:rPr>
          <w:rFonts w:ascii="Times New Roman" w:hAnsi="Times New Roman"/>
          <w:i w:val="0"/>
          <w:color w:val="auto"/>
          <w:sz w:val="24"/>
          <w:szCs w:val="24"/>
        </w:rPr>
        <w:t xml:space="preserve">. </w:t>
      </w:r>
      <w:r w:rsidRPr="00E86A59">
        <w:rPr>
          <w:rFonts w:ascii="Times New Roman" w:hAnsi="Times New Roman"/>
          <w:bCs w:val="0"/>
          <w:i w:val="0"/>
          <w:color w:val="auto"/>
          <w:sz w:val="24"/>
          <w:szCs w:val="24"/>
        </w:rPr>
        <w:t>Kurumda Yapılan Projeler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3"/>
        <w:gridCol w:w="1843"/>
        <w:gridCol w:w="1843"/>
        <w:gridCol w:w="1843"/>
      </w:tblGrid>
      <w:tr w:rsidR="00EF39FF" w:rsidRPr="00E86A59" w14:paraId="59CDF322" w14:textId="77777777" w:rsidTr="009C59AF">
        <w:trPr>
          <w:trHeight w:val="381"/>
        </w:trPr>
        <w:tc>
          <w:tcPr>
            <w:tcW w:w="1056" w:type="pct"/>
          </w:tcPr>
          <w:p w14:paraId="5FA188DB" w14:textId="77777777" w:rsidR="00EF39FF" w:rsidRPr="00E86A59" w:rsidRDefault="00EF39FF" w:rsidP="009C59AF">
            <w:pPr>
              <w:spacing w:before="120" w:after="120"/>
              <w:contextualSpacing/>
              <w:jc w:val="center"/>
              <w:rPr>
                <w:rFonts w:ascii="Times New Roman" w:hAnsi="Times New Roman"/>
                <w:bCs/>
                <w:iCs/>
                <w:noProof/>
                <w:spacing w:val="-1"/>
                <w:sz w:val="20"/>
                <w:szCs w:val="20"/>
                <w:lang w:eastAsia="en-US"/>
              </w:rPr>
            </w:pPr>
            <w:r w:rsidRPr="00E86A59">
              <w:rPr>
                <w:rFonts w:ascii="Times New Roman" w:hAnsi="Times New Roman"/>
                <w:bCs/>
                <w:iCs/>
                <w:noProof/>
                <w:spacing w:val="-1"/>
                <w:sz w:val="20"/>
                <w:szCs w:val="20"/>
                <w:lang w:eastAsia="en-US"/>
              </w:rPr>
              <w:t>Mali Yıl</w:t>
            </w:r>
          </w:p>
        </w:tc>
        <w:tc>
          <w:tcPr>
            <w:tcW w:w="986" w:type="pct"/>
          </w:tcPr>
          <w:p w14:paraId="530C28C0" w14:textId="77777777" w:rsidR="00EF39FF" w:rsidRPr="00E86A59" w:rsidRDefault="00EF39FF" w:rsidP="009C59AF">
            <w:pPr>
              <w:spacing w:before="120" w:after="120"/>
              <w:contextualSpacing/>
              <w:jc w:val="center"/>
              <w:rPr>
                <w:rFonts w:ascii="Times New Roman" w:hAnsi="Times New Roman"/>
                <w:bCs/>
                <w:iCs/>
                <w:noProof/>
                <w:spacing w:val="-1"/>
                <w:sz w:val="20"/>
                <w:szCs w:val="20"/>
                <w:lang w:eastAsia="en-US"/>
              </w:rPr>
            </w:pPr>
            <w:r w:rsidRPr="00E86A59">
              <w:rPr>
                <w:rFonts w:ascii="Times New Roman" w:hAnsi="Times New Roman"/>
                <w:bCs/>
                <w:iCs/>
                <w:noProof/>
                <w:spacing w:val="-1"/>
                <w:sz w:val="20"/>
                <w:szCs w:val="20"/>
                <w:lang w:eastAsia="en-US"/>
              </w:rPr>
              <w:t>Tamamlanan Proje Sayısı</w:t>
            </w:r>
          </w:p>
        </w:tc>
        <w:tc>
          <w:tcPr>
            <w:tcW w:w="986" w:type="pct"/>
          </w:tcPr>
          <w:p w14:paraId="14843CDF" w14:textId="77777777" w:rsidR="00EF39FF" w:rsidRPr="00E86A59" w:rsidRDefault="00EF39FF" w:rsidP="009C59AF">
            <w:pPr>
              <w:spacing w:before="120" w:after="120"/>
              <w:contextualSpacing/>
              <w:jc w:val="center"/>
              <w:rPr>
                <w:rFonts w:ascii="Times New Roman" w:hAnsi="Times New Roman"/>
                <w:bCs/>
                <w:iCs/>
                <w:noProof/>
                <w:spacing w:val="-1"/>
                <w:sz w:val="20"/>
                <w:szCs w:val="20"/>
                <w:lang w:eastAsia="en-US"/>
              </w:rPr>
            </w:pPr>
            <w:r w:rsidRPr="00E86A59">
              <w:rPr>
                <w:rFonts w:ascii="Times New Roman" w:hAnsi="Times New Roman"/>
                <w:bCs/>
                <w:iCs/>
                <w:noProof/>
                <w:spacing w:val="-1"/>
                <w:sz w:val="20"/>
                <w:szCs w:val="20"/>
                <w:lang w:eastAsia="en-US"/>
              </w:rPr>
              <w:t>Projeye Katılan Öğretmen Sayısı</w:t>
            </w:r>
          </w:p>
        </w:tc>
        <w:tc>
          <w:tcPr>
            <w:tcW w:w="986" w:type="pct"/>
          </w:tcPr>
          <w:p w14:paraId="301FF8CD" w14:textId="77777777" w:rsidR="00EF39FF" w:rsidRPr="00E86A59" w:rsidRDefault="00EF39FF" w:rsidP="009C59AF">
            <w:pPr>
              <w:spacing w:before="120" w:after="120"/>
              <w:contextualSpacing/>
              <w:jc w:val="center"/>
              <w:rPr>
                <w:rFonts w:ascii="Times New Roman" w:hAnsi="Times New Roman"/>
                <w:bCs/>
                <w:iCs/>
                <w:noProof/>
                <w:spacing w:val="-1"/>
                <w:sz w:val="20"/>
                <w:szCs w:val="20"/>
                <w:lang w:eastAsia="en-US"/>
              </w:rPr>
            </w:pPr>
            <w:r w:rsidRPr="00E86A59">
              <w:rPr>
                <w:rFonts w:ascii="Times New Roman" w:hAnsi="Times New Roman"/>
                <w:bCs/>
                <w:iCs/>
                <w:noProof/>
                <w:spacing w:val="-1"/>
                <w:sz w:val="20"/>
                <w:szCs w:val="20"/>
                <w:lang w:eastAsia="en-US"/>
              </w:rPr>
              <w:t>Projeye Katılan Öğrenci Sayısı</w:t>
            </w:r>
          </w:p>
        </w:tc>
        <w:tc>
          <w:tcPr>
            <w:tcW w:w="986" w:type="pct"/>
          </w:tcPr>
          <w:p w14:paraId="55989661" w14:textId="77777777" w:rsidR="00EF39FF" w:rsidRPr="00E86A59" w:rsidRDefault="00EF39FF" w:rsidP="009C59AF">
            <w:pPr>
              <w:spacing w:before="120" w:after="120"/>
              <w:contextualSpacing/>
              <w:jc w:val="center"/>
              <w:rPr>
                <w:rFonts w:ascii="Times New Roman" w:hAnsi="Times New Roman"/>
                <w:bCs/>
                <w:iCs/>
                <w:noProof/>
                <w:spacing w:val="-1"/>
                <w:sz w:val="20"/>
                <w:szCs w:val="20"/>
                <w:lang w:eastAsia="en-US"/>
              </w:rPr>
            </w:pPr>
            <w:r w:rsidRPr="00E86A59">
              <w:rPr>
                <w:rFonts w:ascii="Times New Roman" w:hAnsi="Times New Roman"/>
                <w:bCs/>
                <w:iCs/>
                <w:noProof/>
                <w:spacing w:val="-1"/>
                <w:sz w:val="20"/>
                <w:szCs w:val="20"/>
                <w:lang w:eastAsia="en-US"/>
              </w:rPr>
              <w:t>Projenin Toplam Maliyeti (TL)</w:t>
            </w:r>
          </w:p>
        </w:tc>
      </w:tr>
      <w:tr w:rsidR="00EF39FF" w:rsidRPr="00E86A59" w14:paraId="6404722F" w14:textId="77777777" w:rsidTr="009C59AF">
        <w:trPr>
          <w:trHeight w:hRule="exact" w:val="284"/>
        </w:trPr>
        <w:tc>
          <w:tcPr>
            <w:tcW w:w="1056" w:type="pct"/>
          </w:tcPr>
          <w:p w14:paraId="4CF54EC5" w14:textId="65245317" w:rsidR="00EF39FF" w:rsidRPr="00E86A59" w:rsidRDefault="00D02F37" w:rsidP="009C59AF">
            <w:pPr>
              <w:spacing w:before="120" w:after="120"/>
              <w:ind w:firstLine="709"/>
              <w:contextualSpacing/>
              <w:jc w:val="both"/>
              <w:rPr>
                <w:rFonts w:ascii="Times New Roman" w:hAnsi="Times New Roman"/>
                <w:bCs/>
                <w:iCs/>
                <w:noProof/>
                <w:spacing w:val="-1"/>
                <w:sz w:val="20"/>
                <w:szCs w:val="20"/>
                <w:lang w:eastAsia="en-US"/>
              </w:rPr>
            </w:pPr>
            <w:r w:rsidRPr="00E86A59">
              <w:rPr>
                <w:rFonts w:ascii="Times New Roman" w:hAnsi="Times New Roman"/>
                <w:bCs/>
                <w:iCs/>
                <w:noProof/>
                <w:spacing w:val="-1"/>
                <w:sz w:val="20"/>
                <w:szCs w:val="20"/>
                <w:lang w:eastAsia="en-US"/>
              </w:rPr>
              <w:t>2023</w:t>
            </w:r>
          </w:p>
        </w:tc>
        <w:tc>
          <w:tcPr>
            <w:tcW w:w="986" w:type="pct"/>
          </w:tcPr>
          <w:p w14:paraId="79DBB939"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7D5DC1DB"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10E2DC08"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6A1FE0EA"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r>
      <w:tr w:rsidR="00EF39FF" w:rsidRPr="00E86A59" w14:paraId="2559B887" w14:textId="77777777" w:rsidTr="009C59AF">
        <w:trPr>
          <w:trHeight w:hRule="exact" w:val="284"/>
        </w:trPr>
        <w:tc>
          <w:tcPr>
            <w:tcW w:w="1056" w:type="pct"/>
          </w:tcPr>
          <w:p w14:paraId="199D549C" w14:textId="2080DD6D" w:rsidR="00EF39FF" w:rsidRPr="00E86A59" w:rsidRDefault="00D02F37" w:rsidP="009C59AF">
            <w:pPr>
              <w:spacing w:before="120" w:after="120"/>
              <w:ind w:firstLine="709"/>
              <w:contextualSpacing/>
              <w:jc w:val="both"/>
              <w:rPr>
                <w:rFonts w:ascii="Times New Roman" w:hAnsi="Times New Roman"/>
                <w:bCs/>
                <w:iCs/>
                <w:noProof/>
                <w:spacing w:val="-1"/>
                <w:sz w:val="20"/>
                <w:szCs w:val="20"/>
                <w:lang w:eastAsia="en-US"/>
              </w:rPr>
            </w:pPr>
            <w:r w:rsidRPr="00E86A59">
              <w:rPr>
                <w:rFonts w:ascii="Times New Roman" w:hAnsi="Times New Roman"/>
                <w:bCs/>
                <w:iCs/>
                <w:noProof/>
                <w:spacing w:val="-1"/>
                <w:sz w:val="20"/>
                <w:szCs w:val="20"/>
                <w:lang w:eastAsia="en-US"/>
              </w:rPr>
              <w:t>2024</w:t>
            </w:r>
          </w:p>
        </w:tc>
        <w:tc>
          <w:tcPr>
            <w:tcW w:w="986" w:type="pct"/>
          </w:tcPr>
          <w:p w14:paraId="43C3AEDA"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4517B44A"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396C6595"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0E81D1C9"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r>
      <w:tr w:rsidR="00EF39FF" w:rsidRPr="00E86A59" w14:paraId="379F1D49" w14:textId="77777777" w:rsidTr="009C59AF">
        <w:trPr>
          <w:trHeight w:hRule="exact" w:val="284"/>
        </w:trPr>
        <w:tc>
          <w:tcPr>
            <w:tcW w:w="1056" w:type="pct"/>
          </w:tcPr>
          <w:p w14:paraId="7E08E8D5" w14:textId="66371D29" w:rsidR="00EF39FF" w:rsidRPr="00E86A59" w:rsidRDefault="00D02F37" w:rsidP="009C59AF">
            <w:pPr>
              <w:spacing w:before="120" w:after="120"/>
              <w:ind w:firstLine="709"/>
              <w:contextualSpacing/>
              <w:jc w:val="both"/>
              <w:rPr>
                <w:rFonts w:ascii="Times New Roman" w:hAnsi="Times New Roman"/>
                <w:bCs/>
                <w:iCs/>
                <w:noProof/>
                <w:spacing w:val="-1"/>
                <w:sz w:val="20"/>
                <w:szCs w:val="20"/>
                <w:lang w:eastAsia="en-US"/>
              </w:rPr>
            </w:pPr>
            <w:r w:rsidRPr="00E86A59">
              <w:rPr>
                <w:rFonts w:ascii="Times New Roman" w:hAnsi="Times New Roman"/>
                <w:bCs/>
                <w:iCs/>
                <w:noProof/>
                <w:spacing w:val="-1"/>
                <w:sz w:val="20"/>
                <w:szCs w:val="20"/>
                <w:lang w:eastAsia="en-US"/>
              </w:rPr>
              <w:t>2025</w:t>
            </w:r>
          </w:p>
        </w:tc>
        <w:tc>
          <w:tcPr>
            <w:tcW w:w="986" w:type="pct"/>
          </w:tcPr>
          <w:p w14:paraId="36D932C2"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457D0E39"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69978110"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743F3347"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r>
      <w:tr w:rsidR="00EF39FF" w:rsidRPr="00E86A59" w14:paraId="028BAF4B" w14:textId="77777777" w:rsidTr="009C59AF">
        <w:trPr>
          <w:trHeight w:hRule="exact" w:val="284"/>
        </w:trPr>
        <w:tc>
          <w:tcPr>
            <w:tcW w:w="1056" w:type="pct"/>
          </w:tcPr>
          <w:p w14:paraId="6E3341F9" w14:textId="77777777" w:rsidR="00EF39FF" w:rsidRPr="00E86A59" w:rsidRDefault="00EF39FF" w:rsidP="009C59AF">
            <w:pPr>
              <w:spacing w:before="120" w:after="120"/>
              <w:contextualSpacing/>
              <w:rPr>
                <w:rFonts w:ascii="Times New Roman" w:hAnsi="Times New Roman"/>
                <w:b/>
                <w:bCs/>
                <w:iCs/>
                <w:noProof/>
                <w:spacing w:val="-1"/>
                <w:sz w:val="20"/>
                <w:szCs w:val="20"/>
                <w:lang w:eastAsia="en-US"/>
              </w:rPr>
            </w:pPr>
            <w:r w:rsidRPr="00E86A59">
              <w:rPr>
                <w:rFonts w:ascii="Times New Roman" w:hAnsi="Times New Roman"/>
                <w:b/>
                <w:bCs/>
                <w:iCs/>
                <w:noProof/>
                <w:spacing w:val="-1"/>
                <w:sz w:val="20"/>
                <w:szCs w:val="20"/>
                <w:lang w:eastAsia="en-US"/>
              </w:rPr>
              <w:t xml:space="preserve">              TOPLAM</w:t>
            </w:r>
          </w:p>
        </w:tc>
        <w:tc>
          <w:tcPr>
            <w:tcW w:w="986" w:type="pct"/>
          </w:tcPr>
          <w:p w14:paraId="3F76E019"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4E7FF5A0"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1DFECD19"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c>
          <w:tcPr>
            <w:tcW w:w="986" w:type="pct"/>
          </w:tcPr>
          <w:p w14:paraId="530F06FB" w14:textId="77777777" w:rsidR="00EF39FF" w:rsidRPr="00E86A59" w:rsidRDefault="00EF39FF" w:rsidP="009C59AF">
            <w:pPr>
              <w:spacing w:before="120" w:after="120"/>
              <w:ind w:firstLine="709"/>
              <w:contextualSpacing/>
              <w:jc w:val="both"/>
              <w:rPr>
                <w:rFonts w:ascii="Times New Roman" w:hAnsi="Times New Roman"/>
                <w:b/>
                <w:bCs/>
                <w:iCs/>
                <w:noProof/>
                <w:spacing w:val="-1"/>
                <w:sz w:val="20"/>
                <w:szCs w:val="20"/>
                <w:lang w:eastAsia="en-US"/>
              </w:rPr>
            </w:pPr>
          </w:p>
        </w:tc>
      </w:tr>
    </w:tbl>
    <w:p w14:paraId="43D07722" w14:textId="77777777" w:rsidR="00EF39FF" w:rsidRPr="00E86A59" w:rsidRDefault="00EF39FF" w:rsidP="00EF39FF">
      <w:pPr>
        <w:spacing w:before="120" w:after="120" w:line="360" w:lineRule="auto"/>
        <w:ind w:firstLine="709"/>
        <w:jc w:val="both"/>
        <w:rPr>
          <w:rFonts w:ascii="Times New Roman" w:hAnsi="Times New Roman"/>
          <w:b/>
          <w:bCs/>
          <w:iCs/>
          <w:noProof/>
          <w:spacing w:val="-1"/>
          <w:sz w:val="24"/>
          <w:szCs w:val="24"/>
          <w:lang w:eastAsia="en-US"/>
        </w:rPr>
      </w:pPr>
      <w:r w:rsidRPr="00E86A59">
        <w:rPr>
          <w:rFonts w:ascii="Times New Roman" w:hAnsi="Times New Roman"/>
          <w:b/>
          <w:bCs/>
          <w:iCs/>
          <w:noProof/>
          <w:spacing w:val="-1"/>
          <w:sz w:val="24"/>
          <w:szCs w:val="24"/>
          <w:lang w:eastAsia="en-US"/>
        </w:rPr>
        <w:t>5.4. Aylık ve Ek Ders  Ücretleri</w:t>
      </w:r>
    </w:p>
    <w:p w14:paraId="2F77379C" w14:textId="77777777" w:rsidR="00EF39FF" w:rsidRPr="00E86A59" w:rsidRDefault="00EF39FF" w:rsidP="00EF39FF">
      <w:pPr>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Bu bölüm aşağıda yer alan kriterler üzerinden değerlendirilecektir.</w:t>
      </w:r>
    </w:p>
    <w:p w14:paraId="0B9D2781" w14:textId="77777777" w:rsidR="00EF39FF" w:rsidRPr="00E86A59" w:rsidRDefault="00EF39FF" w:rsidP="00EF39FF">
      <w:pPr>
        <w:spacing w:before="120" w:after="120" w:line="360" w:lineRule="auto"/>
        <w:ind w:firstLine="708"/>
        <w:jc w:val="both"/>
        <w:rPr>
          <w:rFonts w:ascii="Times New Roman" w:hAnsi="Times New Roman"/>
          <w:i/>
          <w:sz w:val="24"/>
          <w:szCs w:val="24"/>
        </w:rPr>
      </w:pPr>
      <w:r w:rsidRPr="00E86A59">
        <w:rPr>
          <w:rFonts w:ascii="Times New Roman" w:hAnsi="Times New Roman"/>
          <w:sz w:val="24"/>
          <w:szCs w:val="24"/>
        </w:rPr>
        <w:t>1. Aylık ve ücretlerin mevzuatına uygun olarak düzenlenmesi ve düzenlenen belgelerin onaylı birer örneğinin kurumda saklanması</w:t>
      </w:r>
      <w:r w:rsidRPr="00E86A59">
        <w:rPr>
          <w:rFonts w:ascii="Times New Roman" w:hAnsi="Times New Roman"/>
          <w:i/>
          <w:spacing w:val="-2"/>
          <w:sz w:val="24"/>
          <w:szCs w:val="24"/>
        </w:rPr>
        <w:t xml:space="preserve"> </w:t>
      </w:r>
      <w:r w:rsidRPr="00E86A59">
        <w:rPr>
          <w:rFonts w:ascii="Times New Roman" w:hAnsi="Times New Roman"/>
          <w:i/>
          <w:color w:val="5B9BD5" w:themeColor="accent1"/>
          <w:sz w:val="20"/>
          <w:szCs w:val="20"/>
        </w:rPr>
        <w:t>(657 Sayılı Devlet Memurları Kanunu Md. 146-152, Merkezî Yönetim Harcama Belgeleri Yönetmeliği Md. 9-10, Millî Eğitim Bakanlığı Yönetici ve Öğretmenlerinin Ders ve Ek ders Saatlerine İlişkin Karar Md. 11-17, Kamu Görevlileri Hakem Kurulunun 2020/2021 yıllarını kapsayan 5. dönem, 2022-2023 yıllarını kapsayan 6. dönem ve 2024-2025 yıllarını kapsayan 7. dönem toplu sözleşme kararları, Merkezi Yönetim Harcama Belgeleri Yönetmeliği Md. 13, Devlet Memurlarına Ödenecek Zam ve Tazminatlara İlişkin Karar),</w:t>
      </w:r>
    </w:p>
    <w:p w14:paraId="27012C73"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2. Aylık ödemeleriyle ilgili Kamu Harcama ve Muhasebe Bilişim Sistemi (KBS) duyurularının takip edilmesi durumu,</w:t>
      </w:r>
    </w:p>
    <w:p w14:paraId="7312EE2C"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hAnsi="Times New Roman"/>
          <w:sz w:val="24"/>
          <w:szCs w:val="24"/>
        </w:rPr>
        <w:t>3. Aylık ve ücretlerden mevzuatına uygun olarak kesintiler yapılması, düzenlenen belgelerin onaylı birer örneğinin kurumda saklanması</w:t>
      </w:r>
      <w:r w:rsidRPr="00E86A59">
        <w:rPr>
          <w:rFonts w:ascii="Times New Roman" w:hAnsi="Times New Roman"/>
          <w:i/>
          <w:spacing w:val="-2"/>
          <w:sz w:val="24"/>
          <w:szCs w:val="24"/>
        </w:rPr>
        <w:t xml:space="preserve"> </w:t>
      </w:r>
      <w:r w:rsidRPr="00E86A59">
        <w:rPr>
          <w:rFonts w:ascii="Times New Roman" w:hAnsi="Times New Roman"/>
          <w:i/>
          <w:color w:val="5B9BD5" w:themeColor="accent1"/>
          <w:sz w:val="20"/>
          <w:szCs w:val="20"/>
        </w:rPr>
        <w:t>(657 Sayılı Devlet Memurları Kanunu Md. 152/III-Ortak Hükümler),</w:t>
      </w:r>
    </w:p>
    <w:p w14:paraId="3848093E" w14:textId="77777777" w:rsidR="00EF39FF" w:rsidRPr="00E86A59" w:rsidRDefault="00EF39FF" w:rsidP="00EF39FF">
      <w:pPr>
        <w:spacing w:before="120" w:after="120" w:line="360" w:lineRule="auto"/>
        <w:ind w:firstLine="708"/>
        <w:jc w:val="both"/>
        <w:rPr>
          <w:rFonts w:ascii="Times New Roman" w:hAnsi="Times New Roman"/>
          <w:i/>
          <w:sz w:val="24"/>
          <w:szCs w:val="24"/>
        </w:rPr>
      </w:pPr>
      <w:r w:rsidRPr="00E86A59">
        <w:rPr>
          <w:rFonts w:ascii="Times New Roman" w:hAnsi="Times New Roman"/>
          <w:sz w:val="24"/>
          <w:szCs w:val="24"/>
        </w:rPr>
        <w:t xml:space="preserve">4. Derece ve kademe ilerlemesi iş ve işlemlerinin yürütülmesi </w:t>
      </w:r>
      <w:r w:rsidRPr="00E86A59">
        <w:rPr>
          <w:rFonts w:ascii="Times New Roman" w:hAnsi="Times New Roman"/>
          <w:i/>
          <w:color w:val="5B9BD5" w:themeColor="accent1"/>
          <w:sz w:val="20"/>
          <w:szCs w:val="20"/>
        </w:rPr>
        <w:t>(657 Sayılı Devlet Memurları Kanunu Md. 64-68),</w:t>
      </w:r>
    </w:p>
    <w:p w14:paraId="3E9761B8" w14:textId="77777777" w:rsidR="00EF39FF" w:rsidRPr="00E86A59" w:rsidRDefault="00EF39FF" w:rsidP="00EF39FF">
      <w:pPr>
        <w:spacing w:before="120" w:after="120" w:line="360" w:lineRule="auto"/>
        <w:ind w:firstLine="708"/>
        <w:jc w:val="both"/>
        <w:rPr>
          <w:rFonts w:ascii="Times New Roman" w:eastAsia="Calibri" w:hAnsi="Times New Roman"/>
          <w:sz w:val="24"/>
          <w:szCs w:val="24"/>
          <w:lang w:eastAsia="en-US"/>
        </w:rPr>
      </w:pPr>
      <w:r w:rsidRPr="00E86A59">
        <w:rPr>
          <w:rFonts w:ascii="Times New Roman" w:hAnsi="Times New Roman"/>
          <w:sz w:val="24"/>
          <w:szCs w:val="24"/>
        </w:rPr>
        <w:lastRenderedPageBreak/>
        <w:t>5. P</w:t>
      </w:r>
      <w:r w:rsidRPr="00E86A59">
        <w:rPr>
          <w:rFonts w:ascii="Times New Roman" w:eastAsia="Calibri" w:hAnsi="Times New Roman"/>
          <w:sz w:val="24"/>
          <w:szCs w:val="24"/>
          <w:lang w:eastAsia="en-US"/>
        </w:rPr>
        <w:t xml:space="preserve">ersonele ait icra, nafaka, kişi borcu, lojman kesintisi, terfi vb. bilgilerin </w:t>
      </w:r>
      <w:r w:rsidRPr="00E86A59">
        <w:rPr>
          <w:rFonts w:ascii="Times New Roman" w:hAnsi="Times New Roman"/>
          <w:sz w:val="24"/>
          <w:szCs w:val="24"/>
        </w:rPr>
        <w:t xml:space="preserve">muhasebe birimine </w:t>
      </w:r>
      <w:r w:rsidRPr="00E86A59">
        <w:rPr>
          <w:rFonts w:ascii="Times New Roman" w:eastAsia="Calibri" w:hAnsi="Times New Roman"/>
          <w:sz w:val="24"/>
          <w:szCs w:val="24"/>
          <w:lang w:eastAsia="en-US"/>
        </w:rPr>
        <w:t xml:space="preserve">bildirilmesi durumu, </w:t>
      </w:r>
    </w:p>
    <w:p w14:paraId="508CB3A6" w14:textId="77777777" w:rsidR="00EF39FF" w:rsidRPr="00E86A59" w:rsidRDefault="00EF39FF" w:rsidP="00EF39FF">
      <w:pPr>
        <w:spacing w:before="120" w:after="120" w:line="360" w:lineRule="auto"/>
        <w:ind w:firstLine="708"/>
        <w:jc w:val="both"/>
        <w:rPr>
          <w:rFonts w:ascii="Times New Roman" w:hAnsi="Times New Roman"/>
          <w:sz w:val="24"/>
          <w:szCs w:val="24"/>
        </w:rPr>
      </w:pPr>
      <w:r w:rsidRPr="00E86A59">
        <w:rPr>
          <w:rFonts w:ascii="Times New Roman" w:eastAsia="Calibri" w:hAnsi="Times New Roman"/>
          <w:sz w:val="24"/>
          <w:szCs w:val="24"/>
          <w:lang w:eastAsia="en-US"/>
        </w:rPr>
        <w:t xml:space="preserve">6. Personelin </w:t>
      </w:r>
      <w:r w:rsidRPr="00E86A59">
        <w:rPr>
          <w:rFonts w:ascii="Times New Roman" w:hAnsi="Times New Roman"/>
          <w:sz w:val="24"/>
          <w:szCs w:val="24"/>
        </w:rPr>
        <w:t>öğrenim durumunda oluşan değişikliğin muhasebe birimine bildirilmesi durumu,</w:t>
      </w:r>
    </w:p>
    <w:p w14:paraId="40D4BF0C" w14:textId="77777777" w:rsidR="00EF39FF" w:rsidRPr="00E86A59" w:rsidRDefault="00EF39FF" w:rsidP="00EF39FF">
      <w:pPr>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7. Personel izinlerinin  (yıllık, hastalık vs.) MEBBİS’e işlenmesi durumu,</w:t>
      </w:r>
    </w:p>
    <w:p w14:paraId="3CB1FDBC" w14:textId="77777777" w:rsidR="00EF39FF" w:rsidRPr="00E86A59" w:rsidRDefault="00EF39FF" w:rsidP="00EF39FF">
      <w:pPr>
        <w:spacing w:before="120" w:after="120" w:line="360" w:lineRule="auto"/>
        <w:ind w:firstLine="708"/>
        <w:jc w:val="both"/>
        <w:rPr>
          <w:rFonts w:ascii="Times New Roman" w:hAnsi="Times New Roman"/>
          <w:i/>
          <w:sz w:val="24"/>
          <w:szCs w:val="24"/>
        </w:rPr>
      </w:pPr>
      <w:r w:rsidRPr="00E86A59">
        <w:rPr>
          <w:rFonts w:ascii="Times New Roman" w:hAnsi="Times New Roman"/>
          <w:sz w:val="24"/>
          <w:szCs w:val="24"/>
        </w:rPr>
        <w:t xml:space="preserve">8. </w:t>
      </w:r>
      <w:r w:rsidRPr="00E86A59">
        <w:rPr>
          <w:rFonts w:ascii="Times New Roman" w:eastAsia="Calibri" w:hAnsi="Times New Roman"/>
          <w:sz w:val="24"/>
          <w:szCs w:val="24"/>
          <w:lang w:eastAsia="en-US"/>
        </w:rPr>
        <w:t xml:space="preserve">Eş, çocuklar için aile yardımı ödeneğini hak etme ve kaybetme ile aile yardımı ödeneği verilmeyecek hallerinin personel tarafından beyan edilmesi; bunların </w:t>
      </w:r>
      <w:r w:rsidRPr="00E86A59">
        <w:rPr>
          <w:rFonts w:ascii="Times New Roman" w:hAnsi="Times New Roman"/>
          <w:sz w:val="24"/>
          <w:szCs w:val="24"/>
        </w:rPr>
        <w:t xml:space="preserve">muhasebe birimine bildirilmesi </w:t>
      </w:r>
      <w:r w:rsidRPr="00E86A59">
        <w:rPr>
          <w:rFonts w:ascii="Times New Roman" w:eastAsia="Calibri" w:hAnsi="Times New Roman"/>
          <w:sz w:val="24"/>
          <w:szCs w:val="24"/>
          <w:lang w:eastAsia="en-US"/>
        </w:rPr>
        <w:t xml:space="preserve">durumu </w:t>
      </w:r>
      <w:r w:rsidRPr="00E86A59">
        <w:rPr>
          <w:rFonts w:ascii="Times New Roman" w:hAnsi="Times New Roman"/>
          <w:i/>
          <w:color w:val="5B9BD5" w:themeColor="accent1"/>
          <w:sz w:val="20"/>
          <w:szCs w:val="20"/>
        </w:rPr>
        <w:t>(657 Sayılı Devlet Memurları Kanunu Md. 202--206),</w:t>
      </w:r>
    </w:p>
    <w:p w14:paraId="135FEEFD" w14:textId="77777777" w:rsidR="00EF39FF" w:rsidRPr="00E86A59" w:rsidRDefault="00EF39FF" w:rsidP="00EF39FF">
      <w:pPr>
        <w:spacing w:before="120" w:after="120" w:line="360" w:lineRule="auto"/>
        <w:ind w:firstLine="708"/>
        <w:jc w:val="both"/>
        <w:rPr>
          <w:rFonts w:ascii="Times New Roman" w:hAnsi="Times New Roman"/>
          <w:i/>
          <w:sz w:val="24"/>
          <w:szCs w:val="24"/>
        </w:rPr>
      </w:pPr>
      <w:r w:rsidRPr="00E86A59">
        <w:rPr>
          <w:rFonts w:ascii="Times New Roman" w:eastAsia="Calibri" w:hAnsi="Times New Roman"/>
          <w:sz w:val="24"/>
          <w:szCs w:val="24"/>
          <w:lang w:eastAsia="en-US"/>
        </w:rPr>
        <w:t>9. Yabancı dil tazminatının mevzuatına uygun verilmesi durumu</w:t>
      </w:r>
      <w:r w:rsidRPr="00E86A59">
        <w:rPr>
          <w:rFonts w:ascii="Times New Roman" w:hAnsi="Times New Roman"/>
          <w:sz w:val="24"/>
          <w:szCs w:val="24"/>
        </w:rPr>
        <w:t xml:space="preserve"> </w:t>
      </w:r>
      <w:r w:rsidRPr="00E86A59">
        <w:rPr>
          <w:rFonts w:ascii="Times New Roman" w:hAnsi="Times New Roman"/>
          <w:i/>
          <w:color w:val="5B9BD5" w:themeColor="accent1"/>
          <w:sz w:val="20"/>
          <w:szCs w:val="20"/>
        </w:rPr>
        <w:t>(Merkezî Yönetim Harcama Belgeleri Yönetmeliği Md. 10/a, Yabancı Dil Tazminatı Miktarlarının Tespitine İlişkin Esaslar Md.3),</w:t>
      </w:r>
    </w:p>
    <w:p w14:paraId="626023A5" w14:textId="77777777" w:rsidR="00EF39FF" w:rsidRPr="00E86A59" w:rsidRDefault="00EF39FF" w:rsidP="00EF39FF">
      <w:pPr>
        <w:widowControl w:val="0"/>
        <w:autoSpaceDE w:val="0"/>
        <w:autoSpaceDN w:val="0"/>
        <w:adjustRightInd w:val="0"/>
        <w:spacing w:before="120" w:after="120" w:line="360" w:lineRule="auto"/>
        <w:ind w:firstLine="709"/>
        <w:jc w:val="both"/>
        <w:rPr>
          <w:rFonts w:ascii="Times New Roman" w:hAnsi="Times New Roman"/>
          <w:i/>
          <w:spacing w:val="-2"/>
          <w:sz w:val="24"/>
          <w:szCs w:val="24"/>
        </w:rPr>
      </w:pPr>
      <w:r w:rsidRPr="00E86A59">
        <w:rPr>
          <w:rFonts w:ascii="Times New Roman" w:eastAsia="Calibri" w:hAnsi="Times New Roman"/>
          <w:sz w:val="24"/>
          <w:szCs w:val="24"/>
          <w:lang w:eastAsia="en-US"/>
        </w:rPr>
        <w:t xml:space="preserve">10. Ek ders ücreti ödemelerine esas belgelerin düzenlenmesi </w:t>
      </w:r>
      <w:r w:rsidRPr="00E86A59">
        <w:rPr>
          <w:rFonts w:ascii="Times New Roman" w:hAnsi="Times New Roman"/>
          <w:spacing w:val="1"/>
          <w:sz w:val="24"/>
          <w:szCs w:val="24"/>
        </w:rPr>
        <w:t>durumu</w:t>
      </w:r>
      <w:r w:rsidRPr="00E86A59">
        <w:rPr>
          <w:rFonts w:ascii="Times New Roman" w:hAnsi="Times New Roman"/>
          <w:spacing w:val="14"/>
          <w:sz w:val="24"/>
          <w:szCs w:val="24"/>
        </w:rPr>
        <w:t xml:space="preserve"> </w:t>
      </w:r>
      <w:r w:rsidRPr="00E86A59">
        <w:rPr>
          <w:rFonts w:ascii="Times New Roman" w:hAnsi="Times New Roman"/>
          <w:i/>
          <w:color w:val="5B9BD5" w:themeColor="accent1"/>
          <w:sz w:val="20"/>
          <w:szCs w:val="20"/>
        </w:rPr>
        <w:t>(Merkezi Yönetim Harcama Belgeleri Yönetmeliği Md. 13),</w:t>
      </w:r>
    </w:p>
    <w:p w14:paraId="1D445293" w14:textId="77777777" w:rsidR="00EF39FF" w:rsidRPr="00E86A59" w:rsidRDefault="00EF39FF" w:rsidP="00EF39FF">
      <w:pPr>
        <w:spacing w:before="120" w:after="120" w:line="360" w:lineRule="auto"/>
        <w:ind w:firstLine="708"/>
        <w:jc w:val="both"/>
        <w:rPr>
          <w:rFonts w:ascii="Times New Roman" w:hAnsi="Times New Roman"/>
          <w:i/>
          <w:sz w:val="24"/>
          <w:szCs w:val="24"/>
        </w:rPr>
      </w:pPr>
      <w:r w:rsidRPr="00E86A59">
        <w:rPr>
          <w:rFonts w:ascii="Times New Roman" w:eastAsia="Calibri" w:hAnsi="Times New Roman"/>
          <w:sz w:val="24"/>
          <w:szCs w:val="24"/>
          <w:lang w:eastAsia="en-US"/>
        </w:rPr>
        <w:t xml:space="preserve">11. Yönetici ve öğretmenlerin aylık karşılığı ders görevini yerine getirme durumu </w:t>
      </w:r>
      <w:r w:rsidRPr="00E86A59">
        <w:rPr>
          <w:rFonts w:ascii="Times New Roman" w:hAnsi="Times New Roman"/>
          <w:i/>
          <w:color w:val="5B9BD5" w:themeColor="accent1"/>
          <w:sz w:val="20"/>
          <w:szCs w:val="20"/>
        </w:rPr>
        <w:t>(Millî Eğitim Bakanlığı Yönetici ve Öğretmenlerinin Ders ve Ek Ders Saatlerine İlişkin Karar Md. 5, Kamu Görevlileri VI. Dönem (2022-2023) Toplu Sözleşme Md.10, Kamu Görevlileri VI. Dönem (2024-2025) Toplu Sözleşme Md.10),</w:t>
      </w:r>
    </w:p>
    <w:p w14:paraId="61209EE0"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t xml:space="preserve">12. Yönetici ve öğretmenlerin ek ders görevini yerine getirme durumu </w:t>
      </w:r>
      <w:r w:rsidRPr="00E86A59">
        <w:rPr>
          <w:rFonts w:ascii="Times New Roman" w:hAnsi="Times New Roman"/>
          <w:i/>
          <w:color w:val="5B9BD5" w:themeColor="accent1"/>
          <w:sz w:val="20"/>
          <w:szCs w:val="20"/>
        </w:rPr>
        <w:t>(Millî Eğitim Bakanlığı Yönetici ve Öğretmenlerinin Ders ve Ek Ders Saatlerine İlişkin Karar Md. 6, Kamu Görevlileri VI. Dönem (2022-2023) Toplu Sözleşme Md.6,27, 28, Kamu Görevlileri VII. Dönem (2024-2025) Toplu Sözleşme Md.6, 27,28),</w:t>
      </w:r>
    </w:p>
    <w:p w14:paraId="3B7BF089"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t xml:space="preserve">13. Yöneticiler ile rehberlik öğretmenine ders niteliğinde yönetim görevi karşılığında ek ders ücreti ödenmesi durumu </w:t>
      </w:r>
      <w:r w:rsidRPr="00E86A59">
        <w:rPr>
          <w:rFonts w:ascii="Times New Roman" w:hAnsi="Times New Roman"/>
          <w:i/>
          <w:color w:val="5B9BD5" w:themeColor="accent1"/>
          <w:sz w:val="20"/>
          <w:szCs w:val="20"/>
        </w:rPr>
        <w:t>(Millî Eğitim Bakanlığı Yönetici ve Öğretmenlerinin Ders ve Ek Ders Saatlerine İlişkin Karar Md. 10, Kamu Görevlileri VI. Dönem (2022-2023) Toplu Sözleşme Md.5,21, 33, Kamu Görevlileri VII. Dönem (2024-2025) Toplu Sözleşme Md.5,21, 33),</w:t>
      </w:r>
    </w:p>
    <w:p w14:paraId="1CC78699"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t xml:space="preserve">14. Öğretmenlere hazırlık ve planlama görevi için ek ders ücreti ödenmesi durumu </w:t>
      </w:r>
      <w:r w:rsidRPr="00E86A59">
        <w:rPr>
          <w:rFonts w:ascii="Times New Roman" w:hAnsi="Times New Roman"/>
          <w:i/>
          <w:color w:val="5B9BD5" w:themeColor="accent1"/>
          <w:sz w:val="20"/>
          <w:szCs w:val="20"/>
        </w:rPr>
        <w:t>(Millî Eğitim Bakanlığı Yönetici ve Öğretmenlerinin Ders ve Ek Ders Saatlerine İlişkin Karar Md. 11),</w:t>
      </w:r>
    </w:p>
    <w:p w14:paraId="2D83525B"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color w:val="5B9BD5" w:themeColor="accent1"/>
          <w:sz w:val="20"/>
          <w:szCs w:val="20"/>
        </w:rPr>
      </w:pPr>
      <w:r w:rsidRPr="00E86A59">
        <w:rPr>
          <w:rFonts w:ascii="Times New Roman" w:eastAsia="Calibri" w:hAnsi="Times New Roman"/>
          <w:sz w:val="24"/>
          <w:szCs w:val="24"/>
          <w:lang w:eastAsia="en-US"/>
        </w:rPr>
        <w:t xml:space="preserve">15. İlgili mevzuatı gereğince yapılan bekleme, sorumluluk, dışarıdan bitirme, final, ortalama yükseltme, seviye tespiti, meslekî formasyon, adaylık eğitimi, beceri sınavı ve beceri/proje yarışması sınavlarında görevlendirilen öğretmenlere, her bir sınav komisyon üyeliği ve sınav gözcülüğü için; yabancı dil dersi yazılı ve sözlü sınavlarında görev alan sınav komisyon üyelerine ek ders ücreti ödenmesi durumu </w:t>
      </w:r>
      <w:r w:rsidRPr="00E86A59">
        <w:rPr>
          <w:rFonts w:ascii="Times New Roman" w:hAnsi="Times New Roman"/>
          <w:i/>
          <w:color w:val="5B9BD5" w:themeColor="accent1"/>
          <w:sz w:val="20"/>
          <w:szCs w:val="20"/>
        </w:rPr>
        <w:t>(Millî Eğitim Bakanlığı Yönetici ve Öğretmenlerinin Ders ve Ek Ders Saatlerine İlişkin Karar Md. 12, Kamu Görevlileri VI. Dönem (2022-2023) Toplu Sözleşme Md.4,12, Kamu Görevlileri VII. Dönem (2024-2025) Toplu Sözleşme Md.4,12),</w:t>
      </w:r>
    </w:p>
    <w:p w14:paraId="21FB3E6F" w14:textId="77777777" w:rsidR="00EF39FF" w:rsidRPr="00E86A59" w:rsidRDefault="00EF39FF" w:rsidP="00EF39FF">
      <w:pPr>
        <w:widowControl w:val="0"/>
        <w:autoSpaceDE w:val="0"/>
        <w:autoSpaceDN w:val="0"/>
        <w:adjustRightInd w:val="0"/>
        <w:spacing w:before="120" w:after="120" w:line="360" w:lineRule="auto"/>
        <w:ind w:firstLine="709"/>
        <w:jc w:val="both"/>
        <w:rPr>
          <w:rFonts w:ascii="Times New Roman" w:eastAsia="Calibri" w:hAnsi="Times New Roman"/>
          <w:sz w:val="24"/>
          <w:szCs w:val="24"/>
          <w:lang w:eastAsia="en-US"/>
        </w:rPr>
      </w:pPr>
      <w:r w:rsidRPr="00E86A59">
        <w:rPr>
          <w:rFonts w:ascii="Times New Roman" w:eastAsia="Calibri" w:hAnsi="Times New Roman"/>
          <w:sz w:val="24"/>
          <w:szCs w:val="24"/>
          <w:lang w:eastAsia="en-US"/>
        </w:rPr>
        <w:t xml:space="preserve">16. </w:t>
      </w:r>
      <w:r w:rsidRPr="00E86A59">
        <w:rPr>
          <w:rFonts w:ascii="Times New Roman" w:hAnsi="Times New Roman"/>
          <w:spacing w:val="-2"/>
          <w:sz w:val="24"/>
          <w:szCs w:val="24"/>
        </w:rPr>
        <w:t>D</w:t>
      </w:r>
      <w:r w:rsidRPr="00E86A59">
        <w:rPr>
          <w:rFonts w:ascii="Times New Roman" w:eastAsia="Calibri" w:hAnsi="Times New Roman"/>
          <w:sz w:val="24"/>
          <w:szCs w:val="24"/>
          <w:lang w:eastAsia="en-US"/>
        </w:rPr>
        <w:t xml:space="preserve">ers görevinin yapılmış sayılacağı hâllerde; </w:t>
      </w:r>
    </w:p>
    <w:p w14:paraId="2D1B0A99" w14:textId="7CA6745F" w:rsidR="0064125D" w:rsidRPr="00E86A59" w:rsidRDefault="00EF39FF" w:rsidP="0064125D">
      <w:pPr>
        <w:widowControl w:val="0"/>
        <w:autoSpaceDE w:val="0"/>
        <w:autoSpaceDN w:val="0"/>
        <w:adjustRightInd w:val="0"/>
        <w:spacing w:before="120" w:after="120" w:line="360" w:lineRule="auto"/>
        <w:ind w:firstLine="709"/>
        <w:jc w:val="both"/>
        <w:rPr>
          <w:rFonts w:ascii="Times New Roman" w:hAnsi="Times New Roman"/>
          <w:spacing w:val="-2"/>
          <w:sz w:val="24"/>
          <w:szCs w:val="24"/>
        </w:rPr>
      </w:pPr>
      <w:r w:rsidRPr="00E86A59">
        <w:rPr>
          <w:rFonts w:ascii="Times New Roman" w:hAnsi="Times New Roman"/>
          <w:spacing w:val="-2"/>
          <w:sz w:val="24"/>
          <w:szCs w:val="24"/>
        </w:rPr>
        <w:lastRenderedPageBreak/>
        <w:t xml:space="preserve">a) (Varsa) her türlü eğitsel gezi, konferans, kurs ve seminer, il düzeyinde millî ve mahalli bayramların hazırlık komite ve kutlama çalışmalarında görevlendirilenler ile Bakanlık merkez ve taşra teşkilatı dışında görevlendirilen yönetici ve öğretmenlere </w:t>
      </w:r>
      <w:r w:rsidR="0064125D">
        <w:rPr>
          <w:rFonts w:ascii="Times New Roman" w:hAnsi="Times New Roman"/>
          <w:spacing w:val="-2"/>
          <w:sz w:val="24"/>
          <w:szCs w:val="24"/>
        </w:rPr>
        <w:t>ek ders ücreti verilmesi durumu</w:t>
      </w:r>
      <w:r w:rsidR="0064125D" w:rsidRPr="0064125D">
        <w:rPr>
          <w:rFonts w:ascii="Times New Roman" w:hAnsi="Times New Roman"/>
          <w:i/>
          <w:color w:val="5B9BD5" w:themeColor="accent1"/>
          <w:sz w:val="20"/>
          <w:szCs w:val="20"/>
        </w:rPr>
        <w:t xml:space="preserve"> </w:t>
      </w:r>
      <w:r w:rsidR="0064125D">
        <w:rPr>
          <w:rFonts w:ascii="Times New Roman" w:hAnsi="Times New Roman"/>
          <w:i/>
          <w:color w:val="5B9BD5" w:themeColor="accent1"/>
          <w:sz w:val="20"/>
          <w:szCs w:val="20"/>
        </w:rPr>
        <w:t>(</w:t>
      </w:r>
      <w:r w:rsidR="0064125D" w:rsidRPr="0064125D">
        <w:rPr>
          <w:rFonts w:ascii="Times New Roman" w:hAnsi="Times New Roman"/>
          <w:i/>
          <w:color w:val="5B9BD5" w:themeColor="accent1"/>
          <w:sz w:val="20"/>
          <w:szCs w:val="20"/>
        </w:rPr>
        <w:t>Millî Eğitim Bakanlığı Yönetici Ve Öğretmenlerinin Ders Ve Ek Ders Saatlerine İlişkin Karar Md. 16/a</w:t>
      </w:r>
      <w:r w:rsidR="0064125D">
        <w:rPr>
          <w:rFonts w:ascii="Times New Roman" w:hAnsi="Times New Roman"/>
          <w:i/>
          <w:color w:val="5B9BD5" w:themeColor="accent1"/>
          <w:sz w:val="20"/>
          <w:szCs w:val="20"/>
        </w:rPr>
        <w:t>).</w:t>
      </w:r>
    </w:p>
    <w:p w14:paraId="3DFC47D1" w14:textId="77777777" w:rsidR="00EF39FF" w:rsidRPr="00E86A59" w:rsidRDefault="00EF39FF" w:rsidP="00EF39FF">
      <w:pPr>
        <w:widowControl w:val="0"/>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hAnsi="Times New Roman"/>
          <w:spacing w:val="-2"/>
          <w:sz w:val="24"/>
          <w:szCs w:val="24"/>
        </w:rPr>
        <w:t xml:space="preserve">b) Gençlik ve Spor Bakanlığı koordinesinde yürütülen okul sporları, halk oyunları ve izcilik faaliyetleri ile Türkiye Sportif Yetenek Taraması ve Spora Yönlendirme Projesi kapsamında geçici olarak görevlendirilen yönetici ve öğretmenlere ek ders ücreti ödenmesi durumu </w:t>
      </w:r>
      <w:r w:rsidRPr="00E86A59">
        <w:rPr>
          <w:rFonts w:ascii="Times New Roman" w:hAnsi="Times New Roman"/>
          <w:i/>
          <w:color w:val="5B9BD5" w:themeColor="accent1"/>
          <w:sz w:val="20"/>
          <w:szCs w:val="20"/>
        </w:rPr>
        <w:t>(Millî Eğitim Bakanlığı Yönetici ve Öğretmenlerinin Ders ve Ek Ders Saatlerine İlişkin Karar Md. 16; Kamu Görevlileri VI. Dönem (2022-2023) Toplu Sözleşme Md.2,5, 26; Kamu Görevlileri VII. Dönem (2024-2025) Toplu Sözleşme Md.2,5, 26),</w:t>
      </w:r>
    </w:p>
    <w:p w14:paraId="125BE72F" w14:textId="65EF2118"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t>17. Aylık ve zorunlu ek ders görevi saatlerini kendi kurumunda dolduramayan öğretmenlerin; öncelikle isteklilerden, istekli bulunmaması durumunda ise hizmet puanı en az olandan başlamak suretiyle görev yerlerinin bulunduğu veya ikamet ettikleri belediye sınırları (büyükşehirlerde büyükşehir belediyesi) içinde kalmak kaydıyla öncelikle alanlarında; görevlendirilmesi durumu</w:t>
      </w:r>
      <w:r w:rsidRPr="00E86A59">
        <w:rPr>
          <w:rFonts w:ascii="Times New Roman" w:hAnsi="Times New Roman"/>
          <w:i/>
          <w:sz w:val="24"/>
          <w:szCs w:val="24"/>
        </w:rPr>
        <w:t xml:space="preserve"> </w:t>
      </w:r>
      <w:r w:rsidRPr="00E86A59">
        <w:rPr>
          <w:rFonts w:ascii="Times New Roman" w:hAnsi="Times New Roman"/>
          <w:i/>
          <w:color w:val="5B9BD5" w:themeColor="accent1"/>
          <w:sz w:val="20"/>
          <w:szCs w:val="20"/>
        </w:rPr>
        <w:t>(Millî Eğitim Bakanlığı Yönetici ve Öğretmenlerinin Ders ve Ek Ders Saatlerine İlişkin Karar Md. 20),</w:t>
      </w:r>
    </w:p>
    <w:p w14:paraId="6AC0A9C6" w14:textId="1FDDE108"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t>18. Boş bulunan kurum yöneticiliklerine (</w:t>
      </w:r>
      <w:r w:rsidR="00870502" w:rsidRPr="00E86A59">
        <w:rPr>
          <w:rFonts w:ascii="Times New Roman" w:eastAsia="Calibri" w:hAnsi="Times New Roman"/>
          <w:sz w:val="24"/>
          <w:szCs w:val="24"/>
          <w:lang w:eastAsia="en-US"/>
        </w:rPr>
        <w:t>kurum</w:t>
      </w:r>
      <w:r w:rsidRPr="00E86A59">
        <w:rPr>
          <w:rFonts w:ascii="Times New Roman" w:eastAsia="Calibri" w:hAnsi="Times New Roman"/>
          <w:sz w:val="24"/>
          <w:szCs w:val="24"/>
          <w:lang w:eastAsia="en-US"/>
        </w:rPr>
        <w:t xml:space="preserve"> müdürü, müdür başyardımcısı ve müdür yardımcısı); asaleten atanma şartlarını taşıyıp (sınav şartı öngörülenler için bu sınavlara girebilme hakkının elde edilmiş olması dâhil)  asılı atamaya yetkili amirce vekâleten atananlara, vekâlet süresince sadece vekâlet edilen göreve ilişkin ek ders ücretinin vekâlet görevinde bulunulan örgün ve yaygın eğitim kurumunca ödenmesi durumu </w:t>
      </w:r>
      <w:r w:rsidRPr="00E86A59">
        <w:rPr>
          <w:rFonts w:ascii="Times New Roman" w:hAnsi="Times New Roman"/>
          <w:i/>
          <w:color w:val="5B9BD5" w:themeColor="accent1"/>
          <w:sz w:val="20"/>
          <w:szCs w:val="20"/>
        </w:rPr>
        <w:t>(Millî Eğitim Bakanlığı Yönetici ve Öğretmenlerinin Ders ve Ek Ders Saatlerine İlişkin Karar Md. 22/2),</w:t>
      </w:r>
    </w:p>
    <w:p w14:paraId="7C3DF781"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t xml:space="preserve">19. Millî Eğitim Bakanlığı Yönetici ve Öğretmenlerinin Ders ve Ek Ders Saatlerine İlişkin Karar 10 ve 14’üncü maddeleri ile 16’ncı maddesinin ikinci ve üçüncü fıkralarındaki ek ders saati sayılarının haftanın çalışma günlerine eşit olarak dağıtılması, eşit dağıtılamaması hâlinde kalan ek ders saati sayısının eşit olarak pazartesi ve cuma günlerine eklenmesi durumu </w:t>
      </w:r>
      <w:r w:rsidRPr="00E86A59">
        <w:rPr>
          <w:rFonts w:ascii="Times New Roman" w:hAnsi="Times New Roman"/>
          <w:i/>
          <w:color w:val="5B9BD5" w:themeColor="accent1"/>
          <w:sz w:val="20"/>
          <w:szCs w:val="20"/>
        </w:rPr>
        <w:t>(Millî Eğitim Bakanlığı Yönetici ve Öğretmenlerinin Ders ve Ek Ders Saatlerine İlişkin Karar Md. 22),</w:t>
      </w:r>
    </w:p>
    <w:p w14:paraId="704D0340"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t xml:space="preserve">20. Yönetici ve öğretmenlere, aslî görevlerini aksatmamak ve aylık karşılığı ders görevlerini tamamlamak kaydıyla; Bakanlığa bağlı okul ve kurumlarda, diğer kurumlara bağlı okullar ile yükseköğretim kurumlarında, ücretleri görev aldıkları okul veya kurumca ödenmek üzere ek ders görevi verilmesi; bu tür görevlendirmelerde verilecek ek ders görevinin, kendi okullarında veya dengi okullarda haftada aylık ve ücret karşılığı okuttukları ek ders saati sayısı toplamını dolduranlar bakımından haftada 10 saati geçmemesi durumu </w:t>
      </w:r>
      <w:r w:rsidRPr="00E86A59">
        <w:rPr>
          <w:rFonts w:ascii="Times New Roman" w:hAnsi="Times New Roman"/>
          <w:i/>
          <w:color w:val="5B9BD5" w:themeColor="accent1"/>
          <w:sz w:val="20"/>
          <w:szCs w:val="20"/>
        </w:rPr>
        <w:t>(Millî Eğitim Bakanlığı Yönetici ve Öğretmenlerinin Ders ve Ek Ders Saatlerine İlişkin Karar Md. 22),</w:t>
      </w:r>
    </w:p>
    <w:p w14:paraId="5582A3F6"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lastRenderedPageBreak/>
        <w:t>21. Lisansüstü öğrenim gören öğretmenlere ilave/artırımlı ek ders ücreti ödenmesi</w:t>
      </w:r>
      <w:r w:rsidRPr="00E86A59">
        <w:rPr>
          <w:rFonts w:ascii="Times New Roman" w:hAnsi="Times New Roman"/>
          <w:i/>
          <w:color w:val="5B9BD5" w:themeColor="accent1"/>
          <w:sz w:val="20"/>
          <w:szCs w:val="20"/>
        </w:rPr>
        <w:t xml:space="preserve"> (Kamu Görevlileri VI. Dönem (2022-2023) Toplu Sözleşme Md.8, Kamu Görevlileri VII. Dönem (2024-2025) Toplu Sözleşme Md. 8),</w:t>
      </w:r>
    </w:p>
    <w:p w14:paraId="0FD8FBFF"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t xml:space="preserve">22. Millî Eğitim Bakanlığınca hafta sonu yapılan merkezi sınavlarda görev alanlara ödenecek sınav ücretlerinin mevzuatı doğrultusunda ödenmesi </w:t>
      </w:r>
      <w:r w:rsidRPr="00E86A59">
        <w:rPr>
          <w:rFonts w:ascii="Times New Roman" w:hAnsi="Times New Roman"/>
          <w:i/>
          <w:color w:val="5B9BD5" w:themeColor="accent1"/>
          <w:sz w:val="20"/>
          <w:szCs w:val="20"/>
        </w:rPr>
        <w:t>(Kamu Görevlileri VI. Dönem (2022-2023) Toplu Sözleşme Md.16, Kamu Görevlileri VII. Dönem (2024-2025) Toplu Sözleşme Md. 16),</w:t>
      </w:r>
    </w:p>
    <w:p w14:paraId="12482122"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t xml:space="preserve">23. Yaygın eğitim kurumlarında ders yılı süresi içinde eğitim ve öğretimin fiilen yapıldığı normal çalışma günleri için ilgili mevzuatına göre kendilerine nöbet görevi verilen ve bu görevi de fiilen yerine getiren müdür yardımcıları ile öğretmenlere haftada 3 saati geçmemek üzere ek ders ücreti ödenmesi </w:t>
      </w:r>
      <w:r w:rsidRPr="00E86A59">
        <w:rPr>
          <w:rFonts w:ascii="Times New Roman" w:hAnsi="Times New Roman"/>
          <w:i/>
          <w:color w:val="5B9BD5" w:themeColor="accent1"/>
          <w:sz w:val="20"/>
          <w:szCs w:val="20"/>
        </w:rPr>
        <w:t>(Kamu Görevlileri VI. Dönem (2022-2023) Toplu Sözleşme Md.19, Kamu Görevlileri VII. Dönem (2024-2025) Toplu Sözleşme Md.19),</w:t>
      </w:r>
    </w:p>
    <w:p w14:paraId="742BD15E"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eastAsia="Calibri" w:hAnsi="Times New Roman"/>
          <w:sz w:val="24"/>
          <w:szCs w:val="24"/>
          <w:lang w:eastAsia="en-US"/>
        </w:rPr>
        <w:t xml:space="preserve">24. Öğretmen sayısının yetersiz olması halinde ders ücreti karşılığında görevlendirilen öğretmen, uzman öğretmen ve usta öğreticilere mevzuatı uyarınca ek ders ücreti ödenmesi, bu kişilerin sigorta iş ve işlemlerinin yapılması </w:t>
      </w:r>
      <w:r w:rsidRPr="00E86A59">
        <w:rPr>
          <w:rFonts w:ascii="Times New Roman" w:hAnsi="Times New Roman"/>
          <w:i/>
          <w:color w:val="5B9BD5" w:themeColor="accent1"/>
          <w:sz w:val="20"/>
          <w:szCs w:val="20"/>
        </w:rPr>
        <w:t>(Millî Eğitim Bakanlığı Ortaöğretim Kurumları Yönetmeliği Md. 93, Millî Eğitim Bakanlığı Yönetici ve Öğretmenlerinin Ders ve Ek Ders Saatlerine İlişkin Karar Md. 9),</w:t>
      </w:r>
    </w:p>
    <w:p w14:paraId="500BEFF2"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color w:val="5B9BD5" w:themeColor="accent1"/>
          <w:sz w:val="20"/>
          <w:szCs w:val="20"/>
        </w:rPr>
      </w:pPr>
      <w:r w:rsidRPr="00E86A59">
        <w:rPr>
          <w:rFonts w:ascii="Times New Roman" w:eastAsia="Calibri" w:hAnsi="Times New Roman"/>
          <w:sz w:val="24"/>
          <w:szCs w:val="24"/>
          <w:lang w:eastAsia="en-US"/>
        </w:rPr>
        <w:t xml:space="preserve">25. Millî Eğitim Bakanlığı Yönetici ve Öğretmenlerinin Ders ve Ek Ders Saatlerine İlişkin Kararın 10 ve 14’üncü maddeleri ile 16’ncı maddesinin ikinci ve üçüncü fıkraları uyarınca ödenen ek ders ücretlerinin yarım günlük izinler hariç, her ne şekilde olursa olsun izinli ve raporlu olunan sürelerde ödenmemesi </w:t>
      </w:r>
      <w:r w:rsidRPr="00E86A59">
        <w:rPr>
          <w:rFonts w:ascii="Times New Roman" w:hAnsi="Times New Roman"/>
          <w:i/>
          <w:color w:val="5B9BD5" w:themeColor="accent1"/>
          <w:sz w:val="20"/>
          <w:szCs w:val="20"/>
        </w:rPr>
        <w:t>(Millî Eğitim Bakanlığı Yönetici ve Öğretmenlerinin Ders ve Ek Ders Saatlerine İlişkin Karar Md. 25).</w:t>
      </w:r>
    </w:p>
    <w:p w14:paraId="7500E6DC"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bookmarkStart w:id="26" w:name="_Toc429389212"/>
      <w:bookmarkStart w:id="27" w:name="_Toc499887409"/>
      <w:r w:rsidRPr="00E86A59">
        <w:rPr>
          <w:rFonts w:ascii="Times New Roman" w:hAnsi="Times New Roman"/>
          <w:b/>
          <w:bCs/>
          <w:iCs/>
          <w:noProof/>
          <w:spacing w:val="-1"/>
          <w:sz w:val="24"/>
          <w:szCs w:val="24"/>
          <w:lang w:eastAsia="en-US"/>
        </w:rPr>
        <w:t>5.</w:t>
      </w:r>
      <w:bookmarkEnd w:id="26"/>
      <w:bookmarkEnd w:id="27"/>
      <w:r w:rsidRPr="00E86A59">
        <w:rPr>
          <w:rFonts w:ascii="Times New Roman" w:hAnsi="Times New Roman"/>
          <w:b/>
          <w:bCs/>
          <w:iCs/>
          <w:noProof/>
          <w:spacing w:val="-1"/>
          <w:sz w:val="24"/>
          <w:szCs w:val="24"/>
          <w:lang w:eastAsia="en-US"/>
        </w:rPr>
        <w:t>5</w:t>
      </w:r>
      <w:r w:rsidRPr="00E86A59">
        <w:rPr>
          <w:rFonts w:ascii="Times New Roman" w:hAnsi="Times New Roman"/>
          <w:b/>
          <w:bCs/>
          <w:iCs/>
          <w:noProof/>
          <w:spacing w:val="1"/>
          <w:sz w:val="24"/>
          <w:szCs w:val="24"/>
          <w:shd w:val="clear" w:color="auto" w:fill="FFFFFF"/>
          <w:lang w:eastAsia="en-US" w:bidi="en-US"/>
        </w:rPr>
        <w:t>. Okul-Aile Birliği</w:t>
      </w:r>
    </w:p>
    <w:p w14:paraId="3EA57EDB"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sz w:val="24"/>
          <w:szCs w:val="24"/>
        </w:rPr>
      </w:pPr>
      <w:bookmarkStart w:id="28" w:name="_Toc495048714"/>
      <w:r w:rsidRPr="00E86A59">
        <w:rPr>
          <w:rFonts w:ascii="Times New Roman" w:hAnsi="Times New Roman"/>
          <w:sz w:val="24"/>
          <w:szCs w:val="24"/>
        </w:rPr>
        <w:t>Bu bölüm aşağıda yer alan kriterler üzerinden değerlendirilecektir.</w:t>
      </w:r>
    </w:p>
    <w:p w14:paraId="6E0077FD"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iCs/>
          <w:noProof/>
          <w:sz w:val="24"/>
          <w:szCs w:val="24"/>
          <w:lang w:val="x-none" w:eastAsia="en-US" w:bidi="en-US"/>
        </w:rPr>
      </w:pPr>
      <w:r w:rsidRPr="00E86A59">
        <w:rPr>
          <w:rFonts w:ascii="Times New Roman" w:hAnsi="Times New Roman"/>
          <w:bCs/>
          <w:iCs/>
          <w:noProof/>
          <w:sz w:val="24"/>
          <w:szCs w:val="24"/>
          <w:lang w:val="x-none" w:eastAsia="en-US" w:bidi="en-US"/>
        </w:rPr>
        <w:t>1.</w:t>
      </w:r>
      <w:r w:rsidRPr="00E86A59">
        <w:rPr>
          <w:rFonts w:ascii="Times New Roman" w:hAnsi="Times New Roman"/>
          <w:iCs/>
          <w:noProof/>
          <w:sz w:val="24"/>
          <w:szCs w:val="24"/>
          <w:lang w:val="x-none" w:eastAsia="en-US" w:bidi="en-US"/>
        </w:rPr>
        <w:t xml:space="preserve"> Genel kurul toplantısı</w:t>
      </w:r>
      <w:r w:rsidRPr="00E86A59">
        <w:rPr>
          <w:rFonts w:ascii="Times New Roman" w:hAnsi="Times New Roman"/>
          <w:iCs/>
          <w:noProof/>
          <w:sz w:val="24"/>
          <w:szCs w:val="24"/>
          <w:lang w:eastAsia="en-US" w:bidi="en-US"/>
        </w:rPr>
        <w:t xml:space="preserve">yla ilgili </w:t>
      </w:r>
      <w:r w:rsidRPr="00E86A59">
        <w:rPr>
          <w:rFonts w:ascii="Times New Roman" w:hAnsi="Times New Roman"/>
          <w:iCs/>
          <w:noProof/>
          <w:sz w:val="24"/>
          <w:szCs w:val="24"/>
          <w:lang w:val="x-none" w:eastAsia="en-US" w:bidi="en-US"/>
        </w:rPr>
        <w:t>iş ve işlemlerin usulüne uygun olarak gerçekleştirilmesi</w:t>
      </w:r>
      <w:r w:rsidRPr="00E86A59">
        <w:rPr>
          <w:rFonts w:ascii="Times New Roman" w:hAnsi="Times New Roman"/>
          <w:iCs/>
          <w:noProof/>
          <w:sz w:val="24"/>
          <w:szCs w:val="24"/>
          <w:lang w:eastAsia="en-US" w:bidi="en-US"/>
        </w:rPr>
        <w:t>;</w:t>
      </w:r>
      <w:r w:rsidRPr="00E86A59">
        <w:rPr>
          <w:rFonts w:ascii="Times New Roman" w:hAnsi="Times New Roman"/>
          <w:iCs/>
          <w:noProof/>
          <w:sz w:val="24"/>
          <w:szCs w:val="24"/>
          <w:lang w:val="x-none" w:eastAsia="en-US" w:bidi="en-US"/>
        </w:rPr>
        <w:t xml:space="preserve"> genel kurul</w:t>
      </w:r>
      <w:r w:rsidRPr="00E86A59">
        <w:rPr>
          <w:rFonts w:ascii="Times New Roman" w:hAnsi="Times New Roman"/>
          <w:iCs/>
          <w:noProof/>
          <w:sz w:val="24"/>
          <w:szCs w:val="24"/>
          <w:lang w:eastAsia="en-US" w:bidi="en-US"/>
        </w:rPr>
        <w:t xml:space="preserve">, </w:t>
      </w:r>
      <w:r w:rsidRPr="00E86A59">
        <w:rPr>
          <w:rFonts w:ascii="Times New Roman" w:hAnsi="Times New Roman"/>
          <w:iCs/>
          <w:noProof/>
          <w:sz w:val="24"/>
          <w:szCs w:val="24"/>
          <w:lang w:val="x-none" w:eastAsia="en-US" w:bidi="en-US"/>
        </w:rPr>
        <w:t xml:space="preserve"> </w:t>
      </w:r>
      <w:r w:rsidRPr="00E86A59">
        <w:rPr>
          <w:rFonts w:ascii="Times New Roman" w:hAnsi="Times New Roman"/>
          <w:bCs/>
          <w:iCs/>
          <w:noProof/>
          <w:spacing w:val="1"/>
          <w:sz w:val="24"/>
          <w:szCs w:val="24"/>
          <w:shd w:val="clear" w:color="auto" w:fill="FFFFFF"/>
          <w:lang w:eastAsia="en-US" w:bidi="en-US"/>
        </w:rPr>
        <w:t xml:space="preserve">yönetim kurulu ve denetleme kurulunun </w:t>
      </w:r>
      <w:r w:rsidRPr="00E86A59">
        <w:rPr>
          <w:rFonts w:ascii="Times New Roman" w:hAnsi="Times New Roman"/>
          <w:iCs/>
          <w:noProof/>
          <w:sz w:val="24"/>
          <w:szCs w:val="24"/>
          <w:lang w:val="x-none" w:eastAsia="en-US" w:bidi="en-US"/>
        </w:rPr>
        <w:t>görevlerini yerine getirme durumu</w:t>
      </w:r>
      <w:r w:rsidRPr="00E86A59">
        <w:rPr>
          <w:rFonts w:ascii="Times New Roman" w:hAnsi="Times New Roman"/>
          <w:i/>
          <w:color w:val="5B9BD5" w:themeColor="accent1"/>
          <w:sz w:val="20"/>
          <w:szCs w:val="20"/>
        </w:rPr>
        <w:t xml:space="preserve"> (MEB Hayat Boyu Öğrenme Kurumları Yönetmeliği Md. 19/1-ö, 20/1-n, 88; Okul-Aile Birliği Yönetmeliği Md. 9, 10,11,12,13,14, 27/1)</w:t>
      </w:r>
      <w:bookmarkEnd w:id="28"/>
    </w:p>
    <w:p w14:paraId="23081C59"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E86A59">
        <w:rPr>
          <w:rFonts w:ascii="Times New Roman" w:hAnsi="Times New Roman"/>
          <w:noProof/>
          <w:sz w:val="24"/>
          <w:szCs w:val="24"/>
          <w:lang w:val="x-none" w:eastAsia="en-US" w:bidi="en-US"/>
        </w:rPr>
        <w:t xml:space="preserve">2. </w:t>
      </w:r>
      <w:r w:rsidRPr="00E86A59">
        <w:rPr>
          <w:rFonts w:ascii="Times New Roman" w:hAnsi="Times New Roman"/>
          <w:bCs/>
          <w:sz w:val="24"/>
          <w:szCs w:val="24"/>
        </w:rPr>
        <w:t xml:space="preserve">Yönetim kurulunca gerekli defter, dosya ve belgelerin tutulması </w:t>
      </w:r>
      <w:r w:rsidRPr="00E86A59">
        <w:rPr>
          <w:rFonts w:ascii="Times New Roman" w:hAnsi="Times New Roman"/>
          <w:i/>
          <w:color w:val="5B9BD5" w:themeColor="accent1"/>
          <w:sz w:val="20"/>
          <w:szCs w:val="20"/>
        </w:rPr>
        <w:t xml:space="preserve">(Okul-Aile Birliği Yönetmeliği Md. 23/1), </w:t>
      </w:r>
    </w:p>
    <w:p w14:paraId="09344A7E" w14:textId="77777777" w:rsidR="00EF39FF" w:rsidRPr="00E86A59" w:rsidRDefault="00EF39FF" w:rsidP="00EF39FF">
      <w:pPr>
        <w:spacing w:before="120" w:after="120" w:line="360" w:lineRule="auto"/>
        <w:ind w:firstLine="709"/>
        <w:jc w:val="both"/>
        <w:rPr>
          <w:rFonts w:ascii="Times New Roman" w:hAnsi="Times New Roman"/>
          <w:b/>
          <w:bCs/>
          <w:i/>
          <w:sz w:val="24"/>
          <w:szCs w:val="24"/>
        </w:rPr>
      </w:pPr>
      <w:r w:rsidRPr="00E86A59">
        <w:rPr>
          <w:rFonts w:ascii="Times New Roman" w:hAnsi="Times New Roman"/>
          <w:sz w:val="24"/>
          <w:szCs w:val="24"/>
        </w:rPr>
        <w:t>3.</w:t>
      </w:r>
      <w:r w:rsidRPr="00E86A59">
        <w:rPr>
          <w:rFonts w:ascii="Times New Roman" w:hAnsi="Times New Roman"/>
          <w:bCs/>
          <w:sz w:val="24"/>
          <w:szCs w:val="24"/>
        </w:rPr>
        <w:t xml:space="preserve"> Yönetim kurulu karar defterinin notere, diğer defter ve belgelerin birliğin bağlı bulunduğu il/ilçe millî eğitim müdürlüğüne tasdik ettirilmesi </w:t>
      </w:r>
      <w:r w:rsidRPr="00E86A59">
        <w:rPr>
          <w:rFonts w:ascii="Times New Roman" w:hAnsi="Times New Roman"/>
          <w:i/>
          <w:color w:val="5B9BD5" w:themeColor="accent1"/>
          <w:sz w:val="20"/>
          <w:szCs w:val="20"/>
        </w:rPr>
        <w:t>(Okul-Aile Birliği Yönetmeliği Md. 23/2),</w:t>
      </w:r>
    </w:p>
    <w:p w14:paraId="361A742E" w14:textId="77777777" w:rsidR="00EF39FF" w:rsidRPr="00E86A59" w:rsidRDefault="00EF39FF" w:rsidP="00EF39FF">
      <w:pPr>
        <w:spacing w:before="120" w:after="120" w:line="360" w:lineRule="auto"/>
        <w:ind w:firstLine="709"/>
        <w:jc w:val="both"/>
        <w:rPr>
          <w:rFonts w:ascii="Times New Roman" w:hAnsi="Times New Roman"/>
          <w:bCs/>
          <w:i/>
          <w:sz w:val="24"/>
          <w:szCs w:val="24"/>
        </w:rPr>
      </w:pPr>
      <w:r w:rsidRPr="00E86A59">
        <w:rPr>
          <w:rFonts w:ascii="Times New Roman" w:hAnsi="Times New Roman"/>
          <w:bCs/>
          <w:sz w:val="24"/>
          <w:szCs w:val="24"/>
        </w:rPr>
        <w:t xml:space="preserve">4. Tutulan defter, dosya, biten koçanlar ile diğer gerekli belgelerin Devlet Arşiv Hizmetleri Hakkında Yönetmelik’te öngörülen süreler kadar kurumda muhafaza edilmesi </w:t>
      </w:r>
      <w:r w:rsidRPr="00E86A59">
        <w:rPr>
          <w:rFonts w:ascii="Times New Roman" w:hAnsi="Times New Roman"/>
          <w:i/>
          <w:color w:val="5B9BD5" w:themeColor="accent1"/>
          <w:sz w:val="20"/>
          <w:szCs w:val="20"/>
        </w:rPr>
        <w:t>(Okul-Aile Birliği Yönetmeliği Md. 23/6),</w:t>
      </w:r>
    </w:p>
    <w:p w14:paraId="2FE7C93A" w14:textId="77777777" w:rsidR="00EF39FF" w:rsidRPr="00E86A59" w:rsidRDefault="00EF39FF" w:rsidP="00EF39FF">
      <w:pPr>
        <w:shd w:val="clear" w:color="auto" w:fill="FFFFFF"/>
        <w:spacing w:before="120" w:after="120" w:line="360" w:lineRule="auto"/>
        <w:ind w:firstLine="709"/>
        <w:jc w:val="both"/>
        <w:rPr>
          <w:rFonts w:ascii="Times New Roman" w:hAnsi="Times New Roman"/>
          <w:i/>
          <w:sz w:val="24"/>
          <w:szCs w:val="24"/>
          <w:shd w:val="clear" w:color="auto" w:fill="FFFFFF"/>
        </w:rPr>
      </w:pPr>
      <w:r w:rsidRPr="00E86A59">
        <w:rPr>
          <w:rFonts w:ascii="Times New Roman" w:hAnsi="Times New Roman"/>
          <w:sz w:val="24"/>
          <w:szCs w:val="24"/>
        </w:rPr>
        <w:lastRenderedPageBreak/>
        <w:t>5.</w:t>
      </w:r>
      <w:r w:rsidRPr="00E86A59">
        <w:rPr>
          <w:rFonts w:ascii="Times New Roman" w:hAnsi="Times New Roman"/>
          <w:bCs/>
          <w:sz w:val="24"/>
          <w:szCs w:val="24"/>
        </w:rPr>
        <w:t xml:space="preserve"> Okul-aile birliğince düzenlenen</w:t>
      </w:r>
      <w:r w:rsidRPr="00E86A59">
        <w:rPr>
          <w:rFonts w:ascii="Times New Roman" w:hAnsi="Times New Roman"/>
          <w:sz w:val="24"/>
          <w:szCs w:val="24"/>
        </w:rPr>
        <w:t xml:space="preserve"> </w:t>
      </w:r>
      <w:r w:rsidRPr="00E86A59">
        <w:rPr>
          <w:rFonts w:ascii="Times New Roman" w:hAnsi="Times New Roman"/>
          <w:sz w:val="24"/>
          <w:szCs w:val="24"/>
          <w:shd w:val="clear" w:color="auto" w:fill="FFFFFF"/>
        </w:rPr>
        <w:t xml:space="preserve">defile, sergi ve kermeslerin Millî Eğitim Bakanlığı Eğitim Kurumları Sosyal Etkinlikler Yönetmeliği’ne uygun olarak düzenlenmesi;  </w:t>
      </w:r>
      <w:r w:rsidRPr="00E86A59">
        <w:rPr>
          <w:rFonts w:ascii="Times New Roman" w:hAnsi="Times New Roman"/>
          <w:bCs/>
          <w:sz w:val="24"/>
          <w:szCs w:val="24"/>
        </w:rPr>
        <w:t xml:space="preserve">sosyal kulüp çalışmalarına </w:t>
      </w:r>
      <w:r w:rsidRPr="00E86A59">
        <w:rPr>
          <w:rFonts w:ascii="Times New Roman" w:hAnsi="Times New Roman"/>
          <w:sz w:val="24"/>
          <w:szCs w:val="24"/>
          <w:shd w:val="clear" w:color="auto" w:fill="FFFFFF"/>
        </w:rPr>
        <w:t>birlikçe</w:t>
      </w:r>
      <w:r w:rsidRPr="00E86A59">
        <w:rPr>
          <w:rFonts w:ascii="Times New Roman" w:hAnsi="Times New Roman"/>
          <w:bCs/>
          <w:sz w:val="24"/>
          <w:szCs w:val="24"/>
        </w:rPr>
        <w:t xml:space="preserve"> katkı sağlama durumu</w:t>
      </w:r>
      <w:r w:rsidRPr="00E86A59">
        <w:rPr>
          <w:rFonts w:ascii="Times New Roman" w:hAnsi="Times New Roman"/>
          <w:sz w:val="24"/>
          <w:szCs w:val="24"/>
          <w:shd w:val="clear" w:color="auto" w:fill="FFFFFF"/>
        </w:rPr>
        <w:t xml:space="preserve"> </w:t>
      </w:r>
      <w:r w:rsidRPr="00E86A59">
        <w:rPr>
          <w:rFonts w:ascii="Times New Roman" w:hAnsi="Times New Roman"/>
          <w:i/>
          <w:color w:val="5B9BD5" w:themeColor="accent1"/>
          <w:sz w:val="20"/>
          <w:szCs w:val="20"/>
        </w:rPr>
        <w:t>(MEB Eğitim Kurumları Sosyal Etkinlikler Yönetmeliği Md. 5/8, 8/6; MEB Okul-Aile Birliği Yönetmeliği Md. 6/c, 25),</w:t>
      </w:r>
    </w:p>
    <w:p w14:paraId="6A1F789B" w14:textId="77777777" w:rsidR="00EF39FF" w:rsidRPr="00E86A59" w:rsidRDefault="00EF39FF" w:rsidP="00EF39FF">
      <w:pPr>
        <w:widowControl w:val="0"/>
        <w:autoSpaceDE w:val="0"/>
        <w:autoSpaceDN w:val="0"/>
        <w:adjustRightInd w:val="0"/>
        <w:spacing w:before="120" w:after="120" w:line="360" w:lineRule="auto"/>
        <w:ind w:firstLine="709"/>
        <w:jc w:val="both"/>
        <w:rPr>
          <w:rFonts w:ascii="Times New Roman" w:hAnsi="Times New Roman"/>
          <w:i/>
          <w:sz w:val="24"/>
          <w:szCs w:val="24"/>
          <w:shd w:val="clear" w:color="auto" w:fill="FFFFFF"/>
        </w:rPr>
      </w:pPr>
      <w:r w:rsidRPr="00E86A59">
        <w:rPr>
          <w:rFonts w:ascii="Times New Roman" w:hAnsi="Times New Roman"/>
          <w:bCs/>
          <w:sz w:val="24"/>
          <w:szCs w:val="24"/>
        </w:rPr>
        <w:t>6.</w:t>
      </w:r>
      <w:r w:rsidRPr="00E86A59">
        <w:rPr>
          <w:rFonts w:ascii="Times New Roman" w:hAnsi="Times New Roman"/>
          <w:b/>
          <w:sz w:val="24"/>
          <w:szCs w:val="24"/>
        </w:rPr>
        <w:t xml:space="preserve"> </w:t>
      </w:r>
      <w:r w:rsidRPr="00E86A59">
        <w:rPr>
          <w:rFonts w:ascii="Times New Roman" w:hAnsi="Times New Roman"/>
          <w:sz w:val="24"/>
          <w:szCs w:val="24"/>
        </w:rPr>
        <w:t>Okul-aile birliğinin k</w:t>
      </w:r>
      <w:r w:rsidRPr="00E86A59">
        <w:rPr>
          <w:rFonts w:ascii="Times New Roman" w:hAnsi="Times New Roman"/>
          <w:sz w:val="24"/>
          <w:szCs w:val="24"/>
          <w:shd w:val="clear" w:color="auto" w:fill="FFFFFF"/>
        </w:rPr>
        <w:t xml:space="preserve">urum yönetimiyle iş birliği yaparak eğitim ve öğretim faaliyetleri dışındaki zamanlarda kurumun derslik, spor salonu, kütüphane, laboratuvar ve atölyeleri gibi eğitim ortamlarını değerlendirmesi durumu </w:t>
      </w:r>
      <w:r w:rsidRPr="00E86A59">
        <w:rPr>
          <w:rFonts w:ascii="Times New Roman" w:hAnsi="Times New Roman"/>
          <w:i/>
          <w:color w:val="5B9BD5" w:themeColor="accent1"/>
          <w:sz w:val="20"/>
          <w:szCs w:val="20"/>
        </w:rPr>
        <w:t>(Okul-Aile Birliği Yönetmeliği Md. 6/ç),</w:t>
      </w:r>
    </w:p>
    <w:p w14:paraId="5462B789" w14:textId="77777777" w:rsidR="00EF39FF" w:rsidRPr="00E86A59" w:rsidRDefault="00EF39FF" w:rsidP="00EF39FF">
      <w:pPr>
        <w:spacing w:before="120" w:after="120" w:line="360" w:lineRule="auto"/>
        <w:ind w:firstLine="709"/>
        <w:jc w:val="both"/>
        <w:rPr>
          <w:rFonts w:ascii="Times New Roman" w:hAnsi="Times New Roman"/>
          <w:bCs/>
          <w:sz w:val="24"/>
          <w:szCs w:val="24"/>
        </w:rPr>
      </w:pPr>
      <w:r w:rsidRPr="00E86A59">
        <w:rPr>
          <w:rFonts w:ascii="Times New Roman" w:hAnsi="Times New Roman"/>
          <w:sz w:val="24"/>
          <w:szCs w:val="24"/>
        </w:rPr>
        <w:t>7.</w:t>
      </w:r>
      <w:r w:rsidRPr="00E86A59">
        <w:rPr>
          <w:rFonts w:ascii="Times New Roman" w:hAnsi="Times New Roman"/>
          <w:bCs/>
          <w:sz w:val="24"/>
          <w:szCs w:val="24"/>
        </w:rPr>
        <w:t xml:space="preserve"> Kantin ve benzeri yerlerde çalışan kişiler için ilgili mevzuatında öngörülen hijyen eğitimi belgesi, adli sicil ve arşiv kaydı ile benzeri bilgilerin yer aldığı belgelerin okul-aile birliğince muhafaza edilmesi, birliğin; kantin ve benzeri yerlerin işletmecisinden her yıl işletme faaliyet belgesi istemesi </w:t>
      </w:r>
      <w:r w:rsidRPr="00E86A59">
        <w:rPr>
          <w:rFonts w:ascii="Times New Roman" w:hAnsi="Times New Roman"/>
          <w:i/>
          <w:color w:val="5B9BD5" w:themeColor="accent1"/>
          <w:sz w:val="20"/>
          <w:szCs w:val="20"/>
        </w:rPr>
        <w:t xml:space="preserve">(Okul-Aile Birliği Yönetmeliği </w:t>
      </w:r>
      <w:bookmarkStart w:id="29" w:name="_Hlk177860561"/>
      <w:r w:rsidRPr="00E86A59">
        <w:rPr>
          <w:rFonts w:ascii="Times New Roman" w:hAnsi="Times New Roman"/>
          <w:i/>
          <w:color w:val="5B9BD5" w:themeColor="accent1"/>
          <w:sz w:val="20"/>
          <w:szCs w:val="20"/>
        </w:rPr>
        <w:t>Md.</w:t>
      </w:r>
      <w:bookmarkEnd w:id="29"/>
      <w:r w:rsidRPr="00E86A59">
        <w:rPr>
          <w:rFonts w:ascii="Times New Roman" w:hAnsi="Times New Roman"/>
          <w:i/>
          <w:color w:val="5B9BD5" w:themeColor="accent1"/>
          <w:sz w:val="20"/>
          <w:szCs w:val="20"/>
        </w:rPr>
        <w:t xml:space="preserve"> 23/4),</w:t>
      </w:r>
      <w:r w:rsidRPr="00E86A59">
        <w:rPr>
          <w:rFonts w:ascii="Times New Roman" w:hAnsi="Times New Roman"/>
          <w:bCs/>
          <w:sz w:val="24"/>
          <w:szCs w:val="24"/>
        </w:rPr>
        <w:t xml:space="preserve"> </w:t>
      </w:r>
    </w:p>
    <w:p w14:paraId="6A27EBD1" w14:textId="77777777" w:rsidR="00EF39FF" w:rsidRPr="00E86A59" w:rsidRDefault="00EF39FF" w:rsidP="00EF39FF">
      <w:pPr>
        <w:spacing w:before="120" w:after="120" w:line="360" w:lineRule="auto"/>
        <w:ind w:firstLine="709"/>
        <w:jc w:val="both"/>
        <w:rPr>
          <w:rFonts w:ascii="Times New Roman" w:hAnsi="Times New Roman"/>
          <w:i/>
          <w:sz w:val="24"/>
          <w:szCs w:val="24"/>
        </w:rPr>
      </w:pPr>
      <w:r w:rsidRPr="00E86A59">
        <w:rPr>
          <w:rFonts w:ascii="Times New Roman" w:hAnsi="Times New Roman"/>
          <w:bCs/>
          <w:iCs/>
          <w:sz w:val="24"/>
          <w:szCs w:val="24"/>
        </w:rPr>
        <w:t>8.</w:t>
      </w:r>
      <w:r w:rsidRPr="00E86A59">
        <w:rPr>
          <w:rFonts w:ascii="Times New Roman" w:hAnsi="Times New Roman"/>
          <w:iCs/>
          <w:sz w:val="24"/>
          <w:szCs w:val="24"/>
        </w:rPr>
        <w:t xml:space="preserve"> Kurum kantinlerinde çalışan personelin hijyen konusunda gerekli şartları taşıması </w:t>
      </w:r>
      <w:r w:rsidRPr="00E86A59">
        <w:rPr>
          <w:rFonts w:ascii="Times New Roman" w:hAnsi="Times New Roman"/>
          <w:i/>
          <w:color w:val="5B9BD5" w:themeColor="accent1"/>
          <w:sz w:val="20"/>
          <w:szCs w:val="20"/>
        </w:rPr>
        <w:t>(Umumi Hıfzıssıhha Kanunu Md. 126,127; Okul Kantinlerine Dair Özel Hijyen Kuralları Yönetmeliği Md. 14, Hijyen Eğitimi Yönetmeliği Md. 5-9, Millî Eğitim Bakanlığı “Okul Kantinlerinde Satılacak Gıdalar ve Eğitim Kurumlarındaki Gıda İşletmelerinin Hijyen Yönünden Denetlenmesi” konulu 10/11/2020 tarihli ve 16476274 sayılı (2020/8) Genelgesi),</w:t>
      </w:r>
    </w:p>
    <w:p w14:paraId="188EA418"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iCs/>
          <w:sz w:val="24"/>
          <w:szCs w:val="24"/>
        </w:rPr>
      </w:pPr>
      <w:r w:rsidRPr="00E86A59">
        <w:rPr>
          <w:rFonts w:ascii="Times New Roman" w:hAnsi="Times New Roman"/>
          <w:bCs/>
          <w:iCs/>
          <w:sz w:val="24"/>
          <w:szCs w:val="24"/>
        </w:rPr>
        <w:t>9.</w:t>
      </w:r>
      <w:r w:rsidRPr="00E86A59">
        <w:rPr>
          <w:rFonts w:ascii="Times New Roman" w:hAnsi="Times New Roman"/>
          <w:iCs/>
          <w:sz w:val="24"/>
          <w:szCs w:val="24"/>
        </w:rPr>
        <w:t xml:space="preserve"> Kurum kantinlerinde çalışan/çalıştırılacak olan personelin uygun nitelikte olması durumu </w:t>
      </w:r>
      <w:r w:rsidRPr="00E86A59">
        <w:rPr>
          <w:rFonts w:ascii="Times New Roman" w:hAnsi="Times New Roman"/>
          <w:i/>
          <w:color w:val="5B9BD5" w:themeColor="accent1"/>
          <w:sz w:val="20"/>
          <w:szCs w:val="20"/>
        </w:rPr>
        <w:t>(Okul-Aile Birliği Yönetmeliği Md. 20/6, Hijyen Eğitimi Yönetmeliği 5/1, Okul Kantinlerinde Satılacak Gıdalar ve Eğitim Kurumlarındaki Gıda İşletmelerinin Hijyen Yönünden Denetlenmesi konulu Genelge).</w:t>
      </w:r>
    </w:p>
    <w:p w14:paraId="3339E72A"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iCs/>
          <w:sz w:val="24"/>
          <w:szCs w:val="24"/>
        </w:rPr>
      </w:pPr>
      <w:r w:rsidRPr="00E86A59">
        <w:rPr>
          <w:rFonts w:ascii="Times New Roman" w:hAnsi="Times New Roman"/>
          <w:bCs/>
          <w:iCs/>
          <w:sz w:val="24"/>
          <w:szCs w:val="24"/>
        </w:rPr>
        <w:t>10.</w:t>
      </w:r>
      <w:r w:rsidRPr="00E86A59">
        <w:rPr>
          <w:rFonts w:ascii="Times New Roman" w:eastAsia="ヒラギノ明朝 Pro W3" w:hAnsi="Times New Roman"/>
          <w:sz w:val="24"/>
          <w:szCs w:val="24"/>
        </w:rPr>
        <w:t xml:space="preserve"> </w:t>
      </w:r>
      <w:r w:rsidRPr="00E86A59">
        <w:rPr>
          <w:rFonts w:ascii="Times New Roman" w:hAnsi="Times New Roman"/>
          <w:iCs/>
          <w:sz w:val="24"/>
          <w:szCs w:val="24"/>
        </w:rPr>
        <w:t>İş Sağlığı ve Güvenliği Kanunu çerçevesinde</w:t>
      </w:r>
      <w:r w:rsidRPr="00E86A59">
        <w:rPr>
          <w:rFonts w:ascii="Times New Roman" w:hAnsi="Times New Roman"/>
          <w:b/>
          <w:iCs/>
          <w:sz w:val="24"/>
          <w:szCs w:val="24"/>
        </w:rPr>
        <w:t xml:space="preserve"> </w:t>
      </w:r>
      <w:r w:rsidRPr="00E86A59">
        <w:rPr>
          <w:rFonts w:ascii="Times New Roman" w:hAnsi="Times New Roman"/>
          <w:iCs/>
          <w:sz w:val="24"/>
          <w:szCs w:val="24"/>
        </w:rPr>
        <w:t>işveren ve işveren tarafından çalıştırılanların yükümlüklerini yerine getirmesi</w:t>
      </w:r>
      <w:r w:rsidRPr="00E86A59">
        <w:rPr>
          <w:rFonts w:ascii="Times New Roman" w:hAnsi="Times New Roman"/>
          <w:i/>
          <w:color w:val="5B9BD5" w:themeColor="accent1"/>
          <w:sz w:val="20"/>
          <w:szCs w:val="20"/>
        </w:rPr>
        <w:t xml:space="preserve"> (İş Sağlığı ve Güvenliği Kanunu Md. 4,19),</w:t>
      </w:r>
    </w:p>
    <w:p w14:paraId="4F6603CF" w14:textId="77777777" w:rsidR="00EF39FF" w:rsidRPr="00E86A59" w:rsidRDefault="00EF39FF" w:rsidP="00EF39FF">
      <w:pPr>
        <w:widowControl w:val="0"/>
        <w:autoSpaceDE w:val="0"/>
        <w:autoSpaceDN w:val="0"/>
        <w:adjustRightInd w:val="0"/>
        <w:spacing w:before="120" w:after="120" w:line="360" w:lineRule="auto"/>
        <w:ind w:firstLine="709"/>
        <w:jc w:val="both"/>
        <w:rPr>
          <w:rFonts w:ascii="Times New Roman" w:hAnsi="Times New Roman"/>
          <w:i/>
          <w:spacing w:val="1"/>
          <w:sz w:val="24"/>
          <w:szCs w:val="24"/>
        </w:rPr>
      </w:pPr>
      <w:r w:rsidRPr="00E86A59">
        <w:rPr>
          <w:rFonts w:ascii="Times New Roman" w:hAnsi="Times New Roman"/>
          <w:bCs/>
          <w:sz w:val="24"/>
          <w:szCs w:val="24"/>
        </w:rPr>
        <w:t>11.</w:t>
      </w:r>
      <w:r w:rsidRPr="00E86A59">
        <w:rPr>
          <w:rFonts w:ascii="Times New Roman" w:hAnsi="Times New Roman"/>
          <w:sz w:val="24"/>
          <w:szCs w:val="24"/>
        </w:rPr>
        <w:t xml:space="preserve"> Kurum kantin</w:t>
      </w:r>
      <w:r w:rsidRPr="00E86A59">
        <w:rPr>
          <w:rFonts w:ascii="Times New Roman" w:hAnsi="Times New Roman"/>
          <w:spacing w:val="27"/>
          <w:sz w:val="24"/>
          <w:szCs w:val="24"/>
        </w:rPr>
        <w:t xml:space="preserve"> </w:t>
      </w:r>
      <w:r w:rsidRPr="00E86A59">
        <w:rPr>
          <w:rFonts w:ascii="Times New Roman" w:hAnsi="Times New Roman"/>
          <w:sz w:val="24"/>
          <w:szCs w:val="24"/>
        </w:rPr>
        <w:t>h</w:t>
      </w:r>
      <w:r w:rsidRPr="00E86A59">
        <w:rPr>
          <w:rFonts w:ascii="Times New Roman" w:hAnsi="Times New Roman"/>
          <w:spacing w:val="-1"/>
          <w:sz w:val="24"/>
          <w:szCs w:val="24"/>
        </w:rPr>
        <w:t>i</w:t>
      </w:r>
      <w:r w:rsidRPr="00E86A59">
        <w:rPr>
          <w:rFonts w:ascii="Times New Roman" w:hAnsi="Times New Roman"/>
          <w:spacing w:val="-2"/>
          <w:sz w:val="24"/>
          <w:szCs w:val="24"/>
        </w:rPr>
        <w:t>z</w:t>
      </w:r>
      <w:r w:rsidRPr="00E86A59">
        <w:rPr>
          <w:rFonts w:ascii="Times New Roman" w:hAnsi="Times New Roman"/>
          <w:spacing w:val="1"/>
          <w:sz w:val="24"/>
          <w:szCs w:val="24"/>
        </w:rPr>
        <w:t>m</w:t>
      </w:r>
      <w:r w:rsidRPr="00E86A59">
        <w:rPr>
          <w:rFonts w:ascii="Times New Roman" w:hAnsi="Times New Roman"/>
          <w:sz w:val="24"/>
          <w:szCs w:val="24"/>
        </w:rPr>
        <w:t>etle</w:t>
      </w:r>
      <w:r w:rsidRPr="00E86A59">
        <w:rPr>
          <w:rFonts w:ascii="Times New Roman" w:hAnsi="Times New Roman"/>
          <w:spacing w:val="-2"/>
          <w:sz w:val="24"/>
          <w:szCs w:val="24"/>
        </w:rPr>
        <w:t>r</w:t>
      </w:r>
      <w:r w:rsidRPr="00E86A59">
        <w:rPr>
          <w:rFonts w:ascii="Times New Roman" w:hAnsi="Times New Roman"/>
          <w:spacing w:val="1"/>
          <w:sz w:val="24"/>
          <w:szCs w:val="24"/>
        </w:rPr>
        <w:t>i</w:t>
      </w:r>
      <w:r w:rsidRPr="00E86A59">
        <w:rPr>
          <w:rFonts w:ascii="Times New Roman" w:hAnsi="Times New Roman"/>
          <w:spacing w:val="-1"/>
          <w:sz w:val="24"/>
          <w:szCs w:val="24"/>
        </w:rPr>
        <w:t>n</w:t>
      </w:r>
      <w:r w:rsidRPr="00E86A59">
        <w:rPr>
          <w:rFonts w:ascii="Times New Roman" w:hAnsi="Times New Roman"/>
          <w:spacing w:val="1"/>
          <w:sz w:val="24"/>
          <w:szCs w:val="24"/>
        </w:rPr>
        <w:t>i</w:t>
      </w:r>
      <w:r w:rsidRPr="00E86A59">
        <w:rPr>
          <w:rFonts w:ascii="Times New Roman" w:hAnsi="Times New Roman"/>
          <w:sz w:val="24"/>
          <w:szCs w:val="24"/>
        </w:rPr>
        <w:t>n</w:t>
      </w:r>
      <w:r w:rsidRPr="00E86A59">
        <w:rPr>
          <w:rFonts w:ascii="Times New Roman" w:hAnsi="Times New Roman"/>
          <w:spacing w:val="27"/>
          <w:sz w:val="24"/>
          <w:szCs w:val="24"/>
        </w:rPr>
        <w:t xml:space="preserve"> </w:t>
      </w:r>
      <w:r w:rsidRPr="00E86A59">
        <w:rPr>
          <w:rFonts w:ascii="Times New Roman" w:hAnsi="Times New Roman"/>
          <w:sz w:val="24"/>
          <w:szCs w:val="24"/>
        </w:rPr>
        <w:t>de</w:t>
      </w:r>
      <w:r w:rsidRPr="00E86A59">
        <w:rPr>
          <w:rFonts w:ascii="Times New Roman" w:hAnsi="Times New Roman"/>
          <w:spacing w:val="-1"/>
          <w:sz w:val="24"/>
          <w:szCs w:val="24"/>
        </w:rPr>
        <w:t>n</w:t>
      </w:r>
      <w:r w:rsidRPr="00E86A59">
        <w:rPr>
          <w:rFonts w:ascii="Times New Roman" w:hAnsi="Times New Roman"/>
          <w:sz w:val="24"/>
          <w:szCs w:val="24"/>
        </w:rPr>
        <w:t>e</w:t>
      </w:r>
      <w:r w:rsidRPr="00E86A59">
        <w:rPr>
          <w:rFonts w:ascii="Times New Roman" w:hAnsi="Times New Roman"/>
          <w:spacing w:val="-2"/>
          <w:sz w:val="24"/>
          <w:szCs w:val="24"/>
        </w:rPr>
        <w:t>t</w:t>
      </w:r>
      <w:r w:rsidRPr="00E86A59">
        <w:rPr>
          <w:rFonts w:ascii="Times New Roman" w:hAnsi="Times New Roman"/>
          <w:spacing w:val="1"/>
          <w:sz w:val="24"/>
          <w:szCs w:val="24"/>
        </w:rPr>
        <w:t>i</w:t>
      </w:r>
      <w:r w:rsidRPr="00E86A59">
        <w:rPr>
          <w:rFonts w:ascii="Times New Roman" w:hAnsi="Times New Roman"/>
          <w:spacing w:val="-1"/>
          <w:sz w:val="24"/>
          <w:szCs w:val="24"/>
        </w:rPr>
        <w:t>m</w:t>
      </w:r>
      <w:r w:rsidRPr="00E86A59">
        <w:rPr>
          <w:rFonts w:ascii="Times New Roman" w:hAnsi="Times New Roman"/>
          <w:sz w:val="24"/>
          <w:szCs w:val="24"/>
        </w:rPr>
        <w:t xml:space="preserve">inin yapılması durumu </w:t>
      </w:r>
      <w:r w:rsidRPr="00E86A59">
        <w:rPr>
          <w:rFonts w:ascii="Times New Roman" w:hAnsi="Times New Roman"/>
          <w:i/>
          <w:color w:val="5B9BD5" w:themeColor="accent1"/>
          <w:sz w:val="20"/>
          <w:szCs w:val="20"/>
        </w:rPr>
        <w:t>(MEB Okul-Aile Birliği Yönetmeliği Md.26, Millî Eğitim Bakanlığı “Okul Kantinlerinde Satılacak Gıdalar ve Eğitim Kurumlarındaki Gıda İşletmelerinin Hijyen Yönünden Denetlenmesi konulu 10.11.2020 tarihli ve 16476274 sayılı (2020/8) Genelgesi, Okul Kantinlerine Dair Özel Hijyen Kuralları Yönetmeliği, Okul Sağlığı Hizmetleri konulu 2017/19 sayılı Genelge Md.10),</w:t>
      </w:r>
    </w:p>
    <w:p w14:paraId="17ACF5F7" w14:textId="77777777" w:rsidR="00EF39FF" w:rsidRPr="00E86A59" w:rsidRDefault="00EF39FF" w:rsidP="00EF39FF">
      <w:pPr>
        <w:widowControl w:val="0"/>
        <w:tabs>
          <w:tab w:val="left" w:pos="284"/>
        </w:tabs>
        <w:autoSpaceDE w:val="0"/>
        <w:autoSpaceDN w:val="0"/>
        <w:adjustRightInd w:val="0"/>
        <w:spacing w:before="120" w:after="120" w:line="360" w:lineRule="auto"/>
        <w:ind w:firstLine="709"/>
        <w:jc w:val="both"/>
        <w:rPr>
          <w:rFonts w:ascii="Times New Roman" w:hAnsi="Times New Roman"/>
          <w:i/>
          <w:spacing w:val="1"/>
          <w:sz w:val="24"/>
          <w:szCs w:val="24"/>
        </w:rPr>
      </w:pPr>
      <w:r w:rsidRPr="00E86A59">
        <w:rPr>
          <w:rFonts w:ascii="Times New Roman" w:hAnsi="Times New Roman"/>
          <w:bCs/>
          <w:spacing w:val="1"/>
          <w:sz w:val="24"/>
          <w:szCs w:val="24"/>
        </w:rPr>
        <w:t>12.</w:t>
      </w:r>
      <w:r w:rsidRPr="00E86A59">
        <w:rPr>
          <w:rFonts w:ascii="Times New Roman" w:hAnsi="Times New Roman"/>
          <w:spacing w:val="1"/>
          <w:sz w:val="24"/>
          <w:szCs w:val="24"/>
        </w:rPr>
        <w:t xml:space="preserve"> Kurum müdürü tarafından okul-aile birliğinin yaptığı iş ve işlemlerin denetlenmesi </w:t>
      </w:r>
      <w:r w:rsidRPr="00E86A59">
        <w:rPr>
          <w:rFonts w:ascii="Times New Roman" w:hAnsi="Times New Roman"/>
          <w:i/>
          <w:color w:val="5B9BD5" w:themeColor="accent1"/>
          <w:sz w:val="20"/>
          <w:szCs w:val="20"/>
        </w:rPr>
        <w:t>(MEB Hayat Boyu Öğrenme Kurumları Yönetmeliği Md. 19/1-ö, Okul-Aile Birliği Yönetmeliği Md. 25, 27).</w:t>
      </w:r>
    </w:p>
    <w:p w14:paraId="6164CF6F" w14:textId="77777777" w:rsidR="00EF39FF" w:rsidRPr="00E86A59" w:rsidRDefault="00EF39FF" w:rsidP="00EF39FF">
      <w:pPr>
        <w:spacing w:before="120" w:after="120" w:line="360" w:lineRule="auto"/>
        <w:ind w:firstLine="709"/>
        <w:jc w:val="both"/>
        <w:rPr>
          <w:rFonts w:ascii="Times New Roman" w:hAnsi="Times New Roman"/>
          <w:sz w:val="24"/>
          <w:szCs w:val="24"/>
        </w:rPr>
      </w:pPr>
      <w:r w:rsidRPr="00E86A59">
        <w:rPr>
          <w:rFonts w:ascii="Times New Roman" w:hAnsi="Times New Roman"/>
          <w:bCs/>
          <w:sz w:val="24"/>
          <w:szCs w:val="24"/>
        </w:rPr>
        <w:t>13.</w:t>
      </w:r>
      <w:r w:rsidRPr="00E86A59">
        <w:rPr>
          <w:rFonts w:ascii="Times New Roman" w:hAnsi="Times New Roman"/>
          <w:b/>
          <w:sz w:val="24"/>
          <w:szCs w:val="24"/>
        </w:rPr>
        <w:t xml:space="preserve"> </w:t>
      </w:r>
      <w:r w:rsidRPr="00E86A59">
        <w:rPr>
          <w:rFonts w:ascii="Times New Roman" w:hAnsi="Times New Roman"/>
          <w:sz w:val="24"/>
          <w:szCs w:val="24"/>
        </w:rPr>
        <w:t xml:space="preserve">Kurum yönetimince; okul-aile birliğinin gelir ve gider kayıtlarının ve diğer mali işlemlerinin TEFBİS’e kaydedilmesi, okul-aile birliği çalışmalarına dair gerekli duyuruların okul/kurumun resmi internet sitesinde yayımlanması </w:t>
      </w:r>
      <w:r w:rsidRPr="00E86A59">
        <w:rPr>
          <w:rFonts w:ascii="Times New Roman" w:hAnsi="Times New Roman"/>
          <w:i/>
          <w:color w:val="5B9BD5" w:themeColor="accent1"/>
          <w:sz w:val="20"/>
          <w:szCs w:val="20"/>
        </w:rPr>
        <w:t>(Okul-Aile Birliği Yönetmeliği Md. 9, 13, 23/5; MEB Strateji Dairesi Başkanlığının 31.12.2010 tarihli ve 7729 sayılı,  11.03.2016 tarihli ve 2866395 sayılı yazısı, Millî Eğitim Bakanlığının 06.01.2016 tarihli ve 162298 sayılı yazısı).</w:t>
      </w:r>
    </w:p>
    <w:p w14:paraId="7376B2D5" w14:textId="77777777" w:rsidR="00EF39FF" w:rsidRPr="00E86A59" w:rsidRDefault="00EF39FF" w:rsidP="00EF39FF">
      <w:pPr>
        <w:spacing w:before="120" w:after="120" w:line="360" w:lineRule="auto"/>
        <w:ind w:firstLine="708"/>
        <w:jc w:val="both"/>
        <w:rPr>
          <w:rFonts w:ascii="Times New Roman" w:hAnsi="Times New Roman"/>
          <w:b/>
          <w:spacing w:val="-3"/>
          <w:sz w:val="24"/>
          <w:szCs w:val="24"/>
        </w:rPr>
      </w:pPr>
      <w:bookmarkStart w:id="30" w:name="_Toc495048727"/>
      <w:bookmarkStart w:id="31" w:name="_Toc429389213"/>
      <w:r w:rsidRPr="00E86A59">
        <w:rPr>
          <w:rFonts w:ascii="Times New Roman" w:hAnsi="Times New Roman"/>
          <w:sz w:val="24"/>
          <w:szCs w:val="24"/>
        </w:rPr>
        <w:lastRenderedPageBreak/>
        <w:t xml:space="preserve">14. Okul-aile birliği gelir kaynaklarının ve birliğin gelir kabul şartlarının değerlendirilmesi </w:t>
      </w:r>
      <w:r w:rsidRPr="00E86A59">
        <w:rPr>
          <w:rFonts w:ascii="Times New Roman" w:hAnsi="Times New Roman"/>
          <w:i/>
          <w:color w:val="5B9BD5" w:themeColor="accent1"/>
          <w:sz w:val="20"/>
          <w:szCs w:val="20"/>
        </w:rPr>
        <w:t>(Okul-Aile Birliği Yönetmeliği Md. 15, 16, 17/3; MEB’in 20.07.2011 tarihli 2011/40 sayılı Genelgesi)</w:t>
      </w:r>
      <w:bookmarkEnd w:id="30"/>
      <w:r w:rsidRPr="00E86A59">
        <w:rPr>
          <w:rFonts w:ascii="Times New Roman" w:hAnsi="Times New Roman"/>
          <w:i/>
          <w:color w:val="5B9BD5" w:themeColor="accent1"/>
          <w:sz w:val="20"/>
          <w:szCs w:val="20"/>
        </w:rPr>
        <w:t>,</w:t>
      </w:r>
    </w:p>
    <w:p w14:paraId="2BB78998" w14:textId="6B17B125" w:rsidR="00EF39FF" w:rsidRPr="00E86A59" w:rsidRDefault="00EF39FF" w:rsidP="00EF39FF">
      <w:pPr>
        <w:pStyle w:val="ResimYazs"/>
        <w:keepNext/>
        <w:jc w:val="center"/>
        <w:rPr>
          <w:rFonts w:ascii="Times New Roman" w:hAnsi="Times New Roman"/>
          <w:i w:val="0"/>
          <w:color w:val="auto"/>
          <w:sz w:val="24"/>
          <w:szCs w:val="24"/>
        </w:rPr>
      </w:pPr>
      <w:r w:rsidRPr="00E86A59">
        <w:rPr>
          <w:rFonts w:ascii="Times New Roman" w:hAnsi="Times New Roman"/>
          <w:i w:val="0"/>
          <w:color w:val="auto"/>
          <w:sz w:val="24"/>
          <w:szCs w:val="24"/>
        </w:rPr>
        <w:t>Tablo</w:t>
      </w:r>
      <w:r w:rsidR="000C401A">
        <w:rPr>
          <w:rFonts w:ascii="Times New Roman" w:hAnsi="Times New Roman"/>
          <w:i w:val="0"/>
          <w:color w:val="auto"/>
          <w:sz w:val="24"/>
          <w:szCs w:val="24"/>
        </w:rPr>
        <w:t xml:space="preserve"> 13</w:t>
      </w:r>
      <w:r w:rsidRPr="00E86A59">
        <w:rPr>
          <w:rFonts w:ascii="Times New Roman" w:hAnsi="Times New Roman"/>
          <w:i w:val="0"/>
          <w:color w:val="auto"/>
          <w:sz w:val="24"/>
          <w:szCs w:val="24"/>
        </w:rPr>
        <w:t>. Okul-Aile Birliği Gelir-Gider Durumu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463"/>
        <w:gridCol w:w="1290"/>
        <w:gridCol w:w="2151"/>
        <w:gridCol w:w="3585"/>
        <w:gridCol w:w="856"/>
      </w:tblGrid>
      <w:tr w:rsidR="00EF39FF" w:rsidRPr="00E86A59" w14:paraId="4FF1312A" w14:textId="77777777" w:rsidTr="009C59AF">
        <w:trPr>
          <w:trHeight w:hRule="exact" w:val="777"/>
        </w:trPr>
        <w:tc>
          <w:tcPr>
            <w:tcW w:w="783" w:type="pct"/>
            <w:shd w:val="clear" w:color="auto" w:fill="FFFFFF"/>
            <w:vAlign w:val="center"/>
          </w:tcPr>
          <w:p w14:paraId="3B265B92" w14:textId="77777777" w:rsidR="00EF39FF" w:rsidRPr="00E86A59" w:rsidRDefault="00EF39FF" w:rsidP="009C59AF">
            <w:pPr>
              <w:widowControl w:val="0"/>
              <w:autoSpaceDE w:val="0"/>
              <w:autoSpaceDN w:val="0"/>
              <w:adjustRightInd w:val="0"/>
              <w:spacing w:line="240" w:lineRule="atLeast"/>
              <w:jc w:val="center"/>
              <w:rPr>
                <w:rFonts w:ascii="Times New Roman" w:hAnsi="Times New Roman"/>
                <w:spacing w:val="-3"/>
                <w:sz w:val="20"/>
                <w:szCs w:val="20"/>
              </w:rPr>
            </w:pPr>
            <w:r w:rsidRPr="00E86A59">
              <w:rPr>
                <w:rFonts w:ascii="Times New Roman" w:hAnsi="Times New Roman"/>
                <w:spacing w:val="-3"/>
                <w:sz w:val="20"/>
                <w:szCs w:val="20"/>
              </w:rPr>
              <w:t>Yıl</w:t>
            </w:r>
          </w:p>
        </w:tc>
        <w:tc>
          <w:tcPr>
            <w:tcW w:w="690" w:type="pct"/>
            <w:shd w:val="clear" w:color="auto" w:fill="FFFFFF"/>
            <w:vAlign w:val="center"/>
          </w:tcPr>
          <w:p w14:paraId="4993B13A" w14:textId="77777777" w:rsidR="00EF39FF" w:rsidRPr="00E86A59" w:rsidRDefault="00EF39FF" w:rsidP="009C59AF">
            <w:pPr>
              <w:widowControl w:val="0"/>
              <w:autoSpaceDE w:val="0"/>
              <w:autoSpaceDN w:val="0"/>
              <w:adjustRightInd w:val="0"/>
              <w:spacing w:line="240" w:lineRule="atLeast"/>
              <w:jc w:val="center"/>
              <w:rPr>
                <w:rFonts w:ascii="Times New Roman" w:hAnsi="Times New Roman"/>
                <w:spacing w:val="-3"/>
                <w:sz w:val="20"/>
                <w:szCs w:val="20"/>
              </w:rPr>
            </w:pPr>
            <w:r w:rsidRPr="00E86A59">
              <w:rPr>
                <w:rFonts w:ascii="Times New Roman" w:hAnsi="Times New Roman"/>
                <w:spacing w:val="-3"/>
                <w:sz w:val="20"/>
                <w:szCs w:val="20"/>
              </w:rPr>
              <w:t>Önceki Yıldan Devreden</w:t>
            </w:r>
          </w:p>
        </w:tc>
        <w:tc>
          <w:tcPr>
            <w:tcW w:w="1151" w:type="pct"/>
            <w:shd w:val="clear" w:color="auto" w:fill="FFFFFF"/>
            <w:vAlign w:val="center"/>
          </w:tcPr>
          <w:p w14:paraId="4202D8F5" w14:textId="77777777" w:rsidR="00EF39FF" w:rsidRPr="00E86A59" w:rsidRDefault="00EF39FF" w:rsidP="009C59AF">
            <w:pPr>
              <w:widowControl w:val="0"/>
              <w:autoSpaceDE w:val="0"/>
              <w:autoSpaceDN w:val="0"/>
              <w:adjustRightInd w:val="0"/>
              <w:spacing w:line="240" w:lineRule="atLeast"/>
              <w:jc w:val="center"/>
              <w:rPr>
                <w:rFonts w:ascii="Times New Roman" w:hAnsi="Times New Roman"/>
                <w:spacing w:val="-3"/>
                <w:sz w:val="20"/>
                <w:szCs w:val="20"/>
              </w:rPr>
            </w:pPr>
            <w:r w:rsidRPr="00E86A59">
              <w:rPr>
                <w:rFonts w:ascii="Times New Roman" w:hAnsi="Times New Roman"/>
                <w:spacing w:val="-3"/>
                <w:sz w:val="20"/>
                <w:szCs w:val="20"/>
              </w:rPr>
              <w:t>Yıl İçerisindeki Gelirler (kira, bağış, etkinlik vb.)</w:t>
            </w:r>
          </w:p>
        </w:tc>
        <w:tc>
          <w:tcPr>
            <w:tcW w:w="1918" w:type="pct"/>
            <w:shd w:val="clear" w:color="auto" w:fill="FFFFFF"/>
            <w:vAlign w:val="center"/>
          </w:tcPr>
          <w:p w14:paraId="024A1583" w14:textId="77777777" w:rsidR="00EF39FF" w:rsidRPr="00E86A59" w:rsidRDefault="00EF39FF" w:rsidP="009C59AF">
            <w:pPr>
              <w:widowControl w:val="0"/>
              <w:autoSpaceDE w:val="0"/>
              <w:autoSpaceDN w:val="0"/>
              <w:adjustRightInd w:val="0"/>
              <w:spacing w:line="240" w:lineRule="atLeast"/>
              <w:jc w:val="center"/>
              <w:rPr>
                <w:rFonts w:ascii="Times New Roman" w:hAnsi="Times New Roman"/>
                <w:spacing w:val="-3"/>
                <w:sz w:val="20"/>
                <w:szCs w:val="20"/>
              </w:rPr>
            </w:pPr>
            <w:r w:rsidRPr="00E86A59">
              <w:rPr>
                <w:rFonts w:ascii="Times New Roman" w:hAnsi="Times New Roman"/>
                <w:spacing w:val="-3"/>
                <w:sz w:val="20"/>
                <w:szCs w:val="20"/>
              </w:rPr>
              <w:t>Toplam Gelir</w:t>
            </w:r>
          </w:p>
          <w:p w14:paraId="6F27E248" w14:textId="77777777" w:rsidR="00EF39FF" w:rsidRPr="00E86A59" w:rsidRDefault="00EF39FF" w:rsidP="009C59AF">
            <w:pPr>
              <w:widowControl w:val="0"/>
              <w:autoSpaceDE w:val="0"/>
              <w:autoSpaceDN w:val="0"/>
              <w:adjustRightInd w:val="0"/>
              <w:spacing w:line="240" w:lineRule="atLeast"/>
              <w:jc w:val="center"/>
              <w:rPr>
                <w:rFonts w:ascii="Times New Roman" w:hAnsi="Times New Roman"/>
                <w:spacing w:val="-3"/>
                <w:sz w:val="20"/>
                <w:szCs w:val="20"/>
              </w:rPr>
            </w:pPr>
            <w:r w:rsidRPr="00E86A59">
              <w:rPr>
                <w:rFonts w:ascii="Times New Roman" w:hAnsi="Times New Roman"/>
                <w:spacing w:val="-3"/>
                <w:sz w:val="20"/>
                <w:szCs w:val="20"/>
              </w:rPr>
              <w:t xml:space="preserve"> (Önceki yıldan devreden + yıl içindeki gelirler)</w:t>
            </w:r>
          </w:p>
        </w:tc>
        <w:tc>
          <w:tcPr>
            <w:tcW w:w="458" w:type="pct"/>
            <w:shd w:val="clear" w:color="auto" w:fill="FFFFFF"/>
            <w:vAlign w:val="center"/>
          </w:tcPr>
          <w:p w14:paraId="6820DDFD" w14:textId="77777777" w:rsidR="00EF39FF" w:rsidRPr="00E86A59" w:rsidRDefault="00EF39FF" w:rsidP="009C59AF">
            <w:pPr>
              <w:widowControl w:val="0"/>
              <w:autoSpaceDE w:val="0"/>
              <w:autoSpaceDN w:val="0"/>
              <w:adjustRightInd w:val="0"/>
              <w:spacing w:line="240" w:lineRule="atLeast"/>
              <w:jc w:val="center"/>
              <w:rPr>
                <w:rFonts w:ascii="Times New Roman" w:hAnsi="Times New Roman"/>
                <w:spacing w:val="-3"/>
                <w:sz w:val="20"/>
                <w:szCs w:val="20"/>
              </w:rPr>
            </w:pPr>
            <w:r w:rsidRPr="00E86A59">
              <w:rPr>
                <w:rFonts w:ascii="Times New Roman" w:hAnsi="Times New Roman"/>
                <w:spacing w:val="-3"/>
                <w:sz w:val="20"/>
                <w:szCs w:val="20"/>
              </w:rPr>
              <w:t>Gider</w:t>
            </w:r>
          </w:p>
        </w:tc>
      </w:tr>
      <w:tr w:rsidR="00EF39FF" w:rsidRPr="00E86A59" w14:paraId="21302215" w14:textId="77777777" w:rsidTr="009C59AF">
        <w:trPr>
          <w:trHeight w:val="284"/>
        </w:trPr>
        <w:tc>
          <w:tcPr>
            <w:tcW w:w="783" w:type="pct"/>
            <w:shd w:val="clear" w:color="auto" w:fill="FFFFFF"/>
            <w:vAlign w:val="center"/>
          </w:tcPr>
          <w:p w14:paraId="72F7F491" w14:textId="6BEB4399" w:rsidR="00EF39FF" w:rsidRPr="00E86A59" w:rsidRDefault="004F6D00" w:rsidP="009C59AF">
            <w:pPr>
              <w:widowControl w:val="0"/>
              <w:autoSpaceDE w:val="0"/>
              <w:autoSpaceDN w:val="0"/>
              <w:adjustRightInd w:val="0"/>
              <w:spacing w:line="360" w:lineRule="auto"/>
              <w:ind w:right="-1"/>
              <w:jc w:val="center"/>
              <w:rPr>
                <w:rFonts w:ascii="Times New Roman" w:hAnsi="Times New Roman"/>
                <w:spacing w:val="-3"/>
                <w:sz w:val="20"/>
                <w:szCs w:val="20"/>
              </w:rPr>
            </w:pPr>
            <w:r w:rsidRPr="00E86A59">
              <w:rPr>
                <w:rFonts w:ascii="Times New Roman" w:hAnsi="Times New Roman"/>
                <w:spacing w:val="-3"/>
                <w:sz w:val="20"/>
                <w:szCs w:val="20"/>
              </w:rPr>
              <w:t>2023</w:t>
            </w:r>
          </w:p>
        </w:tc>
        <w:tc>
          <w:tcPr>
            <w:tcW w:w="690" w:type="pct"/>
            <w:shd w:val="clear" w:color="auto" w:fill="FFFFFF"/>
          </w:tcPr>
          <w:p w14:paraId="2D6E567D"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c>
          <w:tcPr>
            <w:tcW w:w="1151" w:type="pct"/>
            <w:shd w:val="clear" w:color="auto" w:fill="FFFFFF"/>
          </w:tcPr>
          <w:p w14:paraId="7CF8BDF7"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c>
          <w:tcPr>
            <w:tcW w:w="1918" w:type="pct"/>
            <w:shd w:val="clear" w:color="auto" w:fill="FFFFFF"/>
          </w:tcPr>
          <w:p w14:paraId="6D9CB4A6"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c>
          <w:tcPr>
            <w:tcW w:w="458" w:type="pct"/>
            <w:shd w:val="clear" w:color="auto" w:fill="FFFFFF"/>
          </w:tcPr>
          <w:p w14:paraId="2FCB3154"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r>
      <w:tr w:rsidR="00EF39FF" w:rsidRPr="00E86A59" w14:paraId="7E28BDE8" w14:textId="77777777" w:rsidTr="009C59AF">
        <w:trPr>
          <w:trHeight w:val="284"/>
        </w:trPr>
        <w:tc>
          <w:tcPr>
            <w:tcW w:w="783" w:type="pct"/>
            <w:shd w:val="clear" w:color="auto" w:fill="FFFFFF"/>
            <w:vAlign w:val="center"/>
          </w:tcPr>
          <w:p w14:paraId="4E984CCE" w14:textId="1772F2A1" w:rsidR="00EF39FF" w:rsidRPr="00E86A59" w:rsidRDefault="004F6D00" w:rsidP="009C59AF">
            <w:pPr>
              <w:widowControl w:val="0"/>
              <w:autoSpaceDE w:val="0"/>
              <w:autoSpaceDN w:val="0"/>
              <w:adjustRightInd w:val="0"/>
              <w:spacing w:line="360" w:lineRule="auto"/>
              <w:ind w:right="-1"/>
              <w:jc w:val="center"/>
              <w:rPr>
                <w:rFonts w:ascii="Times New Roman" w:hAnsi="Times New Roman"/>
                <w:spacing w:val="-3"/>
                <w:sz w:val="20"/>
                <w:szCs w:val="20"/>
              </w:rPr>
            </w:pPr>
            <w:r w:rsidRPr="00E86A59">
              <w:rPr>
                <w:rFonts w:ascii="Times New Roman" w:hAnsi="Times New Roman"/>
                <w:spacing w:val="-3"/>
                <w:sz w:val="20"/>
                <w:szCs w:val="20"/>
              </w:rPr>
              <w:t>2024</w:t>
            </w:r>
          </w:p>
        </w:tc>
        <w:tc>
          <w:tcPr>
            <w:tcW w:w="690" w:type="pct"/>
            <w:shd w:val="clear" w:color="auto" w:fill="FFFFFF"/>
          </w:tcPr>
          <w:p w14:paraId="43C7581F"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c>
          <w:tcPr>
            <w:tcW w:w="1151" w:type="pct"/>
            <w:shd w:val="clear" w:color="auto" w:fill="FFFFFF"/>
          </w:tcPr>
          <w:p w14:paraId="518C7C92"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c>
          <w:tcPr>
            <w:tcW w:w="1918" w:type="pct"/>
            <w:shd w:val="clear" w:color="auto" w:fill="FFFFFF"/>
          </w:tcPr>
          <w:p w14:paraId="1593C8AE"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c>
          <w:tcPr>
            <w:tcW w:w="458" w:type="pct"/>
            <w:shd w:val="clear" w:color="auto" w:fill="FFFFFF"/>
          </w:tcPr>
          <w:p w14:paraId="6186744E"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r>
      <w:tr w:rsidR="00EF39FF" w:rsidRPr="00E86A59" w14:paraId="5F094B05" w14:textId="77777777" w:rsidTr="009C59AF">
        <w:trPr>
          <w:trHeight w:hRule="exact" w:val="510"/>
        </w:trPr>
        <w:tc>
          <w:tcPr>
            <w:tcW w:w="783" w:type="pct"/>
            <w:shd w:val="clear" w:color="auto" w:fill="FFFFFF"/>
            <w:vAlign w:val="center"/>
          </w:tcPr>
          <w:p w14:paraId="7C0A6ADC" w14:textId="6816397F" w:rsidR="00EF39FF" w:rsidRPr="00E86A59" w:rsidRDefault="004F6D00" w:rsidP="009C59AF">
            <w:pPr>
              <w:widowControl w:val="0"/>
              <w:autoSpaceDE w:val="0"/>
              <w:autoSpaceDN w:val="0"/>
              <w:adjustRightInd w:val="0"/>
              <w:spacing w:line="240" w:lineRule="atLeast"/>
              <w:jc w:val="center"/>
              <w:rPr>
                <w:rFonts w:ascii="Times New Roman" w:hAnsi="Times New Roman"/>
                <w:spacing w:val="-3"/>
                <w:sz w:val="20"/>
                <w:szCs w:val="20"/>
              </w:rPr>
            </w:pPr>
            <w:r w:rsidRPr="00E86A59">
              <w:rPr>
                <w:rFonts w:ascii="Times New Roman" w:hAnsi="Times New Roman"/>
                <w:spacing w:val="-3"/>
                <w:sz w:val="20"/>
                <w:szCs w:val="20"/>
              </w:rPr>
              <w:t>2025</w:t>
            </w:r>
          </w:p>
        </w:tc>
        <w:tc>
          <w:tcPr>
            <w:tcW w:w="690" w:type="pct"/>
            <w:shd w:val="clear" w:color="auto" w:fill="FFFFFF"/>
          </w:tcPr>
          <w:p w14:paraId="36B2643F"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c>
          <w:tcPr>
            <w:tcW w:w="1151" w:type="pct"/>
            <w:shd w:val="clear" w:color="auto" w:fill="FFFFFF"/>
          </w:tcPr>
          <w:p w14:paraId="74BC9522"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c>
          <w:tcPr>
            <w:tcW w:w="1918" w:type="pct"/>
            <w:shd w:val="clear" w:color="auto" w:fill="FFFFFF"/>
          </w:tcPr>
          <w:p w14:paraId="01B227CD"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c>
          <w:tcPr>
            <w:tcW w:w="458" w:type="pct"/>
            <w:shd w:val="clear" w:color="auto" w:fill="FFFFFF"/>
          </w:tcPr>
          <w:p w14:paraId="2AAD8D0F"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p>
        </w:tc>
      </w:tr>
      <w:tr w:rsidR="00EF39FF" w:rsidRPr="00E86A59" w14:paraId="67E123E0" w14:textId="77777777" w:rsidTr="009C59AF">
        <w:trPr>
          <w:trHeight w:hRule="exact" w:val="284"/>
        </w:trPr>
        <w:tc>
          <w:tcPr>
            <w:tcW w:w="5000" w:type="pct"/>
            <w:gridSpan w:val="5"/>
            <w:shd w:val="clear" w:color="auto" w:fill="FFFFFF"/>
            <w:vAlign w:val="center"/>
          </w:tcPr>
          <w:p w14:paraId="028FF61B" w14:textId="77777777" w:rsidR="00EF39FF" w:rsidRPr="00E86A59" w:rsidRDefault="00EF39FF" w:rsidP="009C59AF">
            <w:pPr>
              <w:widowControl w:val="0"/>
              <w:autoSpaceDE w:val="0"/>
              <w:autoSpaceDN w:val="0"/>
              <w:adjustRightInd w:val="0"/>
              <w:spacing w:line="360" w:lineRule="auto"/>
              <w:ind w:right="-1"/>
              <w:jc w:val="both"/>
              <w:rPr>
                <w:rFonts w:ascii="Times New Roman" w:hAnsi="Times New Roman"/>
                <w:spacing w:val="-3"/>
                <w:sz w:val="20"/>
                <w:szCs w:val="20"/>
              </w:rPr>
            </w:pPr>
            <w:r w:rsidRPr="00E86A59">
              <w:rPr>
                <w:rFonts w:ascii="Times New Roman" w:hAnsi="Times New Roman"/>
                <w:spacing w:val="-3"/>
                <w:sz w:val="20"/>
                <w:szCs w:val="20"/>
              </w:rPr>
              <w:t>Denetim Tarihi İtibariyle Birlik Hesabındaki Tutar: ……TL</w:t>
            </w:r>
          </w:p>
        </w:tc>
      </w:tr>
    </w:tbl>
    <w:p w14:paraId="432A3FD0" w14:textId="77777777" w:rsidR="00EF39FF" w:rsidRPr="00E86A59" w:rsidRDefault="00EF39FF" w:rsidP="00EF39FF">
      <w:pPr>
        <w:widowControl w:val="0"/>
        <w:autoSpaceDE w:val="0"/>
        <w:autoSpaceDN w:val="0"/>
        <w:adjustRightInd w:val="0"/>
        <w:spacing w:before="120" w:after="120" w:line="360" w:lineRule="auto"/>
        <w:jc w:val="both"/>
        <w:rPr>
          <w:rFonts w:ascii="Times New Roman" w:hAnsi="Times New Roman"/>
          <w:i/>
          <w:iCs/>
          <w:spacing w:val="-3"/>
          <w:sz w:val="20"/>
          <w:szCs w:val="20"/>
        </w:rPr>
      </w:pPr>
      <w:r w:rsidRPr="00E86A59">
        <w:rPr>
          <w:rFonts w:ascii="Times New Roman" w:hAnsi="Times New Roman"/>
          <w:i/>
          <w:iCs/>
          <w:spacing w:val="-3"/>
          <w:sz w:val="20"/>
          <w:szCs w:val="20"/>
        </w:rPr>
        <w:t>Not: Denetim tarihi itibariyle okul aile birliği kayıtları, banka hesabı ve TEFBİS kayıtlarının rakamsal uyumluluğuyla ilgili değerlendirme yapılacaktır.</w:t>
      </w:r>
    </w:p>
    <w:p w14:paraId="46DEED92" w14:textId="77777777" w:rsidR="00EF39FF" w:rsidRPr="00E86A59" w:rsidRDefault="00EF39FF" w:rsidP="00EF39FF">
      <w:pPr>
        <w:spacing w:before="120" w:after="120" w:line="360" w:lineRule="auto"/>
        <w:ind w:firstLine="708"/>
        <w:rPr>
          <w:rFonts w:ascii="Times New Roman" w:hAnsi="Times New Roman"/>
          <w:sz w:val="24"/>
          <w:szCs w:val="24"/>
        </w:rPr>
      </w:pPr>
      <w:bookmarkStart w:id="32" w:name="_Toc495048734"/>
      <w:r w:rsidRPr="00E86A59">
        <w:rPr>
          <w:rFonts w:ascii="Times New Roman" w:hAnsi="Times New Roman"/>
          <w:sz w:val="24"/>
          <w:szCs w:val="24"/>
        </w:rPr>
        <w:t xml:space="preserve">15. </w:t>
      </w:r>
      <w:bookmarkStart w:id="33" w:name="_Toc495048735"/>
      <w:bookmarkEnd w:id="32"/>
      <w:r w:rsidRPr="00E86A59">
        <w:rPr>
          <w:rFonts w:ascii="Times New Roman" w:hAnsi="Times New Roman"/>
          <w:sz w:val="24"/>
          <w:szCs w:val="24"/>
        </w:rPr>
        <w:t xml:space="preserve">Okul-aile birliği gelirlerinin harcanma durumu </w:t>
      </w:r>
      <w:r w:rsidRPr="00E86A59">
        <w:rPr>
          <w:rFonts w:ascii="Times New Roman" w:hAnsi="Times New Roman"/>
          <w:i/>
          <w:color w:val="5B9BD5" w:themeColor="accent1"/>
          <w:sz w:val="20"/>
          <w:szCs w:val="20"/>
        </w:rPr>
        <w:t>(Okul-Aile Birliği Yönetmeliği Md. 18,25)</w:t>
      </w:r>
      <w:bookmarkEnd w:id="33"/>
      <w:r w:rsidRPr="00E86A59">
        <w:rPr>
          <w:rFonts w:ascii="Times New Roman" w:hAnsi="Times New Roman"/>
          <w:i/>
          <w:color w:val="5B9BD5" w:themeColor="accent1"/>
          <w:sz w:val="20"/>
          <w:szCs w:val="20"/>
        </w:rPr>
        <w:t>,</w:t>
      </w:r>
    </w:p>
    <w:p w14:paraId="714CE02A" w14:textId="77777777" w:rsidR="00EF39FF" w:rsidRPr="00E86A59" w:rsidRDefault="00EF39FF" w:rsidP="00EF39FF">
      <w:pPr>
        <w:spacing w:before="120" w:after="120" w:line="360" w:lineRule="auto"/>
        <w:ind w:firstLine="709"/>
        <w:jc w:val="both"/>
        <w:rPr>
          <w:rFonts w:ascii="Times New Roman" w:hAnsi="Times New Roman"/>
          <w:sz w:val="24"/>
          <w:szCs w:val="24"/>
        </w:rPr>
      </w:pPr>
      <w:bookmarkStart w:id="34" w:name="_Toc495048739"/>
      <w:r w:rsidRPr="00E86A59">
        <w:rPr>
          <w:rFonts w:ascii="Times New Roman" w:hAnsi="Times New Roman"/>
          <w:sz w:val="24"/>
          <w:szCs w:val="24"/>
        </w:rPr>
        <w:t xml:space="preserve">16. Kantin (kurumdaki büfe, kantin, çay ocağı, yemekhane ve kafeteryalar), kurum bünyesinde bulunan açık alan, salon, spor alanları, spor tesisleri, diğer tesisler ve benzeri yerlerin kiralama usulüyle işletilmesine yönelik iş ve işlemler </w:t>
      </w:r>
      <w:r w:rsidRPr="00E86A59">
        <w:rPr>
          <w:rFonts w:ascii="Times New Roman" w:hAnsi="Times New Roman"/>
          <w:i/>
          <w:color w:val="5B9BD5" w:themeColor="accent1"/>
          <w:sz w:val="20"/>
          <w:szCs w:val="20"/>
        </w:rPr>
        <w:t>((MEB Hayat Boyu Öğrenme Kurumları Yönetmeliği Md. 13, 14, 18; 1739 sayılı Kanun Md. 16; Okul  Aile Birliği Yönetmeliği Md. 4, 17, 19- 22, 28,  Ek:2/ Md. 10-13; Millî Eğitim Bakanlığı Yaygın Eğitim Kurumları Yönetmeliği Md. 18; Millî Eğitim Bakanlığı İl ve İlçe Millî Eğitim Müdürlükleri Yönetmeliği Md. 18/k; 6.12.1984 tarihli ve 3100 sayılı Katma Değer Vergisi Mükelleflerinin Ödeme Kaydedici Cihazları Kullanmaları Mecburiyeti Hakkında Kanun, Vergi Usul Kanunu),</w:t>
      </w:r>
      <w:r w:rsidRPr="00E86A59">
        <w:rPr>
          <w:rFonts w:ascii="Times New Roman" w:hAnsi="Times New Roman"/>
          <w:sz w:val="24"/>
          <w:szCs w:val="24"/>
        </w:rPr>
        <w:t xml:space="preserve"> </w:t>
      </w:r>
      <w:bookmarkStart w:id="35" w:name="_Toc495048743"/>
      <w:bookmarkEnd w:id="31"/>
      <w:bookmarkEnd w:id="34"/>
    </w:p>
    <w:p w14:paraId="2D409B34" w14:textId="77777777" w:rsidR="00EF39FF" w:rsidRPr="00E86A59" w:rsidRDefault="00EF39FF" w:rsidP="00EF39FF">
      <w:pPr>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 xml:space="preserve">17. Kurumun ihtiyaçlarını karşılamak için hizmet satın alınması, bu hizmetlere ilişkin sosyal güvenlik primi, vergi ve benzeri ödemelerin yapılması durumu </w:t>
      </w:r>
      <w:r w:rsidRPr="00E86A59">
        <w:rPr>
          <w:rFonts w:ascii="Times New Roman" w:hAnsi="Times New Roman"/>
          <w:i/>
          <w:color w:val="5B9BD5" w:themeColor="accent1"/>
          <w:sz w:val="20"/>
          <w:szCs w:val="20"/>
        </w:rPr>
        <w:t>(Okul-Aile Birliği Yönetmeliği Md.6/d, 5510 sayılı Kanun Md. 4,  Sosyal Sigorta İşlemleri Yönetmeliği, Kamu İdarelerinin Denetim Elemanlarınca Yapılacak Tespitler Hakkında Yönetmelik Md.5, 4857 sayılı İş Kanunu Md. 56)</w:t>
      </w:r>
      <w:bookmarkEnd w:id="35"/>
      <w:r w:rsidRPr="00E86A59">
        <w:rPr>
          <w:rFonts w:ascii="Times New Roman" w:hAnsi="Times New Roman"/>
          <w:i/>
          <w:color w:val="5B9BD5" w:themeColor="accent1"/>
          <w:sz w:val="20"/>
          <w:szCs w:val="20"/>
        </w:rPr>
        <w:t>,</w:t>
      </w:r>
    </w:p>
    <w:p w14:paraId="3C5CC7D2" w14:textId="43609639" w:rsidR="00EF39FF" w:rsidRPr="00E86A59" w:rsidRDefault="00F45374" w:rsidP="00EF39FF">
      <w:pPr>
        <w:widowControl w:val="0"/>
        <w:tabs>
          <w:tab w:val="left" w:pos="709"/>
        </w:tabs>
        <w:spacing w:before="120" w:after="120" w:line="360" w:lineRule="auto"/>
        <w:jc w:val="both"/>
        <w:rPr>
          <w:rFonts w:ascii="Times New Roman" w:hAnsi="Times New Roman"/>
          <w:sz w:val="24"/>
          <w:szCs w:val="24"/>
        </w:rPr>
      </w:pPr>
      <w:r w:rsidRPr="00E86A59">
        <w:rPr>
          <w:rFonts w:ascii="Times New Roman" w:hAnsi="Times New Roman"/>
          <w:sz w:val="24"/>
          <w:szCs w:val="24"/>
        </w:rPr>
        <w:t xml:space="preserve">            </w:t>
      </w:r>
      <w:r w:rsidR="00EF39FF" w:rsidRPr="00E86A59">
        <w:rPr>
          <w:rFonts w:ascii="Times New Roman" w:hAnsi="Times New Roman"/>
          <w:sz w:val="24"/>
          <w:szCs w:val="24"/>
        </w:rPr>
        <w:t xml:space="preserve">18. İşverence; işyerinde çalışan işçilerin yıllık ücretli izinlerini gösterir izin kayıt belgesinin, işçilerin izin durumlarını gösteren “Yıllık Ücretli İzin Kaydı”nın tutulması ve bunların istendiğinde yetkililere gösterilebilmesi durumu </w:t>
      </w:r>
      <w:r w:rsidR="00EF39FF" w:rsidRPr="00E86A59">
        <w:rPr>
          <w:rFonts w:ascii="Times New Roman" w:hAnsi="Times New Roman"/>
          <w:i/>
          <w:color w:val="5B9BD5" w:themeColor="accent1"/>
          <w:sz w:val="20"/>
          <w:szCs w:val="20"/>
        </w:rPr>
        <w:t>(Yıllık Ücretli İzin Yönetmeliği Md. 20).</w:t>
      </w:r>
    </w:p>
    <w:p w14:paraId="2917D88F" w14:textId="099E0A96" w:rsidR="00A643FE" w:rsidRPr="00E86A59" w:rsidRDefault="00E05CE3" w:rsidP="00A643FE">
      <w:pPr>
        <w:spacing w:before="120" w:after="120" w:line="312" w:lineRule="auto"/>
        <w:ind w:firstLine="567"/>
        <w:jc w:val="both"/>
        <w:rPr>
          <w:rFonts w:ascii="Times New Roman" w:hAnsi="Times New Roman"/>
          <w:b/>
          <w:bCs/>
          <w:iCs/>
          <w:sz w:val="24"/>
          <w:szCs w:val="24"/>
          <w:lang w:eastAsia="en-US" w:bidi="en-US"/>
        </w:rPr>
      </w:pPr>
      <w:r w:rsidRPr="00E86A59">
        <w:rPr>
          <w:rFonts w:ascii="Times New Roman" w:hAnsi="Times New Roman"/>
          <w:b/>
          <w:bCs/>
          <w:iCs/>
          <w:sz w:val="24"/>
          <w:szCs w:val="24"/>
          <w:lang w:eastAsia="en-US" w:bidi="en-US"/>
        </w:rPr>
        <w:t>5.6</w:t>
      </w:r>
      <w:r w:rsidR="005638C2" w:rsidRPr="00E86A59">
        <w:rPr>
          <w:rFonts w:ascii="Times New Roman" w:hAnsi="Times New Roman"/>
          <w:b/>
          <w:bCs/>
          <w:iCs/>
          <w:sz w:val="24"/>
          <w:szCs w:val="24"/>
          <w:lang w:eastAsia="en-US" w:bidi="en-US"/>
        </w:rPr>
        <w:t>. Döner Sermaye İşletmesi Mali İş ve İşlemleri</w:t>
      </w:r>
    </w:p>
    <w:p w14:paraId="53D0954C" w14:textId="77777777" w:rsidR="004F6D00" w:rsidRPr="00E86A59" w:rsidRDefault="004F6D00" w:rsidP="004F6D00">
      <w:pPr>
        <w:spacing w:before="120" w:after="120" w:line="360" w:lineRule="auto"/>
        <w:ind w:firstLine="709"/>
        <w:jc w:val="both"/>
        <w:rPr>
          <w:rFonts w:ascii="Times New Roman" w:hAnsi="Times New Roman"/>
          <w:sz w:val="24"/>
          <w:lang w:eastAsia="zh-CN"/>
        </w:rPr>
      </w:pPr>
      <w:bookmarkStart w:id="36" w:name="_Toc357506203"/>
      <w:bookmarkStart w:id="37" w:name="_Toc361911317"/>
      <w:r w:rsidRPr="00E86A59">
        <w:rPr>
          <w:rFonts w:ascii="Times New Roman" w:hAnsi="Times New Roman"/>
          <w:sz w:val="24"/>
          <w:lang w:eastAsia="zh-CN"/>
        </w:rPr>
        <w:t>Bu bölüm aşağıda yer alan alt başlıklar ve kriterler üzerinden değerlendirilecektir.</w:t>
      </w:r>
    </w:p>
    <w:p w14:paraId="028FCEC4" w14:textId="59E26C3C" w:rsidR="00A643FE" w:rsidRPr="00E86A59" w:rsidRDefault="00563689" w:rsidP="00A643FE">
      <w:pPr>
        <w:spacing w:before="120" w:after="120" w:line="312" w:lineRule="auto"/>
        <w:ind w:firstLine="567"/>
        <w:jc w:val="both"/>
        <w:rPr>
          <w:rFonts w:ascii="Times New Roman" w:hAnsi="Times New Roman"/>
          <w:sz w:val="24"/>
          <w:szCs w:val="24"/>
        </w:rPr>
      </w:pPr>
      <w:r w:rsidRPr="00E86A59">
        <w:rPr>
          <w:rFonts w:ascii="Times New Roman" w:hAnsi="Times New Roman"/>
          <w:b/>
          <w:bCs/>
          <w:iCs/>
          <w:sz w:val="24"/>
          <w:szCs w:val="24"/>
          <w:lang w:eastAsia="en-US" w:bidi="en-US"/>
        </w:rPr>
        <w:t>5.</w:t>
      </w:r>
      <w:r w:rsidR="00E05CE3" w:rsidRPr="00E86A59">
        <w:rPr>
          <w:rFonts w:ascii="Times New Roman" w:hAnsi="Times New Roman"/>
          <w:b/>
          <w:bCs/>
          <w:iCs/>
          <w:sz w:val="24"/>
          <w:szCs w:val="24"/>
          <w:lang w:eastAsia="en-US" w:bidi="en-US"/>
        </w:rPr>
        <w:t>6</w:t>
      </w:r>
      <w:r w:rsidRPr="00E86A59">
        <w:rPr>
          <w:rFonts w:ascii="Times New Roman" w:hAnsi="Times New Roman"/>
          <w:b/>
          <w:bCs/>
          <w:iCs/>
          <w:sz w:val="24"/>
          <w:szCs w:val="24"/>
          <w:lang w:eastAsia="en-US" w:bidi="en-US"/>
        </w:rPr>
        <w:t>.</w:t>
      </w:r>
      <w:r w:rsidRPr="00E86A59">
        <w:rPr>
          <w:rFonts w:ascii="Times New Roman" w:hAnsi="Times New Roman"/>
          <w:b/>
          <w:sz w:val="24"/>
          <w:szCs w:val="24"/>
        </w:rPr>
        <w:t>1.</w:t>
      </w:r>
      <w:r w:rsidR="009E37DC" w:rsidRPr="00E86A59">
        <w:rPr>
          <w:rFonts w:ascii="Times New Roman" w:hAnsi="Times New Roman"/>
          <w:b/>
          <w:sz w:val="24"/>
          <w:szCs w:val="24"/>
        </w:rPr>
        <w:t xml:space="preserve"> </w:t>
      </w:r>
      <w:r w:rsidRPr="00E86A59">
        <w:rPr>
          <w:rFonts w:ascii="Times New Roman" w:hAnsi="Times New Roman"/>
          <w:b/>
          <w:sz w:val="24"/>
          <w:szCs w:val="24"/>
        </w:rPr>
        <w:t xml:space="preserve">Muhasebe İş ve İşlemleri, Vergi, Mali ve Sosyal Yükümlülükler </w:t>
      </w:r>
    </w:p>
    <w:p w14:paraId="53398C10" w14:textId="1DC0B831" w:rsidR="00443C13" w:rsidRPr="00E86A59" w:rsidRDefault="00443C13" w:rsidP="00443C13">
      <w:pPr>
        <w:spacing w:before="120" w:after="120" w:line="360" w:lineRule="auto"/>
        <w:ind w:firstLine="708"/>
        <w:jc w:val="both"/>
        <w:rPr>
          <w:rFonts w:ascii="Times New Roman" w:hAnsi="Times New Roman"/>
          <w:sz w:val="24"/>
          <w:szCs w:val="24"/>
        </w:rPr>
      </w:pPr>
      <w:r w:rsidRPr="00E86A59">
        <w:rPr>
          <w:rFonts w:ascii="Times New Roman" w:hAnsi="Times New Roman"/>
          <w:sz w:val="24"/>
          <w:lang w:eastAsia="zh-CN"/>
        </w:rPr>
        <w:t>Bu bölüm aşağıdaki kriterler üzerinden değerlendirilecektir.</w:t>
      </w:r>
    </w:p>
    <w:p w14:paraId="32CFCF8E" w14:textId="77777777" w:rsidR="00047B4A" w:rsidRPr="00E86A59" w:rsidRDefault="00047B4A" w:rsidP="00047B4A">
      <w:pPr>
        <w:spacing w:before="120" w:line="360" w:lineRule="auto"/>
        <w:ind w:firstLine="708"/>
        <w:jc w:val="both"/>
        <w:rPr>
          <w:rFonts w:ascii="Times New Roman" w:hAnsi="Times New Roman"/>
          <w:i/>
          <w:color w:val="0070C0"/>
          <w:szCs w:val="24"/>
        </w:rPr>
      </w:pPr>
      <w:r w:rsidRPr="00E86A59">
        <w:rPr>
          <w:rFonts w:ascii="Times New Roman" w:hAnsi="Times New Roman"/>
          <w:sz w:val="24"/>
          <w:szCs w:val="24"/>
        </w:rPr>
        <w:t xml:space="preserve">1.Millî Eğitim Bakanlığı bünyesinde faaliyet gösteren döner sermaye işletmelerinin bütçelerinin hazırlanması, uygulanması, sonuçlandırılması, muhasebesi, kontrol ve denetimi ile </w:t>
      </w:r>
      <w:r w:rsidRPr="00E86A59">
        <w:rPr>
          <w:rFonts w:ascii="Times New Roman" w:hAnsi="Times New Roman"/>
          <w:sz w:val="24"/>
          <w:szCs w:val="24"/>
        </w:rPr>
        <w:lastRenderedPageBreak/>
        <w:t>muhasebe yetkililerinin niteliklerine ilişkin usul ve esaslar bakımından Döner Sermayeli İşletmeler Bütçe ve Muhasebe Yönetmeliği hükümlerine tabi olması</w:t>
      </w:r>
      <w:r w:rsidRPr="00E86A59">
        <w:rPr>
          <w:szCs w:val="24"/>
        </w:rPr>
        <w:t xml:space="preserve"> </w:t>
      </w:r>
      <w:r w:rsidRPr="00E86A59">
        <w:rPr>
          <w:rFonts w:ascii="Times New Roman" w:hAnsi="Times New Roman"/>
          <w:i/>
          <w:color w:val="0070C0"/>
          <w:szCs w:val="24"/>
        </w:rPr>
        <w:t>(Döner Sermayeli İşletmeler Bütçe ve Muhasebe Yönetmeliği),</w:t>
      </w:r>
    </w:p>
    <w:p w14:paraId="695A46A3" w14:textId="77777777" w:rsidR="00047B4A" w:rsidRPr="00E86A59" w:rsidRDefault="00047B4A" w:rsidP="00047B4A">
      <w:pPr>
        <w:spacing w:before="120" w:line="360" w:lineRule="auto"/>
        <w:ind w:firstLine="708"/>
        <w:jc w:val="both"/>
        <w:rPr>
          <w:rFonts w:ascii="Times New Roman" w:hAnsi="Times New Roman"/>
          <w:i/>
          <w:color w:val="0070C0"/>
          <w:szCs w:val="24"/>
        </w:rPr>
      </w:pPr>
      <w:r w:rsidRPr="00E86A59">
        <w:rPr>
          <w:rFonts w:ascii="Times New Roman" w:hAnsi="Times New Roman"/>
          <w:sz w:val="24"/>
          <w:szCs w:val="24"/>
        </w:rPr>
        <w:t xml:space="preserve">2.Hazine ve Maliye Bakanlığı Muhasebat Genel Müdürlüğünün 15.08.2024 tarih ve 3347897 sayılı yazısına istinaden, 2013 yılından bu yana işletilen Döner Sermaye Mali Yönetim Sistemi (DMİS) içerisinde yürütülen iş ve işlemlerin Bütünleşik Kamu Mali Yönetim Bilişim Sisteminde (BKMYBS) gerçekleştirilebilmesi için tüm döner sermayeli işletmelerin belirli bir takvim çerçevesinde BKMYBS'ye geçişinin planlandığı,  bu çerçevede; Bakanlığımıza bağlı döner sermayeli işletmelerin mali iş ve işlemlerinin 2024 yılı Eylül ayından başlayarak 2024 yılı Aralık ayı sonuna kadar BKMYBS'ye aktarım işleminin gerçekleştirilmesi hususu </w:t>
      </w:r>
      <w:r w:rsidRPr="00E86A59">
        <w:rPr>
          <w:rFonts w:ascii="Times New Roman" w:hAnsi="Times New Roman"/>
          <w:i/>
          <w:color w:val="0070C0"/>
          <w:szCs w:val="24"/>
        </w:rPr>
        <w:t>(Destek Hizmetleri Genel Müdürlüğünün BKMYBS Geçiş işlemleri  konulu 29.08.2024 tarihli ve E-49700667-710-112032964 sayılı yazısı )</w:t>
      </w:r>
    </w:p>
    <w:p w14:paraId="4754C311" w14:textId="77777777" w:rsidR="00047B4A" w:rsidRPr="00E86A59" w:rsidRDefault="00047B4A" w:rsidP="00047B4A">
      <w:pPr>
        <w:widowControl w:val="0"/>
        <w:tabs>
          <w:tab w:val="left" w:pos="284"/>
        </w:tabs>
        <w:autoSpaceDE w:val="0"/>
        <w:autoSpaceDN w:val="0"/>
        <w:adjustRightInd w:val="0"/>
        <w:spacing w:before="120" w:after="120"/>
        <w:ind w:firstLine="709"/>
        <w:jc w:val="both"/>
        <w:rPr>
          <w:rFonts w:ascii="Times New Roman" w:hAnsi="Times New Roman"/>
          <w:bCs/>
          <w:color w:val="0070C0"/>
          <w:szCs w:val="24"/>
        </w:rPr>
      </w:pPr>
      <w:r w:rsidRPr="00E86A59">
        <w:rPr>
          <w:rFonts w:ascii="Times New Roman" w:hAnsi="Times New Roman"/>
          <w:sz w:val="24"/>
          <w:szCs w:val="24"/>
        </w:rPr>
        <w:t xml:space="preserve">3. 3423 sayılı Kanun kapsamına giren </w:t>
      </w:r>
      <w:r w:rsidRPr="00E86A59">
        <w:rPr>
          <w:rFonts w:ascii="Times New Roman" w:hAnsi="Times New Roman"/>
          <w:sz w:val="24"/>
          <w:szCs w:val="24"/>
          <w:u w:val="single"/>
        </w:rPr>
        <w:t>uygulama sınıflarının</w:t>
      </w:r>
      <w:r w:rsidRPr="00E86A59">
        <w:rPr>
          <w:rFonts w:ascii="Times New Roman" w:hAnsi="Times New Roman"/>
          <w:sz w:val="24"/>
          <w:szCs w:val="24"/>
        </w:rPr>
        <w:t xml:space="preserve"> mali ve muhasebe işlemlerinin döner sermaye mevzuatı hükümlerine göre yürütülmesi (</w:t>
      </w:r>
      <w:r w:rsidRPr="00E86A59">
        <w:rPr>
          <w:rFonts w:ascii="Times New Roman" w:hAnsi="Times New Roman"/>
          <w:bCs/>
          <w:i/>
          <w:color w:val="0070C0"/>
          <w:szCs w:val="24"/>
        </w:rPr>
        <w:t>Millî Eğitim Bakanlığı Okul Öncesi Eğitim ve İlköğretim Kurumları Yönetmeliği</w:t>
      </w:r>
      <w:r w:rsidRPr="00E86A59">
        <w:rPr>
          <w:rFonts w:ascii="Times New Roman" w:hAnsi="Times New Roman"/>
          <w:i/>
          <w:color w:val="0070C0"/>
          <w:szCs w:val="24"/>
        </w:rPr>
        <w:t>),</w:t>
      </w:r>
    </w:p>
    <w:p w14:paraId="19CC3394" w14:textId="77777777" w:rsidR="00047B4A" w:rsidRPr="00E86A59" w:rsidRDefault="00047B4A" w:rsidP="00047B4A">
      <w:pPr>
        <w:widowControl w:val="0"/>
        <w:autoSpaceDE w:val="0"/>
        <w:autoSpaceDN w:val="0"/>
        <w:adjustRightInd w:val="0"/>
        <w:spacing w:before="120" w:after="120"/>
        <w:ind w:firstLine="709"/>
        <w:jc w:val="both"/>
        <w:rPr>
          <w:rFonts w:ascii="Times New Roman" w:hAnsi="Times New Roman"/>
          <w:i/>
          <w:color w:val="0070C0"/>
          <w:szCs w:val="24"/>
        </w:rPr>
      </w:pPr>
      <w:r w:rsidRPr="00E86A59">
        <w:rPr>
          <w:rFonts w:ascii="Times New Roman" w:hAnsi="Times New Roman"/>
          <w:sz w:val="24"/>
          <w:szCs w:val="24"/>
        </w:rPr>
        <w:t>4.Bir</w:t>
      </w:r>
      <w:r w:rsidRPr="00E86A59">
        <w:rPr>
          <w:rFonts w:ascii="Times New Roman" w:hAnsi="Times New Roman"/>
          <w:spacing w:val="1"/>
          <w:sz w:val="24"/>
          <w:szCs w:val="24"/>
        </w:rPr>
        <w:t xml:space="preserve"> </w:t>
      </w:r>
      <w:r w:rsidRPr="00E86A59">
        <w:rPr>
          <w:rFonts w:ascii="Times New Roman" w:hAnsi="Times New Roman"/>
          <w:sz w:val="24"/>
          <w:szCs w:val="24"/>
        </w:rPr>
        <w:t>ön</w:t>
      </w:r>
      <w:r w:rsidRPr="00E86A59">
        <w:rPr>
          <w:rFonts w:ascii="Times New Roman" w:hAnsi="Times New Roman"/>
          <w:spacing w:val="-2"/>
          <w:sz w:val="24"/>
          <w:szCs w:val="24"/>
        </w:rPr>
        <w:t>c</w:t>
      </w:r>
      <w:r w:rsidRPr="00E86A59">
        <w:rPr>
          <w:rFonts w:ascii="Times New Roman" w:hAnsi="Times New Roman"/>
          <w:sz w:val="24"/>
          <w:szCs w:val="24"/>
        </w:rPr>
        <w:t>eki</w:t>
      </w:r>
      <w:r w:rsidRPr="00E86A59">
        <w:rPr>
          <w:rFonts w:ascii="Times New Roman" w:hAnsi="Times New Roman"/>
          <w:spacing w:val="1"/>
          <w:sz w:val="24"/>
          <w:szCs w:val="24"/>
        </w:rPr>
        <w:t xml:space="preserve"> </w:t>
      </w:r>
      <w:r w:rsidRPr="00E86A59">
        <w:rPr>
          <w:rFonts w:ascii="Times New Roman" w:hAnsi="Times New Roman"/>
          <w:spacing w:val="-1"/>
          <w:sz w:val="24"/>
          <w:szCs w:val="24"/>
        </w:rPr>
        <w:t>y</w:t>
      </w:r>
      <w:r w:rsidRPr="00E86A59">
        <w:rPr>
          <w:rFonts w:ascii="Times New Roman" w:hAnsi="Times New Roman"/>
          <w:spacing w:val="1"/>
          <w:sz w:val="24"/>
          <w:szCs w:val="24"/>
        </w:rPr>
        <w:t>ı</w:t>
      </w:r>
      <w:r w:rsidRPr="00E86A59">
        <w:rPr>
          <w:rFonts w:ascii="Times New Roman" w:hAnsi="Times New Roman"/>
          <w:sz w:val="24"/>
          <w:szCs w:val="24"/>
        </w:rPr>
        <w:t>l</w:t>
      </w:r>
      <w:r w:rsidRPr="00E86A59">
        <w:rPr>
          <w:rFonts w:ascii="Times New Roman" w:hAnsi="Times New Roman"/>
          <w:spacing w:val="-2"/>
          <w:sz w:val="24"/>
          <w:szCs w:val="24"/>
        </w:rPr>
        <w:t>d</w:t>
      </w:r>
      <w:r w:rsidRPr="00E86A59">
        <w:rPr>
          <w:rFonts w:ascii="Times New Roman" w:hAnsi="Times New Roman"/>
          <w:sz w:val="24"/>
          <w:szCs w:val="24"/>
        </w:rPr>
        <w:t>an de</w:t>
      </w:r>
      <w:r w:rsidRPr="00E86A59">
        <w:rPr>
          <w:rFonts w:ascii="Times New Roman" w:hAnsi="Times New Roman"/>
          <w:spacing w:val="-1"/>
          <w:sz w:val="24"/>
          <w:szCs w:val="24"/>
        </w:rPr>
        <w:t>v</w:t>
      </w:r>
      <w:r w:rsidRPr="00E86A59">
        <w:rPr>
          <w:rFonts w:ascii="Times New Roman" w:hAnsi="Times New Roman"/>
          <w:sz w:val="24"/>
          <w:szCs w:val="24"/>
        </w:rPr>
        <w:t>reden h</w:t>
      </w:r>
      <w:r w:rsidRPr="00E86A59">
        <w:rPr>
          <w:rFonts w:ascii="Times New Roman" w:hAnsi="Times New Roman"/>
          <w:spacing w:val="-2"/>
          <w:sz w:val="24"/>
          <w:szCs w:val="24"/>
        </w:rPr>
        <w:t>e</w:t>
      </w:r>
      <w:r w:rsidRPr="00E86A59">
        <w:rPr>
          <w:rFonts w:ascii="Times New Roman" w:hAnsi="Times New Roman"/>
          <w:spacing w:val="1"/>
          <w:sz w:val="24"/>
          <w:szCs w:val="24"/>
        </w:rPr>
        <w:t>s</w:t>
      </w:r>
      <w:r w:rsidRPr="00E86A59">
        <w:rPr>
          <w:rFonts w:ascii="Times New Roman" w:hAnsi="Times New Roman"/>
          <w:sz w:val="24"/>
          <w:szCs w:val="24"/>
        </w:rPr>
        <w:t>apla</w:t>
      </w:r>
      <w:r w:rsidRPr="00E86A59">
        <w:rPr>
          <w:rFonts w:ascii="Times New Roman" w:hAnsi="Times New Roman"/>
          <w:spacing w:val="-2"/>
          <w:sz w:val="24"/>
          <w:szCs w:val="24"/>
        </w:rPr>
        <w:t>r</w:t>
      </w:r>
      <w:r w:rsidRPr="00E86A59">
        <w:rPr>
          <w:rFonts w:ascii="Times New Roman" w:hAnsi="Times New Roman"/>
          <w:sz w:val="24"/>
          <w:szCs w:val="24"/>
        </w:rPr>
        <w:t>la</w:t>
      </w:r>
      <w:r w:rsidRPr="00E86A59">
        <w:rPr>
          <w:rFonts w:ascii="Times New Roman" w:hAnsi="Times New Roman"/>
          <w:spacing w:val="1"/>
          <w:sz w:val="24"/>
          <w:szCs w:val="24"/>
        </w:rPr>
        <w:t xml:space="preserve"> i</w:t>
      </w:r>
      <w:r w:rsidRPr="00E86A59">
        <w:rPr>
          <w:rFonts w:ascii="Times New Roman" w:hAnsi="Times New Roman"/>
          <w:sz w:val="24"/>
          <w:szCs w:val="24"/>
        </w:rPr>
        <w:t>l</w:t>
      </w:r>
      <w:r w:rsidRPr="00E86A59">
        <w:rPr>
          <w:rFonts w:ascii="Times New Roman" w:hAnsi="Times New Roman"/>
          <w:spacing w:val="-1"/>
          <w:sz w:val="24"/>
          <w:szCs w:val="24"/>
        </w:rPr>
        <w:t>gi</w:t>
      </w:r>
      <w:r w:rsidRPr="00E86A59">
        <w:rPr>
          <w:rFonts w:ascii="Times New Roman" w:hAnsi="Times New Roman"/>
          <w:spacing w:val="1"/>
          <w:sz w:val="24"/>
          <w:szCs w:val="24"/>
        </w:rPr>
        <w:t>l</w:t>
      </w:r>
      <w:r w:rsidRPr="00E86A59">
        <w:rPr>
          <w:rFonts w:ascii="Times New Roman" w:hAnsi="Times New Roman"/>
          <w:sz w:val="24"/>
          <w:szCs w:val="24"/>
        </w:rPr>
        <w:t>i</w:t>
      </w:r>
      <w:r w:rsidRPr="00E86A59">
        <w:rPr>
          <w:rFonts w:ascii="Times New Roman" w:hAnsi="Times New Roman"/>
          <w:spacing w:val="1"/>
          <w:sz w:val="24"/>
          <w:szCs w:val="24"/>
        </w:rPr>
        <w:t xml:space="preserve"> m</w:t>
      </w:r>
      <w:r w:rsidRPr="00E86A59">
        <w:rPr>
          <w:rFonts w:ascii="Times New Roman" w:hAnsi="Times New Roman"/>
          <w:spacing w:val="-2"/>
          <w:sz w:val="24"/>
          <w:szCs w:val="24"/>
        </w:rPr>
        <w:t>u</w:t>
      </w:r>
      <w:r w:rsidRPr="00E86A59">
        <w:rPr>
          <w:rFonts w:ascii="Times New Roman" w:hAnsi="Times New Roman"/>
          <w:sz w:val="24"/>
          <w:szCs w:val="24"/>
        </w:rPr>
        <w:t>h</w:t>
      </w:r>
      <w:r w:rsidRPr="00E86A59">
        <w:rPr>
          <w:rFonts w:ascii="Times New Roman" w:hAnsi="Times New Roman"/>
          <w:spacing w:val="-2"/>
          <w:sz w:val="24"/>
          <w:szCs w:val="24"/>
        </w:rPr>
        <w:t>a</w:t>
      </w:r>
      <w:r w:rsidRPr="00E86A59">
        <w:rPr>
          <w:rFonts w:ascii="Times New Roman" w:hAnsi="Times New Roman"/>
          <w:spacing w:val="1"/>
          <w:sz w:val="24"/>
          <w:szCs w:val="24"/>
        </w:rPr>
        <w:t>s</w:t>
      </w:r>
      <w:r w:rsidRPr="00E86A59">
        <w:rPr>
          <w:rFonts w:ascii="Times New Roman" w:hAnsi="Times New Roman"/>
          <w:sz w:val="24"/>
          <w:szCs w:val="24"/>
        </w:rPr>
        <w:t xml:space="preserve">ebe </w:t>
      </w:r>
      <w:r w:rsidRPr="00E86A59">
        <w:rPr>
          <w:rFonts w:ascii="Times New Roman" w:hAnsi="Times New Roman"/>
          <w:spacing w:val="-2"/>
          <w:sz w:val="24"/>
          <w:szCs w:val="24"/>
        </w:rPr>
        <w:t>a</w:t>
      </w:r>
      <w:r w:rsidRPr="00E86A59">
        <w:rPr>
          <w:rFonts w:ascii="Times New Roman" w:hAnsi="Times New Roman"/>
          <w:spacing w:val="1"/>
          <w:sz w:val="24"/>
          <w:szCs w:val="24"/>
        </w:rPr>
        <w:t>çı</w:t>
      </w:r>
      <w:r w:rsidRPr="00E86A59">
        <w:rPr>
          <w:rFonts w:ascii="Times New Roman" w:hAnsi="Times New Roman"/>
          <w:spacing w:val="-2"/>
          <w:sz w:val="24"/>
          <w:szCs w:val="24"/>
        </w:rPr>
        <w:t>l</w:t>
      </w:r>
      <w:r w:rsidRPr="00E86A59">
        <w:rPr>
          <w:rFonts w:ascii="Times New Roman" w:hAnsi="Times New Roman"/>
          <w:spacing w:val="1"/>
          <w:sz w:val="24"/>
          <w:szCs w:val="24"/>
        </w:rPr>
        <w:t>ı</w:t>
      </w:r>
      <w:r w:rsidRPr="00E86A59">
        <w:rPr>
          <w:rFonts w:ascii="Times New Roman" w:hAnsi="Times New Roman"/>
          <w:sz w:val="24"/>
          <w:szCs w:val="24"/>
        </w:rPr>
        <w:t>ş</w:t>
      </w:r>
      <w:r w:rsidRPr="00E86A59">
        <w:rPr>
          <w:rFonts w:ascii="Times New Roman" w:hAnsi="Times New Roman"/>
          <w:spacing w:val="1"/>
          <w:sz w:val="24"/>
          <w:szCs w:val="24"/>
        </w:rPr>
        <w:t xml:space="preserve"> </w:t>
      </w:r>
      <w:r w:rsidRPr="00E86A59">
        <w:rPr>
          <w:rFonts w:ascii="Times New Roman" w:hAnsi="Times New Roman"/>
          <w:sz w:val="24"/>
          <w:szCs w:val="24"/>
        </w:rPr>
        <w:t>ka</w:t>
      </w:r>
      <w:r w:rsidRPr="00E86A59">
        <w:rPr>
          <w:rFonts w:ascii="Times New Roman" w:hAnsi="Times New Roman"/>
          <w:spacing w:val="-4"/>
          <w:sz w:val="24"/>
          <w:szCs w:val="24"/>
        </w:rPr>
        <w:t>y</w:t>
      </w:r>
      <w:r w:rsidRPr="00E86A59">
        <w:rPr>
          <w:rFonts w:ascii="Times New Roman" w:hAnsi="Times New Roman"/>
          <w:spacing w:val="-1"/>
          <w:sz w:val="24"/>
          <w:szCs w:val="24"/>
        </w:rPr>
        <w:t>ı</w:t>
      </w:r>
      <w:r w:rsidRPr="00E86A59">
        <w:rPr>
          <w:rFonts w:ascii="Times New Roman" w:hAnsi="Times New Roman"/>
          <w:sz w:val="24"/>
          <w:szCs w:val="24"/>
        </w:rPr>
        <w:t>tlar</w:t>
      </w:r>
      <w:r w:rsidRPr="00E86A59">
        <w:rPr>
          <w:rFonts w:ascii="Times New Roman" w:hAnsi="Times New Roman"/>
          <w:spacing w:val="1"/>
          <w:sz w:val="24"/>
          <w:szCs w:val="24"/>
        </w:rPr>
        <w:t>ı</w:t>
      </w:r>
      <w:r w:rsidRPr="00E86A59">
        <w:rPr>
          <w:rFonts w:ascii="Times New Roman" w:hAnsi="Times New Roman"/>
          <w:spacing w:val="-1"/>
          <w:sz w:val="24"/>
          <w:szCs w:val="24"/>
        </w:rPr>
        <w:t>n</w:t>
      </w:r>
      <w:r w:rsidRPr="00E86A59">
        <w:rPr>
          <w:rFonts w:ascii="Times New Roman" w:hAnsi="Times New Roman"/>
          <w:spacing w:val="1"/>
          <w:sz w:val="24"/>
          <w:szCs w:val="24"/>
        </w:rPr>
        <w:t>ı</w:t>
      </w:r>
      <w:r w:rsidRPr="00E86A59">
        <w:rPr>
          <w:rFonts w:ascii="Times New Roman" w:hAnsi="Times New Roman"/>
          <w:sz w:val="24"/>
          <w:szCs w:val="24"/>
        </w:rPr>
        <w:t xml:space="preserve">n </w:t>
      </w:r>
      <w:r w:rsidRPr="00E86A59">
        <w:rPr>
          <w:rFonts w:ascii="Times New Roman" w:hAnsi="Times New Roman"/>
          <w:spacing w:val="-1"/>
          <w:sz w:val="24"/>
          <w:szCs w:val="24"/>
        </w:rPr>
        <w:t>y</w:t>
      </w:r>
      <w:r w:rsidRPr="00E86A59">
        <w:rPr>
          <w:rFonts w:ascii="Times New Roman" w:hAnsi="Times New Roman"/>
          <w:sz w:val="24"/>
          <w:szCs w:val="24"/>
        </w:rPr>
        <w:t>ap</w:t>
      </w:r>
      <w:r w:rsidRPr="00E86A59">
        <w:rPr>
          <w:rFonts w:ascii="Times New Roman" w:hAnsi="Times New Roman"/>
          <w:spacing w:val="-2"/>
          <w:sz w:val="24"/>
          <w:szCs w:val="24"/>
        </w:rPr>
        <w:t>ı</w:t>
      </w:r>
      <w:r w:rsidRPr="00E86A59">
        <w:rPr>
          <w:rFonts w:ascii="Times New Roman" w:hAnsi="Times New Roman"/>
          <w:sz w:val="24"/>
          <w:szCs w:val="24"/>
        </w:rPr>
        <w:t>l</w:t>
      </w:r>
      <w:r w:rsidRPr="00E86A59">
        <w:rPr>
          <w:rFonts w:ascii="Times New Roman" w:hAnsi="Times New Roman"/>
          <w:spacing w:val="-1"/>
          <w:sz w:val="24"/>
          <w:szCs w:val="24"/>
        </w:rPr>
        <w:t>m</w:t>
      </w:r>
      <w:r w:rsidRPr="00E86A59">
        <w:rPr>
          <w:rFonts w:ascii="Times New Roman" w:hAnsi="Times New Roman"/>
          <w:sz w:val="24"/>
          <w:szCs w:val="24"/>
        </w:rPr>
        <w:t>a</w:t>
      </w:r>
      <w:r w:rsidRPr="00E86A59">
        <w:rPr>
          <w:rFonts w:ascii="Times New Roman" w:hAnsi="Times New Roman"/>
          <w:spacing w:val="-1"/>
          <w:sz w:val="24"/>
          <w:szCs w:val="24"/>
        </w:rPr>
        <w:t>s</w:t>
      </w:r>
      <w:r w:rsidRPr="00E86A59">
        <w:rPr>
          <w:rFonts w:ascii="Times New Roman" w:hAnsi="Times New Roman"/>
          <w:sz w:val="24"/>
          <w:szCs w:val="24"/>
        </w:rPr>
        <w:t>ı (</w:t>
      </w:r>
      <w:r w:rsidRPr="00E86A59">
        <w:rPr>
          <w:rFonts w:ascii="Times New Roman" w:hAnsi="Times New Roman"/>
          <w:i/>
          <w:color w:val="0070C0"/>
          <w:szCs w:val="24"/>
        </w:rPr>
        <w:t>Döner</w:t>
      </w:r>
      <w:r w:rsidRPr="00E86A59">
        <w:rPr>
          <w:rFonts w:ascii="Times New Roman" w:hAnsi="Times New Roman"/>
          <w:i/>
          <w:color w:val="0070C0"/>
          <w:spacing w:val="2"/>
          <w:szCs w:val="24"/>
        </w:rPr>
        <w:t xml:space="preserve"> </w:t>
      </w:r>
      <w:r w:rsidRPr="00E86A59">
        <w:rPr>
          <w:rFonts w:ascii="Times New Roman" w:hAnsi="Times New Roman"/>
          <w:i/>
          <w:color w:val="0070C0"/>
          <w:spacing w:val="1"/>
          <w:szCs w:val="24"/>
        </w:rPr>
        <w:t>S</w:t>
      </w:r>
      <w:r w:rsidRPr="00E86A59">
        <w:rPr>
          <w:rFonts w:ascii="Times New Roman" w:hAnsi="Times New Roman"/>
          <w:i/>
          <w:color w:val="0070C0"/>
          <w:szCs w:val="24"/>
        </w:rPr>
        <w:t>e</w:t>
      </w:r>
      <w:r w:rsidRPr="00E86A59">
        <w:rPr>
          <w:rFonts w:ascii="Times New Roman" w:hAnsi="Times New Roman"/>
          <w:i/>
          <w:color w:val="0070C0"/>
          <w:spacing w:val="-2"/>
          <w:szCs w:val="24"/>
        </w:rPr>
        <w:t>r</w:t>
      </w:r>
      <w:r w:rsidRPr="00E86A59">
        <w:rPr>
          <w:rFonts w:ascii="Times New Roman" w:hAnsi="Times New Roman"/>
          <w:i/>
          <w:color w:val="0070C0"/>
          <w:spacing w:val="1"/>
          <w:szCs w:val="24"/>
        </w:rPr>
        <w:t>m</w:t>
      </w:r>
      <w:r w:rsidRPr="00E86A59">
        <w:rPr>
          <w:rFonts w:ascii="Times New Roman" w:hAnsi="Times New Roman"/>
          <w:i/>
          <w:color w:val="0070C0"/>
          <w:szCs w:val="24"/>
        </w:rPr>
        <w:t>aye</w:t>
      </w:r>
      <w:r w:rsidRPr="00E86A59">
        <w:rPr>
          <w:rFonts w:ascii="Times New Roman" w:hAnsi="Times New Roman"/>
          <w:i/>
          <w:color w:val="0070C0"/>
          <w:spacing w:val="-3"/>
          <w:szCs w:val="24"/>
        </w:rPr>
        <w:t>l</w:t>
      </w:r>
      <w:r w:rsidRPr="00E86A59">
        <w:rPr>
          <w:rFonts w:ascii="Times New Roman" w:hAnsi="Times New Roman"/>
          <w:i/>
          <w:color w:val="0070C0"/>
          <w:szCs w:val="24"/>
        </w:rPr>
        <w:t>i</w:t>
      </w:r>
      <w:r w:rsidRPr="00E86A59">
        <w:rPr>
          <w:rFonts w:ascii="Times New Roman" w:hAnsi="Times New Roman"/>
          <w:i/>
          <w:color w:val="0070C0"/>
          <w:spacing w:val="3"/>
          <w:szCs w:val="24"/>
        </w:rPr>
        <w:t xml:space="preserve"> </w:t>
      </w:r>
      <w:r w:rsidRPr="00E86A59">
        <w:rPr>
          <w:rFonts w:ascii="Times New Roman" w:hAnsi="Times New Roman"/>
          <w:i/>
          <w:color w:val="0070C0"/>
          <w:szCs w:val="24"/>
        </w:rPr>
        <w:t>İ</w:t>
      </w:r>
      <w:r w:rsidRPr="00E86A59">
        <w:rPr>
          <w:rFonts w:ascii="Times New Roman" w:hAnsi="Times New Roman"/>
          <w:i/>
          <w:color w:val="0070C0"/>
          <w:spacing w:val="1"/>
          <w:szCs w:val="24"/>
        </w:rPr>
        <w:t>ş</w:t>
      </w:r>
      <w:r w:rsidRPr="00E86A59">
        <w:rPr>
          <w:rFonts w:ascii="Times New Roman" w:hAnsi="Times New Roman"/>
          <w:i/>
          <w:color w:val="0070C0"/>
          <w:spacing w:val="-2"/>
          <w:szCs w:val="24"/>
        </w:rPr>
        <w:t>l</w:t>
      </w:r>
      <w:r w:rsidRPr="00E86A59">
        <w:rPr>
          <w:rFonts w:ascii="Times New Roman" w:hAnsi="Times New Roman"/>
          <w:i/>
          <w:color w:val="0070C0"/>
          <w:szCs w:val="24"/>
        </w:rPr>
        <w:t>et</w:t>
      </w:r>
      <w:r w:rsidRPr="00E86A59">
        <w:rPr>
          <w:rFonts w:ascii="Times New Roman" w:hAnsi="Times New Roman"/>
          <w:i/>
          <w:color w:val="0070C0"/>
          <w:spacing w:val="-1"/>
          <w:szCs w:val="24"/>
        </w:rPr>
        <w:t>m</w:t>
      </w:r>
      <w:r w:rsidRPr="00E86A59">
        <w:rPr>
          <w:rFonts w:ascii="Times New Roman" w:hAnsi="Times New Roman"/>
          <w:i/>
          <w:color w:val="0070C0"/>
          <w:szCs w:val="24"/>
        </w:rPr>
        <w:t>eler</w:t>
      </w:r>
      <w:r w:rsidRPr="00E86A59">
        <w:rPr>
          <w:rFonts w:ascii="Times New Roman" w:hAnsi="Times New Roman"/>
          <w:i/>
          <w:color w:val="0070C0"/>
          <w:spacing w:val="-1"/>
          <w:szCs w:val="24"/>
        </w:rPr>
        <w:t xml:space="preserve"> </w:t>
      </w:r>
      <w:r w:rsidRPr="00E86A59">
        <w:rPr>
          <w:rFonts w:ascii="Times New Roman" w:hAnsi="Times New Roman"/>
          <w:i/>
          <w:color w:val="0070C0"/>
          <w:szCs w:val="24"/>
        </w:rPr>
        <w:t>Büt</w:t>
      </w:r>
      <w:r w:rsidRPr="00E86A59">
        <w:rPr>
          <w:rFonts w:ascii="Times New Roman" w:hAnsi="Times New Roman"/>
          <w:i/>
          <w:color w:val="0070C0"/>
          <w:spacing w:val="1"/>
          <w:szCs w:val="24"/>
        </w:rPr>
        <w:t>ç</w:t>
      </w:r>
      <w:r w:rsidRPr="00E86A59">
        <w:rPr>
          <w:rFonts w:ascii="Times New Roman" w:hAnsi="Times New Roman"/>
          <w:i/>
          <w:color w:val="0070C0"/>
          <w:szCs w:val="24"/>
        </w:rPr>
        <w:t>e</w:t>
      </w:r>
      <w:r w:rsidRPr="00E86A59">
        <w:rPr>
          <w:rFonts w:ascii="Times New Roman" w:hAnsi="Times New Roman"/>
          <w:i/>
          <w:color w:val="0070C0"/>
          <w:spacing w:val="2"/>
          <w:szCs w:val="24"/>
        </w:rPr>
        <w:t xml:space="preserve"> ve </w:t>
      </w:r>
      <w:r w:rsidRPr="00E86A59">
        <w:rPr>
          <w:rFonts w:ascii="Times New Roman" w:hAnsi="Times New Roman"/>
          <w:i/>
          <w:color w:val="0070C0"/>
          <w:szCs w:val="24"/>
        </w:rPr>
        <w:t>Mu</w:t>
      </w:r>
      <w:r w:rsidRPr="00E86A59">
        <w:rPr>
          <w:rFonts w:ascii="Times New Roman" w:hAnsi="Times New Roman"/>
          <w:i/>
          <w:color w:val="0070C0"/>
          <w:spacing w:val="1"/>
          <w:szCs w:val="24"/>
        </w:rPr>
        <w:t>h</w:t>
      </w:r>
      <w:r w:rsidRPr="00E86A59">
        <w:rPr>
          <w:rFonts w:ascii="Times New Roman" w:hAnsi="Times New Roman"/>
          <w:i/>
          <w:color w:val="0070C0"/>
          <w:spacing w:val="-2"/>
          <w:szCs w:val="24"/>
        </w:rPr>
        <w:t>a</w:t>
      </w:r>
      <w:r w:rsidRPr="00E86A59">
        <w:rPr>
          <w:rFonts w:ascii="Times New Roman" w:hAnsi="Times New Roman"/>
          <w:i/>
          <w:color w:val="0070C0"/>
          <w:spacing w:val="1"/>
          <w:szCs w:val="24"/>
        </w:rPr>
        <w:t>s</w:t>
      </w:r>
      <w:r w:rsidRPr="00E86A59">
        <w:rPr>
          <w:rFonts w:ascii="Times New Roman" w:hAnsi="Times New Roman"/>
          <w:i/>
          <w:color w:val="0070C0"/>
          <w:szCs w:val="24"/>
        </w:rPr>
        <w:t xml:space="preserve">ebe </w:t>
      </w:r>
      <w:r w:rsidRPr="00E86A59">
        <w:rPr>
          <w:rFonts w:ascii="Times New Roman" w:hAnsi="Times New Roman"/>
          <w:i/>
          <w:color w:val="0070C0"/>
          <w:spacing w:val="-1"/>
          <w:szCs w:val="24"/>
        </w:rPr>
        <w:t>Y</w:t>
      </w:r>
      <w:r w:rsidRPr="00E86A59">
        <w:rPr>
          <w:rFonts w:ascii="Times New Roman" w:hAnsi="Times New Roman"/>
          <w:i/>
          <w:color w:val="0070C0"/>
          <w:szCs w:val="24"/>
        </w:rPr>
        <w:t>önetme</w:t>
      </w:r>
      <w:r w:rsidRPr="00E86A59">
        <w:rPr>
          <w:rFonts w:ascii="Times New Roman" w:hAnsi="Times New Roman"/>
          <w:i/>
          <w:color w:val="0070C0"/>
          <w:spacing w:val="-2"/>
          <w:szCs w:val="24"/>
        </w:rPr>
        <w:t>l</w:t>
      </w:r>
      <w:r w:rsidRPr="00E86A59">
        <w:rPr>
          <w:rFonts w:ascii="Times New Roman" w:hAnsi="Times New Roman"/>
          <w:i/>
          <w:color w:val="0070C0"/>
          <w:spacing w:val="1"/>
          <w:szCs w:val="24"/>
        </w:rPr>
        <w:t>i</w:t>
      </w:r>
      <w:r w:rsidRPr="00E86A59">
        <w:rPr>
          <w:rFonts w:ascii="Times New Roman" w:hAnsi="Times New Roman"/>
          <w:i/>
          <w:color w:val="0070C0"/>
          <w:spacing w:val="-1"/>
          <w:szCs w:val="24"/>
        </w:rPr>
        <w:t>ğ</w:t>
      </w:r>
      <w:r w:rsidRPr="00E86A59">
        <w:rPr>
          <w:rFonts w:ascii="Times New Roman" w:hAnsi="Times New Roman"/>
          <w:i/>
          <w:color w:val="0070C0"/>
          <w:spacing w:val="1"/>
          <w:szCs w:val="24"/>
        </w:rPr>
        <w:t>i, TC. Hazine ve Maliye Bakanlığı Muhasebat Genel Müdürlüğü Döner Sermaye Mali İşletim Sistemi</w:t>
      </w:r>
      <w:r w:rsidRPr="00E86A59">
        <w:rPr>
          <w:rFonts w:ascii="Times New Roman" w:hAnsi="Times New Roman"/>
          <w:i/>
          <w:color w:val="0070C0"/>
          <w:szCs w:val="24"/>
        </w:rPr>
        <w:t>),</w:t>
      </w:r>
    </w:p>
    <w:p w14:paraId="49E3646B" w14:textId="77777777" w:rsidR="00047B4A" w:rsidRPr="00E86A59" w:rsidRDefault="00047B4A" w:rsidP="00047B4A">
      <w:pPr>
        <w:spacing w:before="120" w:after="120"/>
        <w:ind w:firstLine="708"/>
        <w:jc w:val="both"/>
        <w:rPr>
          <w:rFonts w:ascii="Times New Roman" w:hAnsi="Times New Roman"/>
          <w:bCs/>
          <w:i/>
          <w:color w:val="0070C0"/>
          <w:kern w:val="24"/>
          <w:szCs w:val="24"/>
        </w:rPr>
      </w:pPr>
      <w:r w:rsidRPr="00E86A59">
        <w:rPr>
          <w:rFonts w:ascii="Times New Roman" w:hAnsi="Times New Roman"/>
          <w:sz w:val="24"/>
          <w:szCs w:val="24"/>
        </w:rPr>
        <w:t>5.Ödemelerde kullanılacak belgeler</w:t>
      </w:r>
      <w:r w:rsidRPr="00E86A59">
        <w:rPr>
          <w:rFonts w:ascii="Times New Roman" w:hAnsi="Times New Roman"/>
          <w:b/>
          <w:bCs/>
          <w:kern w:val="24"/>
          <w:sz w:val="24"/>
          <w:szCs w:val="24"/>
        </w:rPr>
        <w:t xml:space="preserve"> </w:t>
      </w:r>
      <w:r w:rsidRPr="00E86A59">
        <w:rPr>
          <w:rFonts w:ascii="Times New Roman" w:hAnsi="Times New Roman"/>
          <w:bCs/>
          <w:kern w:val="24"/>
          <w:sz w:val="24"/>
          <w:szCs w:val="24"/>
        </w:rPr>
        <w:t>ile ilgili mevzuat</w:t>
      </w:r>
      <w:r w:rsidRPr="00E86A59">
        <w:rPr>
          <w:rFonts w:ascii="Times New Roman" w:hAnsi="Times New Roman"/>
          <w:b/>
          <w:bCs/>
          <w:kern w:val="24"/>
          <w:sz w:val="24"/>
          <w:szCs w:val="24"/>
        </w:rPr>
        <w:t xml:space="preserve"> </w:t>
      </w:r>
      <w:r w:rsidRPr="00E86A59">
        <w:rPr>
          <w:rFonts w:ascii="Times New Roman" w:hAnsi="Times New Roman"/>
          <w:bCs/>
          <w:kern w:val="24"/>
          <w:sz w:val="24"/>
          <w:szCs w:val="24"/>
        </w:rPr>
        <w:t>hükümlerine uyulması (</w:t>
      </w:r>
      <w:r w:rsidRPr="00E86A59">
        <w:rPr>
          <w:rFonts w:ascii="Times New Roman" w:hAnsi="Times New Roman"/>
          <w:bCs/>
          <w:i/>
          <w:color w:val="0070C0"/>
          <w:kern w:val="24"/>
          <w:szCs w:val="24"/>
        </w:rPr>
        <w:t>Döner Sermaye İşletmeleri</w:t>
      </w:r>
      <w:r w:rsidRPr="00E86A59">
        <w:rPr>
          <w:rFonts w:ascii="Times New Roman" w:hAnsi="Times New Roman"/>
          <w:i/>
          <w:color w:val="0070C0"/>
          <w:kern w:val="24"/>
          <w:szCs w:val="24"/>
        </w:rPr>
        <w:t xml:space="preserve"> </w:t>
      </w:r>
      <w:r w:rsidRPr="00E86A59">
        <w:rPr>
          <w:rFonts w:ascii="Times New Roman" w:hAnsi="Times New Roman"/>
          <w:bCs/>
          <w:i/>
          <w:color w:val="0070C0"/>
          <w:kern w:val="24"/>
          <w:szCs w:val="24"/>
        </w:rPr>
        <w:t>Çalışma Yönergesi Md. 46),</w:t>
      </w:r>
    </w:p>
    <w:p w14:paraId="33904ACB" w14:textId="77777777" w:rsidR="00047B4A" w:rsidRPr="00E86A59" w:rsidRDefault="00047B4A" w:rsidP="00047B4A">
      <w:pPr>
        <w:spacing w:after="0"/>
        <w:ind w:firstLine="708"/>
        <w:jc w:val="both"/>
        <w:rPr>
          <w:rFonts w:ascii="Times New Roman" w:hAnsi="Times New Roman"/>
          <w:bCs/>
          <w:i/>
          <w:color w:val="0070C0"/>
          <w:kern w:val="24"/>
          <w:szCs w:val="24"/>
        </w:rPr>
      </w:pPr>
      <w:r w:rsidRPr="00E86A59">
        <w:rPr>
          <w:rFonts w:ascii="Times New Roman" w:hAnsi="Times New Roman"/>
          <w:sz w:val="24"/>
          <w:szCs w:val="24"/>
        </w:rPr>
        <w:t>6. Destek Hizmetleri Genel Müdürlüğüne gönderilen aylık mizan, yıl sonunda gönderilen bilanço ve ekleri ile diğer bilgilerin gönderilmemesi, kurumda muhafaza edilmesi</w:t>
      </w:r>
      <w:r w:rsidRPr="00E86A59">
        <w:rPr>
          <w:rFonts w:ascii="Times New Roman" w:hAnsi="Times New Roman"/>
          <w:b/>
          <w:bCs/>
          <w:kern w:val="24"/>
          <w:sz w:val="24"/>
          <w:szCs w:val="24"/>
        </w:rPr>
        <w:t xml:space="preserve"> (</w:t>
      </w:r>
      <w:r w:rsidRPr="00E86A59">
        <w:rPr>
          <w:rFonts w:ascii="Times New Roman" w:hAnsi="Times New Roman"/>
          <w:bCs/>
          <w:i/>
          <w:color w:val="0070C0"/>
          <w:kern w:val="24"/>
          <w:szCs w:val="24"/>
        </w:rPr>
        <w:t>MEB Destek Hizmetleri Genel Müdürlüğü çıkışlı 08/12/2012 tarihli ve 1451 sayılı Makam Onayı),</w:t>
      </w:r>
    </w:p>
    <w:p w14:paraId="41921321" w14:textId="77777777" w:rsidR="00047B4A" w:rsidRPr="00E86A59" w:rsidRDefault="00047B4A" w:rsidP="00047B4A">
      <w:pPr>
        <w:spacing w:before="120" w:after="120"/>
        <w:ind w:firstLine="709"/>
        <w:jc w:val="both"/>
        <w:rPr>
          <w:rFonts w:ascii="Times New Roman" w:hAnsi="Times New Roman"/>
          <w:sz w:val="24"/>
          <w:szCs w:val="24"/>
        </w:rPr>
      </w:pPr>
      <w:r w:rsidRPr="00E86A59">
        <w:rPr>
          <w:rFonts w:ascii="Times New Roman" w:hAnsi="Times New Roman"/>
          <w:sz w:val="24"/>
          <w:szCs w:val="24"/>
        </w:rPr>
        <w:t>7.Dön</w:t>
      </w:r>
      <w:r w:rsidRPr="00E86A59">
        <w:rPr>
          <w:rFonts w:ascii="Times New Roman" w:hAnsi="Times New Roman"/>
          <w:spacing w:val="-2"/>
          <w:sz w:val="24"/>
          <w:szCs w:val="24"/>
        </w:rPr>
        <w:t>e</w:t>
      </w:r>
      <w:r w:rsidRPr="00E86A59">
        <w:rPr>
          <w:rFonts w:ascii="Times New Roman" w:hAnsi="Times New Roman"/>
          <w:sz w:val="24"/>
          <w:szCs w:val="24"/>
        </w:rPr>
        <w:t>r</w:t>
      </w:r>
      <w:r w:rsidRPr="00E86A59">
        <w:rPr>
          <w:rFonts w:ascii="Times New Roman" w:hAnsi="Times New Roman"/>
          <w:spacing w:val="47"/>
          <w:sz w:val="24"/>
          <w:szCs w:val="24"/>
        </w:rPr>
        <w:t xml:space="preserve"> </w:t>
      </w:r>
      <w:r w:rsidRPr="00E86A59">
        <w:rPr>
          <w:rFonts w:ascii="Times New Roman" w:hAnsi="Times New Roman"/>
          <w:sz w:val="24"/>
          <w:szCs w:val="24"/>
        </w:rPr>
        <w:t>sermaye</w:t>
      </w:r>
      <w:r w:rsidRPr="00E86A59">
        <w:rPr>
          <w:rFonts w:ascii="Times New Roman" w:hAnsi="Times New Roman"/>
          <w:spacing w:val="47"/>
          <w:sz w:val="24"/>
          <w:szCs w:val="24"/>
        </w:rPr>
        <w:t xml:space="preserve"> </w:t>
      </w:r>
      <w:r w:rsidRPr="00E86A59">
        <w:rPr>
          <w:rFonts w:ascii="Times New Roman" w:hAnsi="Times New Roman"/>
          <w:spacing w:val="-1"/>
          <w:sz w:val="24"/>
          <w:szCs w:val="24"/>
        </w:rPr>
        <w:t>i</w:t>
      </w:r>
      <w:r w:rsidRPr="00E86A59">
        <w:rPr>
          <w:rFonts w:ascii="Times New Roman" w:hAnsi="Times New Roman"/>
          <w:spacing w:val="1"/>
          <w:sz w:val="24"/>
          <w:szCs w:val="24"/>
        </w:rPr>
        <w:t>ş</w:t>
      </w:r>
      <w:r w:rsidRPr="00E86A59">
        <w:rPr>
          <w:rFonts w:ascii="Times New Roman" w:hAnsi="Times New Roman"/>
          <w:sz w:val="24"/>
          <w:szCs w:val="24"/>
        </w:rPr>
        <w:t>le</w:t>
      </w:r>
      <w:r w:rsidRPr="00E86A59">
        <w:rPr>
          <w:rFonts w:ascii="Times New Roman" w:hAnsi="Times New Roman"/>
          <w:spacing w:val="-2"/>
          <w:sz w:val="24"/>
          <w:szCs w:val="24"/>
        </w:rPr>
        <w:t>t</w:t>
      </w:r>
      <w:r w:rsidRPr="00E86A59">
        <w:rPr>
          <w:rFonts w:ascii="Times New Roman" w:hAnsi="Times New Roman"/>
          <w:spacing w:val="1"/>
          <w:sz w:val="24"/>
          <w:szCs w:val="24"/>
        </w:rPr>
        <w:t>m</w:t>
      </w:r>
      <w:r w:rsidRPr="00E86A59">
        <w:rPr>
          <w:rFonts w:ascii="Times New Roman" w:hAnsi="Times New Roman"/>
          <w:spacing w:val="-2"/>
          <w:sz w:val="24"/>
          <w:szCs w:val="24"/>
        </w:rPr>
        <w:t>e</w:t>
      </w:r>
      <w:r w:rsidRPr="00E86A59">
        <w:rPr>
          <w:rFonts w:ascii="Times New Roman" w:hAnsi="Times New Roman"/>
          <w:spacing w:val="1"/>
          <w:sz w:val="24"/>
          <w:szCs w:val="24"/>
        </w:rPr>
        <w:t>si</w:t>
      </w:r>
      <w:r w:rsidRPr="00E86A59">
        <w:rPr>
          <w:rFonts w:ascii="Times New Roman" w:hAnsi="Times New Roman"/>
          <w:spacing w:val="-3"/>
          <w:sz w:val="24"/>
          <w:szCs w:val="24"/>
        </w:rPr>
        <w:t>n</w:t>
      </w:r>
      <w:r w:rsidRPr="00E86A59">
        <w:rPr>
          <w:rFonts w:ascii="Times New Roman" w:hAnsi="Times New Roman"/>
          <w:spacing w:val="1"/>
          <w:sz w:val="24"/>
          <w:szCs w:val="24"/>
        </w:rPr>
        <w:t>i</w:t>
      </w:r>
      <w:r w:rsidRPr="00E86A59">
        <w:rPr>
          <w:rFonts w:ascii="Times New Roman" w:hAnsi="Times New Roman"/>
          <w:sz w:val="24"/>
          <w:szCs w:val="24"/>
        </w:rPr>
        <w:t>n</w:t>
      </w:r>
      <w:r w:rsidRPr="00E86A59">
        <w:rPr>
          <w:rFonts w:ascii="Times New Roman" w:hAnsi="Times New Roman"/>
          <w:spacing w:val="46"/>
          <w:sz w:val="24"/>
          <w:szCs w:val="24"/>
        </w:rPr>
        <w:t xml:space="preserve"> </w:t>
      </w:r>
      <w:r w:rsidRPr="00E86A59">
        <w:rPr>
          <w:rFonts w:ascii="Times New Roman" w:hAnsi="Times New Roman"/>
          <w:spacing w:val="1"/>
          <w:sz w:val="24"/>
          <w:szCs w:val="24"/>
        </w:rPr>
        <w:t>yılsonu</w:t>
      </w:r>
      <w:r w:rsidRPr="00E86A59">
        <w:rPr>
          <w:rFonts w:ascii="Times New Roman" w:hAnsi="Times New Roman"/>
          <w:spacing w:val="46"/>
          <w:sz w:val="24"/>
          <w:szCs w:val="24"/>
        </w:rPr>
        <w:t xml:space="preserve"> </w:t>
      </w:r>
      <w:r w:rsidRPr="00E86A59">
        <w:rPr>
          <w:rFonts w:ascii="Times New Roman" w:hAnsi="Times New Roman"/>
          <w:spacing w:val="1"/>
          <w:sz w:val="24"/>
          <w:szCs w:val="24"/>
        </w:rPr>
        <w:t>i</w:t>
      </w:r>
      <w:r w:rsidRPr="00E86A59">
        <w:rPr>
          <w:rFonts w:ascii="Times New Roman" w:hAnsi="Times New Roman"/>
          <w:sz w:val="24"/>
          <w:szCs w:val="24"/>
        </w:rPr>
        <w:t>da</w:t>
      </w:r>
      <w:r w:rsidRPr="00E86A59">
        <w:rPr>
          <w:rFonts w:ascii="Times New Roman" w:hAnsi="Times New Roman"/>
          <w:spacing w:val="-2"/>
          <w:sz w:val="24"/>
          <w:szCs w:val="24"/>
        </w:rPr>
        <w:t>r</w:t>
      </w:r>
      <w:r w:rsidRPr="00E86A59">
        <w:rPr>
          <w:rFonts w:ascii="Times New Roman" w:hAnsi="Times New Roman"/>
          <w:sz w:val="24"/>
          <w:szCs w:val="24"/>
        </w:rPr>
        <w:t>e</w:t>
      </w:r>
      <w:r w:rsidRPr="00E86A59">
        <w:rPr>
          <w:rFonts w:ascii="Times New Roman" w:hAnsi="Times New Roman"/>
          <w:spacing w:val="47"/>
          <w:sz w:val="24"/>
          <w:szCs w:val="24"/>
        </w:rPr>
        <w:t xml:space="preserve"> </w:t>
      </w:r>
      <w:r w:rsidRPr="00E86A59">
        <w:rPr>
          <w:rFonts w:ascii="Times New Roman" w:hAnsi="Times New Roman"/>
          <w:sz w:val="24"/>
          <w:szCs w:val="24"/>
        </w:rPr>
        <w:t>h</w:t>
      </w:r>
      <w:r w:rsidRPr="00E86A59">
        <w:rPr>
          <w:rFonts w:ascii="Times New Roman" w:hAnsi="Times New Roman"/>
          <w:spacing w:val="-2"/>
          <w:sz w:val="24"/>
          <w:szCs w:val="24"/>
        </w:rPr>
        <w:t>e</w:t>
      </w:r>
      <w:r w:rsidRPr="00E86A59">
        <w:rPr>
          <w:rFonts w:ascii="Times New Roman" w:hAnsi="Times New Roman"/>
          <w:spacing w:val="1"/>
          <w:sz w:val="24"/>
          <w:szCs w:val="24"/>
        </w:rPr>
        <w:t>s</w:t>
      </w:r>
      <w:r w:rsidRPr="00E86A59">
        <w:rPr>
          <w:rFonts w:ascii="Times New Roman" w:hAnsi="Times New Roman"/>
          <w:sz w:val="24"/>
          <w:szCs w:val="24"/>
        </w:rPr>
        <w:t>ap</w:t>
      </w:r>
      <w:r w:rsidRPr="00E86A59">
        <w:rPr>
          <w:rFonts w:ascii="Times New Roman" w:hAnsi="Times New Roman"/>
          <w:spacing w:val="-2"/>
          <w:sz w:val="24"/>
          <w:szCs w:val="24"/>
        </w:rPr>
        <w:t>l</w:t>
      </w:r>
      <w:r w:rsidRPr="00E86A59">
        <w:rPr>
          <w:rFonts w:ascii="Times New Roman" w:hAnsi="Times New Roman"/>
          <w:sz w:val="24"/>
          <w:szCs w:val="24"/>
        </w:rPr>
        <w:t>arı</w:t>
      </w:r>
      <w:r w:rsidRPr="00E86A59">
        <w:rPr>
          <w:rFonts w:ascii="Times New Roman" w:hAnsi="Times New Roman"/>
          <w:spacing w:val="45"/>
          <w:sz w:val="24"/>
          <w:szCs w:val="24"/>
        </w:rPr>
        <w:t xml:space="preserve"> </w:t>
      </w:r>
      <w:r w:rsidRPr="00E86A59">
        <w:rPr>
          <w:rFonts w:ascii="Times New Roman" w:hAnsi="Times New Roman"/>
          <w:sz w:val="24"/>
          <w:szCs w:val="24"/>
        </w:rPr>
        <w:t>do</w:t>
      </w:r>
      <w:r w:rsidRPr="00E86A59">
        <w:rPr>
          <w:rFonts w:ascii="Times New Roman" w:hAnsi="Times New Roman"/>
          <w:spacing w:val="1"/>
          <w:sz w:val="24"/>
          <w:szCs w:val="24"/>
        </w:rPr>
        <w:t>s</w:t>
      </w:r>
      <w:r w:rsidRPr="00E86A59">
        <w:rPr>
          <w:rFonts w:ascii="Times New Roman" w:hAnsi="Times New Roman"/>
          <w:spacing w:val="-1"/>
          <w:sz w:val="24"/>
          <w:szCs w:val="24"/>
        </w:rPr>
        <w:t>y</w:t>
      </w:r>
      <w:r w:rsidRPr="00E86A59">
        <w:rPr>
          <w:rFonts w:ascii="Times New Roman" w:hAnsi="Times New Roman"/>
          <w:spacing w:val="-2"/>
          <w:sz w:val="24"/>
          <w:szCs w:val="24"/>
        </w:rPr>
        <w:t>a</w:t>
      </w:r>
      <w:r w:rsidRPr="00E86A59">
        <w:rPr>
          <w:rFonts w:ascii="Times New Roman" w:hAnsi="Times New Roman"/>
          <w:spacing w:val="1"/>
          <w:sz w:val="24"/>
          <w:szCs w:val="24"/>
        </w:rPr>
        <w:t>sı</w:t>
      </w:r>
      <w:r w:rsidRPr="00E86A59">
        <w:rPr>
          <w:rFonts w:ascii="Times New Roman" w:hAnsi="Times New Roman"/>
          <w:spacing w:val="-3"/>
          <w:sz w:val="24"/>
          <w:szCs w:val="24"/>
        </w:rPr>
        <w:t>n</w:t>
      </w:r>
      <w:r w:rsidRPr="00E86A59">
        <w:rPr>
          <w:rFonts w:ascii="Times New Roman" w:hAnsi="Times New Roman"/>
          <w:spacing w:val="1"/>
          <w:sz w:val="24"/>
          <w:szCs w:val="24"/>
        </w:rPr>
        <w:t>ı</w:t>
      </w:r>
      <w:r w:rsidRPr="00E86A59">
        <w:rPr>
          <w:rFonts w:ascii="Times New Roman" w:hAnsi="Times New Roman"/>
          <w:sz w:val="24"/>
          <w:szCs w:val="24"/>
        </w:rPr>
        <w:t>n</w:t>
      </w:r>
      <w:r w:rsidRPr="00E86A59">
        <w:rPr>
          <w:rFonts w:ascii="Times New Roman" w:hAnsi="Times New Roman"/>
          <w:spacing w:val="46"/>
          <w:sz w:val="24"/>
          <w:szCs w:val="24"/>
        </w:rPr>
        <w:t xml:space="preserve"> </w:t>
      </w:r>
      <w:r w:rsidRPr="00E86A59">
        <w:rPr>
          <w:rFonts w:ascii="Times New Roman" w:hAnsi="Times New Roman"/>
          <w:sz w:val="24"/>
          <w:szCs w:val="24"/>
        </w:rPr>
        <w:t>ha</w:t>
      </w:r>
      <w:r w:rsidRPr="00E86A59">
        <w:rPr>
          <w:rFonts w:ascii="Times New Roman" w:hAnsi="Times New Roman"/>
          <w:spacing w:val="-2"/>
          <w:sz w:val="24"/>
          <w:szCs w:val="24"/>
        </w:rPr>
        <w:t>z</w:t>
      </w:r>
      <w:r w:rsidRPr="00E86A59">
        <w:rPr>
          <w:rFonts w:ascii="Times New Roman" w:hAnsi="Times New Roman"/>
          <w:spacing w:val="1"/>
          <w:sz w:val="24"/>
          <w:szCs w:val="24"/>
        </w:rPr>
        <w:t>ı</w:t>
      </w:r>
      <w:r w:rsidRPr="00E86A59">
        <w:rPr>
          <w:rFonts w:ascii="Times New Roman" w:hAnsi="Times New Roman"/>
          <w:sz w:val="24"/>
          <w:szCs w:val="24"/>
        </w:rPr>
        <w:t>rlan</w:t>
      </w:r>
      <w:r w:rsidRPr="00E86A59">
        <w:rPr>
          <w:rFonts w:ascii="Times New Roman" w:hAnsi="Times New Roman"/>
          <w:spacing w:val="-3"/>
          <w:sz w:val="24"/>
          <w:szCs w:val="24"/>
        </w:rPr>
        <w:t>a</w:t>
      </w:r>
      <w:r w:rsidRPr="00E86A59">
        <w:rPr>
          <w:rFonts w:ascii="Times New Roman" w:hAnsi="Times New Roman"/>
          <w:sz w:val="24"/>
          <w:szCs w:val="24"/>
        </w:rPr>
        <w:t>rak</w:t>
      </w:r>
      <w:r w:rsidRPr="00E86A59">
        <w:rPr>
          <w:rFonts w:ascii="Times New Roman" w:hAnsi="Times New Roman"/>
          <w:spacing w:val="44"/>
          <w:sz w:val="24"/>
          <w:szCs w:val="24"/>
        </w:rPr>
        <w:t xml:space="preserve"> </w:t>
      </w:r>
      <w:r w:rsidRPr="00E86A59">
        <w:rPr>
          <w:rFonts w:ascii="Times New Roman" w:hAnsi="Times New Roman"/>
          <w:spacing w:val="-1"/>
          <w:sz w:val="24"/>
          <w:szCs w:val="24"/>
        </w:rPr>
        <w:t>b</w:t>
      </w:r>
      <w:r w:rsidRPr="00E86A59">
        <w:rPr>
          <w:rFonts w:ascii="Times New Roman" w:hAnsi="Times New Roman"/>
          <w:spacing w:val="1"/>
          <w:sz w:val="24"/>
          <w:szCs w:val="24"/>
        </w:rPr>
        <w:t>i</w:t>
      </w:r>
      <w:r w:rsidRPr="00E86A59">
        <w:rPr>
          <w:rFonts w:ascii="Times New Roman" w:hAnsi="Times New Roman"/>
          <w:sz w:val="24"/>
          <w:szCs w:val="24"/>
        </w:rPr>
        <w:t>lanç</w:t>
      </w:r>
      <w:r w:rsidRPr="00E86A59">
        <w:rPr>
          <w:rFonts w:ascii="Times New Roman" w:hAnsi="Times New Roman"/>
          <w:spacing w:val="-1"/>
          <w:sz w:val="24"/>
          <w:szCs w:val="24"/>
        </w:rPr>
        <w:t xml:space="preserve">o </w:t>
      </w:r>
      <w:r w:rsidRPr="00E86A59">
        <w:rPr>
          <w:rFonts w:ascii="Times New Roman" w:hAnsi="Times New Roman"/>
          <w:sz w:val="24"/>
          <w:szCs w:val="24"/>
        </w:rPr>
        <w:t>a</w:t>
      </w:r>
      <w:r w:rsidRPr="00E86A59">
        <w:rPr>
          <w:rFonts w:ascii="Times New Roman" w:hAnsi="Times New Roman"/>
          <w:spacing w:val="-1"/>
          <w:sz w:val="24"/>
          <w:szCs w:val="24"/>
        </w:rPr>
        <w:t>ç</w:t>
      </w:r>
      <w:r w:rsidRPr="00E86A59">
        <w:rPr>
          <w:rFonts w:ascii="Times New Roman" w:hAnsi="Times New Roman"/>
          <w:spacing w:val="1"/>
          <w:sz w:val="24"/>
          <w:szCs w:val="24"/>
        </w:rPr>
        <w:t>ı</w:t>
      </w:r>
      <w:r w:rsidRPr="00E86A59">
        <w:rPr>
          <w:rFonts w:ascii="Times New Roman" w:hAnsi="Times New Roman"/>
          <w:sz w:val="24"/>
          <w:szCs w:val="24"/>
        </w:rPr>
        <w:t>kl</w:t>
      </w:r>
      <w:r w:rsidRPr="00E86A59">
        <w:rPr>
          <w:rFonts w:ascii="Times New Roman" w:hAnsi="Times New Roman"/>
          <w:spacing w:val="-2"/>
          <w:sz w:val="24"/>
          <w:szCs w:val="24"/>
        </w:rPr>
        <w:t>a</w:t>
      </w:r>
      <w:r w:rsidRPr="00E86A59">
        <w:rPr>
          <w:rFonts w:ascii="Times New Roman" w:hAnsi="Times New Roman"/>
          <w:spacing w:val="1"/>
          <w:sz w:val="24"/>
          <w:szCs w:val="24"/>
        </w:rPr>
        <w:t>m</w:t>
      </w:r>
      <w:r w:rsidRPr="00E86A59">
        <w:rPr>
          <w:rFonts w:ascii="Times New Roman" w:hAnsi="Times New Roman"/>
          <w:spacing w:val="-2"/>
          <w:sz w:val="24"/>
          <w:szCs w:val="24"/>
        </w:rPr>
        <w:t>a</w:t>
      </w:r>
      <w:r w:rsidRPr="00E86A59">
        <w:rPr>
          <w:rFonts w:ascii="Times New Roman" w:hAnsi="Times New Roman"/>
          <w:spacing w:val="1"/>
          <w:sz w:val="24"/>
          <w:szCs w:val="24"/>
        </w:rPr>
        <w:t>s</w:t>
      </w:r>
      <w:r w:rsidRPr="00E86A59">
        <w:rPr>
          <w:rFonts w:ascii="Times New Roman" w:hAnsi="Times New Roman"/>
          <w:sz w:val="24"/>
          <w:szCs w:val="24"/>
        </w:rPr>
        <w:t>ı ve eki</w:t>
      </w:r>
      <w:r w:rsidRPr="00E86A59">
        <w:rPr>
          <w:rFonts w:ascii="Times New Roman" w:hAnsi="Times New Roman"/>
          <w:spacing w:val="-1"/>
          <w:sz w:val="24"/>
          <w:szCs w:val="24"/>
        </w:rPr>
        <w:t>n</w:t>
      </w:r>
      <w:r w:rsidRPr="00E86A59">
        <w:rPr>
          <w:rFonts w:ascii="Times New Roman" w:hAnsi="Times New Roman"/>
          <w:sz w:val="24"/>
          <w:szCs w:val="24"/>
        </w:rPr>
        <w:t xml:space="preserve">de </w:t>
      </w:r>
      <w:r w:rsidRPr="00E86A59">
        <w:rPr>
          <w:rFonts w:ascii="Times New Roman" w:hAnsi="Times New Roman"/>
          <w:spacing w:val="-1"/>
          <w:sz w:val="24"/>
          <w:szCs w:val="24"/>
        </w:rPr>
        <w:t>t</w:t>
      </w:r>
      <w:r w:rsidRPr="00E86A59">
        <w:rPr>
          <w:rFonts w:ascii="Times New Roman" w:hAnsi="Times New Roman"/>
          <w:sz w:val="24"/>
          <w:szCs w:val="24"/>
        </w:rPr>
        <w:t>utanak</w:t>
      </w:r>
      <w:r w:rsidRPr="00E86A59">
        <w:rPr>
          <w:rFonts w:ascii="Times New Roman" w:hAnsi="Times New Roman"/>
          <w:spacing w:val="-3"/>
          <w:sz w:val="24"/>
          <w:szCs w:val="24"/>
        </w:rPr>
        <w:t>l</w:t>
      </w:r>
      <w:r w:rsidRPr="00E86A59">
        <w:rPr>
          <w:rFonts w:ascii="Times New Roman" w:hAnsi="Times New Roman"/>
          <w:sz w:val="24"/>
          <w:szCs w:val="24"/>
        </w:rPr>
        <w:t xml:space="preserve">arla </w:t>
      </w:r>
      <w:r w:rsidRPr="00E86A59">
        <w:rPr>
          <w:rFonts w:ascii="Times New Roman" w:hAnsi="Times New Roman"/>
          <w:spacing w:val="-1"/>
          <w:sz w:val="24"/>
          <w:szCs w:val="24"/>
        </w:rPr>
        <w:t>b</w:t>
      </w:r>
      <w:r w:rsidRPr="00E86A59">
        <w:rPr>
          <w:rFonts w:ascii="Times New Roman" w:hAnsi="Times New Roman"/>
          <w:sz w:val="24"/>
          <w:szCs w:val="24"/>
        </w:rPr>
        <w:t>era</w:t>
      </w:r>
      <w:r w:rsidRPr="00E86A59">
        <w:rPr>
          <w:rFonts w:ascii="Times New Roman" w:hAnsi="Times New Roman"/>
          <w:spacing w:val="-3"/>
          <w:sz w:val="24"/>
          <w:szCs w:val="24"/>
        </w:rPr>
        <w:t>b</w:t>
      </w:r>
      <w:r w:rsidRPr="00E86A59">
        <w:rPr>
          <w:rFonts w:ascii="Times New Roman" w:hAnsi="Times New Roman"/>
          <w:sz w:val="24"/>
          <w:szCs w:val="24"/>
        </w:rPr>
        <w:t>er kurumda muhafaza edilmesi,</w:t>
      </w:r>
    </w:p>
    <w:p w14:paraId="1BF4BA79" w14:textId="77777777" w:rsidR="00047B4A" w:rsidRPr="00E86A59" w:rsidRDefault="00047B4A" w:rsidP="00047B4A">
      <w:pPr>
        <w:spacing w:before="120" w:after="120"/>
        <w:ind w:firstLine="709"/>
        <w:jc w:val="both"/>
        <w:rPr>
          <w:rFonts w:ascii="Times New Roman" w:hAnsi="Times New Roman"/>
          <w:i/>
          <w:color w:val="0070C0"/>
          <w:szCs w:val="24"/>
        </w:rPr>
      </w:pPr>
      <w:r w:rsidRPr="00E86A59">
        <w:rPr>
          <w:rFonts w:ascii="Times New Roman" w:hAnsi="Times New Roman"/>
          <w:sz w:val="24"/>
          <w:szCs w:val="24"/>
        </w:rPr>
        <w:t>8.Döner sermaye işletmesi bulunan okul/kurumlar tarafından yıl sonu evraklarının Sayıştay Başkanlığına gönderilmemesi (</w:t>
      </w:r>
      <w:r w:rsidRPr="00E86A59">
        <w:rPr>
          <w:rFonts w:ascii="Times New Roman" w:hAnsi="Times New Roman"/>
          <w:i/>
          <w:color w:val="0070C0"/>
          <w:szCs w:val="24"/>
        </w:rPr>
        <w:t>Destek Hizmetleri Genel Müdürlüğünün 03.12.2021 tarihli ve 38276716 sayılı yazısı),</w:t>
      </w:r>
    </w:p>
    <w:p w14:paraId="16A27380" w14:textId="77777777" w:rsidR="00047B4A" w:rsidRPr="00E86A59" w:rsidRDefault="00047B4A" w:rsidP="00047B4A">
      <w:pPr>
        <w:spacing w:before="120" w:after="120"/>
        <w:ind w:firstLine="708"/>
        <w:jc w:val="both"/>
        <w:rPr>
          <w:rFonts w:ascii="Times New Roman" w:hAnsi="Times New Roman"/>
          <w:i/>
          <w:color w:val="0070C0"/>
          <w:kern w:val="24"/>
          <w:szCs w:val="24"/>
        </w:rPr>
      </w:pPr>
      <w:r w:rsidRPr="00E86A59">
        <w:rPr>
          <w:rFonts w:ascii="Times New Roman" w:hAnsi="Times New Roman"/>
          <w:kern w:val="24"/>
          <w:sz w:val="24"/>
          <w:szCs w:val="24"/>
        </w:rPr>
        <w:t>9.Döner sermaye işletme birimlerince POS cihazlarından yapılan tahsilatların, süresi içerisinde banka hesabına aktarılması (</w:t>
      </w:r>
      <w:r w:rsidRPr="00E86A59">
        <w:rPr>
          <w:rFonts w:ascii="Times New Roman" w:hAnsi="Times New Roman"/>
          <w:i/>
          <w:color w:val="0070C0"/>
          <w:kern w:val="24"/>
          <w:szCs w:val="24"/>
        </w:rPr>
        <w:t>Kamu Haznedarlığı Yönetmeliği Md. 2, Md.5, Sayıştay Başkanlığının, MEB 2020 Denetim Raporu Diğer Bulgular Bölümü Bulgu 1),</w:t>
      </w:r>
    </w:p>
    <w:p w14:paraId="7135AA2C" w14:textId="77777777" w:rsidR="00047B4A" w:rsidRPr="00E86A59" w:rsidRDefault="00047B4A" w:rsidP="00047B4A">
      <w:pPr>
        <w:spacing w:before="120" w:after="120"/>
        <w:ind w:firstLine="708"/>
        <w:jc w:val="both"/>
        <w:rPr>
          <w:rFonts w:ascii="Times New Roman" w:hAnsi="Times New Roman"/>
          <w:i/>
          <w:color w:val="0070C0"/>
          <w:sz w:val="24"/>
          <w:szCs w:val="24"/>
        </w:rPr>
      </w:pPr>
      <w:r w:rsidRPr="00E86A59">
        <w:rPr>
          <w:rFonts w:ascii="Times New Roman" w:hAnsi="Times New Roman"/>
          <w:sz w:val="24"/>
          <w:szCs w:val="24"/>
        </w:rPr>
        <w:t>10.Muhasebe yetkilisinin (sayman) görev, yetki ve  sorumluluklarını yerine getirme durumu (</w:t>
      </w:r>
      <w:r w:rsidRPr="00E86A59">
        <w:rPr>
          <w:rFonts w:ascii="Times New Roman" w:hAnsi="Times New Roman"/>
          <w:i/>
          <w:color w:val="0070C0"/>
          <w:szCs w:val="24"/>
        </w:rPr>
        <w:t xml:space="preserve">Döner Sermayeli İşletmeler Bütçe ve Muhasebe Yönetmeliği Md.14, 15), </w:t>
      </w:r>
    </w:p>
    <w:p w14:paraId="2FA36991" w14:textId="76BF2432" w:rsidR="00047B4A" w:rsidRPr="00E86A59" w:rsidRDefault="00047B4A" w:rsidP="00E139FD">
      <w:pPr>
        <w:spacing w:before="120" w:after="120"/>
        <w:ind w:firstLine="708"/>
        <w:jc w:val="both"/>
        <w:rPr>
          <w:rFonts w:ascii="Times New Roman" w:hAnsi="Times New Roman"/>
          <w:color w:val="0070C0"/>
          <w:sz w:val="24"/>
          <w:szCs w:val="24"/>
        </w:rPr>
      </w:pPr>
      <w:r w:rsidRPr="00E86A59">
        <w:rPr>
          <w:rFonts w:ascii="Times New Roman" w:hAnsi="Times New Roman"/>
          <w:sz w:val="24"/>
          <w:szCs w:val="24"/>
        </w:rPr>
        <w:t>11.</w:t>
      </w:r>
      <w:r w:rsidRPr="00E86A59">
        <w:rPr>
          <w:rFonts w:ascii="Times New Roman" w:hAnsi="Times New Roman"/>
          <w:kern w:val="24"/>
          <w:sz w:val="24"/>
          <w:szCs w:val="24"/>
        </w:rPr>
        <w:t xml:space="preserve"> Fazla çalışma ile ilgili işlemlerin, </w:t>
      </w:r>
      <w:r w:rsidRPr="00E86A59">
        <w:rPr>
          <w:rFonts w:ascii="Times New Roman" w:hAnsi="Times New Roman"/>
          <w:bCs/>
          <w:i/>
          <w:kern w:val="24"/>
        </w:rPr>
        <w:t xml:space="preserve"> </w:t>
      </w:r>
      <w:r w:rsidRPr="00E86A59">
        <w:rPr>
          <w:rFonts w:ascii="Times New Roman" w:hAnsi="Times New Roman"/>
          <w:bCs/>
          <w:kern w:val="24"/>
          <w:sz w:val="24"/>
        </w:rPr>
        <w:t xml:space="preserve">İlgili yılı Bütçe </w:t>
      </w:r>
      <w:r w:rsidRPr="00E86A59">
        <w:rPr>
          <w:rFonts w:ascii="Times New Roman" w:hAnsi="Times New Roman"/>
          <w:bCs/>
          <w:kern w:val="24"/>
        </w:rPr>
        <w:t>Kanunu K Cetveline uygun yürütülmesi,</w:t>
      </w:r>
      <w:r w:rsidRPr="00E86A59">
        <w:rPr>
          <w:rFonts w:ascii="Times New Roman" w:hAnsi="Times New Roman"/>
          <w:bCs/>
          <w:i/>
          <w:kern w:val="24"/>
        </w:rPr>
        <w:t xml:space="preserve">  </w:t>
      </w:r>
    </w:p>
    <w:p w14:paraId="2B159B78" w14:textId="2FC5CA78" w:rsidR="00047B4A" w:rsidRPr="00E86A59" w:rsidRDefault="00047B4A" w:rsidP="00047B4A">
      <w:pPr>
        <w:spacing w:before="120" w:after="120"/>
        <w:ind w:firstLine="709"/>
        <w:jc w:val="both"/>
        <w:rPr>
          <w:rFonts w:ascii="Times New Roman" w:hAnsi="Times New Roman"/>
          <w:i/>
          <w:color w:val="0070C0"/>
          <w:szCs w:val="24"/>
        </w:rPr>
      </w:pPr>
      <w:r w:rsidRPr="00E86A59">
        <w:rPr>
          <w:rFonts w:ascii="Times New Roman" w:hAnsi="Times New Roman"/>
          <w:sz w:val="24"/>
          <w:szCs w:val="24"/>
        </w:rPr>
        <w:t>1</w:t>
      </w:r>
      <w:r w:rsidR="00E139FD" w:rsidRPr="00E86A59">
        <w:rPr>
          <w:rFonts w:ascii="Times New Roman" w:hAnsi="Times New Roman"/>
          <w:sz w:val="24"/>
          <w:szCs w:val="24"/>
        </w:rPr>
        <w:t>2</w:t>
      </w:r>
      <w:r w:rsidRPr="00E86A59">
        <w:rPr>
          <w:rFonts w:ascii="Times New Roman" w:hAnsi="Times New Roman"/>
          <w:sz w:val="24"/>
          <w:szCs w:val="24"/>
        </w:rPr>
        <w:t>.Mal ve hizmet alımlarında; ilgili mali yılda uygulanacak eşik değerler ve parasal limitlere uyulması (</w:t>
      </w:r>
      <w:r w:rsidRPr="00E86A59">
        <w:rPr>
          <w:rFonts w:ascii="Times New Roman" w:hAnsi="Times New Roman"/>
          <w:i/>
          <w:color w:val="0070C0"/>
          <w:szCs w:val="24"/>
        </w:rPr>
        <w:t>ilgili yılı Resmi Gazetede yayımlanan Kamu İhale Tebliği),</w:t>
      </w:r>
    </w:p>
    <w:p w14:paraId="76FA227B" w14:textId="44F26ACD" w:rsidR="00047B4A" w:rsidRPr="00E86A59" w:rsidRDefault="00047B4A" w:rsidP="00047B4A">
      <w:pPr>
        <w:tabs>
          <w:tab w:val="left" w:pos="709"/>
        </w:tabs>
        <w:spacing w:before="120" w:after="120"/>
        <w:jc w:val="both"/>
        <w:rPr>
          <w:rFonts w:ascii="Times New Roman" w:hAnsi="Times New Roman"/>
          <w:bCs/>
          <w:color w:val="0070C0"/>
          <w:kern w:val="24"/>
          <w:szCs w:val="24"/>
        </w:rPr>
      </w:pPr>
      <w:r w:rsidRPr="00E86A59">
        <w:rPr>
          <w:rFonts w:ascii="Times New Roman" w:hAnsi="Times New Roman"/>
          <w:sz w:val="24"/>
          <w:szCs w:val="24"/>
        </w:rPr>
        <w:lastRenderedPageBreak/>
        <w:tab/>
        <w:t>1</w:t>
      </w:r>
      <w:r w:rsidR="00E139FD" w:rsidRPr="00E86A59">
        <w:rPr>
          <w:rFonts w:ascii="Times New Roman" w:hAnsi="Times New Roman"/>
          <w:sz w:val="24"/>
          <w:szCs w:val="24"/>
        </w:rPr>
        <w:t>3</w:t>
      </w:r>
      <w:r w:rsidRPr="00E86A59">
        <w:rPr>
          <w:rFonts w:ascii="Times New Roman" w:hAnsi="Times New Roman"/>
          <w:sz w:val="24"/>
          <w:szCs w:val="24"/>
        </w:rPr>
        <w:t xml:space="preserve">.Döner sermaye işletmelerinin </w:t>
      </w:r>
      <w:r w:rsidRPr="00E86A59">
        <w:rPr>
          <w:rFonts w:ascii="Times New Roman" w:hAnsi="Times New Roman"/>
          <w:kern w:val="24"/>
          <w:sz w:val="24"/>
          <w:szCs w:val="24"/>
        </w:rPr>
        <w:t>kamu sermayeli bankaların birinde hesap açmalarının gerektiği</w:t>
      </w:r>
      <w:r w:rsidRPr="00E86A59">
        <w:rPr>
          <w:rFonts w:ascii="Times New Roman" w:hAnsi="Times New Roman"/>
          <w:bCs/>
          <w:kern w:val="24"/>
          <w:sz w:val="24"/>
          <w:szCs w:val="24"/>
        </w:rPr>
        <w:t xml:space="preserve"> (</w:t>
      </w:r>
      <w:r w:rsidRPr="00E86A59">
        <w:rPr>
          <w:rFonts w:ascii="Times New Roman" w:hAnsi="Times New Roman"/>
          <w:bCs/>
          <w:i/>
          <w:color w:val="0070C0"/>
          <w:kern w:val="24"/>
        </w:rPr>
        <w:t xml:space="preserve">Kamu Haznedarlığı Yönetmeliği Md.4; </w:t>
      </w:r>
      <w:r w:rsidRPr="00E86A59">
        <w:rPr>
          <w:rFonts w:ascii="Times New Roman" w:hAnsi="Times New Roman"/>
          <w:bCs/>
          <w:i/>
          <w:color w:val="0070C0"/>
          <w:kern w:val="24"/>
          <w:szCs w:val="24"/>
        </w:rPr>
        <w:t>Döner Sermaye İşletmeleri</w:t>
      </w:r>
      <w:r w:rsidRPr="00E86A59">
        <w:rPr>
          <w:rFonts w:ascii="Times New Roman" w:hAnsi="Times New Roman"/>
          <w:i/>
          <w:color w:val="0070C0"/>
          <w:kern w:val="24"/>
          <w:szCs w:val="24"/>
        </w:rPr>
        <w:t xml:space="preserve"> </w:t>
      </w:r>
      <w:r w:rsidRPr="00E86A59">
        <w:rPr>
          <w:rFonts w:ascii="Times New Roman" w:hAnsi="Times New Roman"/>
          <w:bCs/>
          <w:i/>
          <w:color w:val="0070C0"/>
          <w:kern w:val="24"/>
          <w:szCs w:val="24"/>
        </w:rPr>
        <w:t>Çalışma Yönergesi Md. 7),</w:t>
      </w:r>
    </w:p>
    <w:p w14:paraId="7509CB5B" w14:textId="22ABAD2D" w:rsidR="00047B4A" w:rsidRPr="00E86A59" w:rsidRDefault="00047B4A" w:rsidP="00047B4A">
      <w:pPr>
        <w:widowControl w:val="0"/>
        <w:autoSpaceDE w:val="0"/>
        <w:autoSpaceDN w:val="0"/>
        <w:adjustRightInd w:val="0"/>
        <w:spacing w:before="120" w:after="120"/>
        <w:ind w:firstLine="709"/>
        <w:jc w:val="both"/>
        <w:rPr>
          <w:rFonts w:ascii="Times New Roman" w:hAnsi="Times New Roman"/>
          <w:i/>
          <w:sz w:val="24"/>
          <w:szCs w:val="24"/>
        </w:rPr>
      </w:pPr>
      <w:r w:rsidRPr="00E86A59">
        <w:rPr>
          <w:rFonts w:ascii="Times New Roman" w:hAnsi="Times New Roman"/>
          <w:sz w:val="24"/>
          <w:szCs w:val="24"/>
        </w:rPr>
        <w:t>1</w:t>
      </w:r>
      <w:r w:rsidR="00E139FD" w:rsidRPr="00E86A59">
        <w:rPr>
          <w:rFonts w:ascii="Times New Roman" w:hAnsi="Times New Roman"/>
          <w:sz w:val="24"/>
          <w:szCs w:val="24"/>
        </w:rPr>
        <w:t>4</w:t>
      </w:r>
      <w:r w:rsidRPr="00E86A59">
        <w:rPr>
          <w:rFonts w:ascii="Times New Roman" w:hAnsi="Times New Roman"/>
          <w:sz w:val="24"/>
          <w:szCs w:val="24"/>
        </w:rPr>
        <w:t>.Döner</w:t>
      </w:r>
      <w:r w:rsidRPr="00E86A59">
        <w:rPr>
          <w:rFonts w:ascii="Times New Roman" w:hAnsi="Times New Roman"/>
          <w:spacing w:val="2"/>
          <w:sz w:val="24"/>
          <w:szCs w:val="24"/>
        </w:rPr>
        <w:t xml:space="preserve"> </w:t>
      </w:r>
      <w:r w:rsidRPr="00E86A59">
        <w:rPr>
          <w:rFonts w:ascii="Times New Roman" w:hAnsi="Times New Roman"/>
          <w:spacing w:val="1"/>
          <w:sz w:val="24"/>
          <w:szCs w:val="24"/>
        </w:rPr>
        <w:t>s</w:t>
      </w:r>
      <w:r w:rsidRPr="00E86A59">
        <w:rPr>
          <w:rFonts w:ascii="Times New Roman" w:hAnsi="Times New Roman"/>
          <w:sz w:val="24"/>
          <w:szCs w:val="24"/>
        </w:rPr>
        <w:t>e</w:t>
      </w:r>
      <w:r w:rsidRPr="00E86A59">
        <w:rPr>
          <w:rFonts w:ascii="Times New Roman" w:hAnsi="Times New Roman"/>
          <w:spacing w:val="-2"/>
          <w:sz w:val="24"/>
          <w:szCs w:val="24"/>
        </w:rPr>
        <w:t>r</w:t>
      </w:r>
      <w:r w:rsidRPr="00E86A59">
        <w:rPr>
          <w:rFonts w:ascii="Times New Roman" w:hAnsi="Times New Roman"/>
          <w:spacing w:val="1"/>
          <w:sz w:val="24"/>
          <w:szCs w:val="24"/>
        </w:rPr>
        <w:t>m</w:t>
      </w:r>
      <w:r w:rsidRPr="00E86A59">
        <w:rPr>
          <w:rFonts w:ascii="Times New Roman" w:hAnsi="Times New Roman"/>
          <w:sz w:val="24"/>
          <w:szCs w:val="24"/>
        </w:rPr>
        <w:t>a</w:t>
      </w:r>
      <w:r w:rsidRPr="00E86A59">
        <w:rPr>
          <w:rFonts w:ascii="Times New Roman" w:hAnsi="Times New Roman"/>
          <w:spacing w:val="-3"/>
          <w:sz w:val="24"/>
          <w:szCs w:val="24"/>
        </w:rPr>
        <w:t>y</w:t>
      </w:r>
      <w:r w:rsidRPr="00E86A59">
        <w:rPr>
          <w:rFonts w:ascii="Times New Roman" w:hAnsi="Times New Roman"/>
          <w:sz w:val="24"/>
          <w:szCs w:val="24"/>
        </w:rPr>
        <w:t>e</w:t>
      </w:r>
      <w:r w:rsidRPr="00E86A59">
        <w:rPr>
          <w:rFonts w:ascii="Times New Roman" w:hAnsi="Times New Roman"/>
          <w:spacing w:val="2"/>
          <w:sz w:val="24"/>
          <w:szCs w:val="24"/>
        </w:rPr>
        <w:t xml:space="preserve"> </w:t>
      </w:r>
      <w:r w:rsidRPr="00E86A59">
        <w:rPr>
          <w:rFonts w:ascii="Times New Roman" w:hAnsi="Times New Roman"/>
          <w:spacing w:val="1"/>
          <w:sz w:val="24"/>
          <w:szCs w:val="24"/>
        </w:rPr>
        <w:t>iş</w:t>
      </w:r>
      <w:r w:rsidRPr="00E86A59">
        <w:rPr>
          <w:rFonts w:ascii="Times New Roman" w:hAnsi="Times New Roman"/>
          <w:spacing w:val="-2"/>
          <w:sz w:val="24"/>
          <w:szCs w:val="24"/>
        </w:rPr>
        <w:t>l</w:t>
      </w:r>
      <w:r w:rsidRPr="00E86A59">
        <w:rPr>
          <w:rFonts w:ascii="Times New Roman" w:hAnsi="Times New Roman"/>
          <w:sz w:val="24"/>
          <w:szCs w:val="24"/>
        </w:rPr>
        <w:t>et</w:t>
      </w:r>
      <w:r w:rsidRPr="00E86A59">
        <w:rPr>
          <w:rFonts w:ascii="Times New Roman" w:hAnsi="Times New Roman"/>
          <w:spacing w:val="-1"/>
          <w:sz w:val="24"/>
          <w:szCs w:val="24"/>
        </w:rPr>
        <w:t>m</w:t>
      </w:r>
      <w:r w:rsidRPr="00E86A59">
        <w:rPr>
          <w:rFonts w:ascii="Times New Roman" w:hAnsi="Times New Roman"/>
          <w:spacing w:val="-2"/>
          <w:sz w:val="24"/>
          <w:szCs w:val="24"/>
        </w:rPr>
        <w:t>e</w:t>
      </w:r>
      <w:r w:rsidRPr="00E86A59">
        <w:rPr>
          <w:rFonts w:ascii="Times New Roman" w:hAnsi="Times New Roman"/>
          <w:spacing w:val="1"/>
          <w:sz w:val="24"/>
          <w:szCs w:val="24"/>
        </w:rPr>
        <w:t>si</w:t>
      </w:r>
      <w:r w:rsidRPr="00E86A59">
        <w:rPr>
          <w:rFonts w:ascii="Times New Roman" w:hAnsi="Times New Roman"/>
          <w:spacing w:val="-3"/>
          <w:sz w:val="24"/>
          <w:szCs w:val="24"/>
        </w:rPr>
        <w:t>n</w:t>
      </w:r>
      <w:r w:rsidRPr="00E86A59">
        <w:rPr>
          <w:rFonts w:ascii="Times New Roman" w:hAnsi="Times New Roman"/>
          <w:spacing w:val="1"/>
          <w:sz w:val="24"/>
          <w:szCs w:val="24"/>
        </w:rPr>
        <w:t>i</w:t>
      </w:r>
      <w:r w:rsidRPr="00E86A59">
        <w:rPr>
          <w:rFonts w:ascii="Times New Roman" w:hAnsi="Times New Roman"/>
          <w:sz w:val="24"/>
          <w:szCs w:val="24"/>
        </w:rPr>
        <w:t>n</w:t>
      </w:r>
      <w:r w:rsidRPr="00E86A59">
        <w:rPr>
          <w:rFonts w:ascii="Times New Roman" w:hAnsi="Times New Roman"/>
          <w:spacing w:val="1"/>
          <w:sz w:val="24"/>
          <w:szCs w:val="24"/>
        </w:rPr>
        <w:t xml:space="preserve"> </w:t>
      </w:r>
      <w:r w:rsidRPr="00E86A59">
        <w:rPr>
          <w:rFonts w:ascii="Times New Roman" w:hAnsi="Times New Roman"/>
          <w:spacing w:val="-1"/>
          <w:sz w:val="24"/>
          <w:szCs w:val="24"/>
        </w:rPr>
        <w:t>v</w:t>
      </w:r>
      <w:r w:rsidRPr="00E86A59">
        <w:rPr>
          <w:rFonts w:ascii="Times New Roman" w:hAnsi="Times New Roman"/>
          <w:sz w:val="24"/>
          <w:szCs w:val="24"/>
        </w:rPr>
        <w:t>er</w:t>
      </w:r>
      <w:r w:rsidRPr="00E86A59">
        <w:rPr>
          <w:rFonts w:ascii="Times New Roman" w:hAnsi="Times New Roman"/>
          <w:spacing w:val="-1"/>
          <w:sz w:val="24"/>
          <w:szCs w:val="24"/>
        </w:rPr>
        <w:t>g</w:t>
      </w:r>
      <w:r w:rsidRPr="00E86A59">
        <w:rPr>
          <w:rFonts w:ascii="Times New Roman" w:hAnsi="Times New Roman"/>
          <w:sz w:val="24"/>
          <w:szCs w:val="24"/>
        </w:rPr>
        <w:t>i</w:t>
      </w:r>
      <w:r w:rsidRPr="00E86A59">
        <w:rPr>
          <w:rFonts w:ascii="Times New Roman" w:hAnsi="Times New Roman"/>
          <w:spacing w:val="3"/>
          <w:sz w:val="24"/>
          <w:szCs w:val="24"/>
        </w:rPr>
        <w:t xml:space="preserve"> </w:t>
      </w:r>
      <w:r w:rsidRPr="00E86A59">
        <w:rPr>
          <w:rFonts w:ascii="Times New Roman" w:hAnsi="Times New Roman"/>
          <w:spacing w:val="-1"/>
          <w:sz w:val="24"/>
          <w:szCs w:val="24"/>
        </w:rPr>
        <w:t>b</w:t>
      </w:r>
      <w:r w:rsidRPr="00E86A59">
        <w:rPr>
          <w:rFonts w:ascii="Times New Roman" w:hAnsi="Times New Roman"/>
          <w:sz w:val="24"/>
          <w:szCs w:val="24"/>
        </w:rPr>
        <w:t>eya</w:t>
      </w:r>
      <w:r w:rsidRPr="00E86A59">
        <w:rPr>
          <w:rFonts w:ascii="Times New Roman" w:hAnsi="Times New Roman"/>
          <w:spacing w:val="-1"/>
          <w:sz w:val="24"/>
          <w:szCs w:val="24"/>
        </w:rPr>
        <w:t>nn</w:t>
      </w:r>
      <w:r w:rsidRPr="00E86A59">
        <w:rPr>
          <w:rFonts w:ascii="Times New Roman" w:hAnsi="Times New Roman"/>
          <w:sz w:val="24"/>
          <w:szCs w:val="24"/>
        </w:rPr>
        <w:t>a</w:t>
      </w:r>
      <w:r w:rsidRPr="00E86A59">
        <w:rPr>
          <w:rFonts w:ascii="Times New Roman" w:hAnsi="Times New Roman"/>
          <w:spacing w:val="1"/>
          <w:sz w:val="24"/>
          <w:szCs w:val="24"/>
        </w:rPr>
        <w:t>m</w:t>
      </w:r>
      <w:r w:rsidRPr="00E86A59">
        <w:rPr>
          <w:rFonts w:ascii="Times New Roman" w:hAnsi="Times New Roman"/>
          <w:sz w:val="24"/>
          <w:szCs w:val="24"/>
        </w:rPr>
        <w:t>ele</w:t>
      </w:r>
      <w:r w:rsidRPr="00E86A59">
        <w:rPr>
          <w:rFonts w:ascii="Times New Roman" w:hAnsi="Times New Roman"/>
          <w:spacing w:val="-3"/>
          <w:sz w:val="24"/>
          <w:szCs w:val="24"/>
        </w:rPr>
        <w:t>r</w:t>
      </w:r>
      <w:r w:rsidRPr="00E86A59">
        <w:rPr>
          <w:rFonts w:ascii="Times New Roman" w:hAnsi="Times New Roman"/>
          <w:spacing w:val="-1"/>
          <w:sz w:val="24"/>
          <w:szCs w:val="24"/>
        </w:rPr>
        <w:t>in</w:t>
      </w:r>
      <w:r w:rsidRPr="00E86A59">
        <w:rPr>
          <w:rFonts w:ascii="Times New Roman" w:hAnsi="Times New Roman"/>
          <w:spacing w:val="1"/>
          <w:sz w:val="24"/>
          <w:szCs w:val="24"/>
        </w:rPr>
        <w:t>i</w:t>
      </w:r>
      <w:r w:rsidRPr="00E86A59">
        <w:rPr>
          <w:rFonts w:ascii="Times New Roman" w:hAnsi="Times New Roman"/>
          <w:sz w:val="24"/>
          <w:szCs w:val="24"/>
        </w:rPr>
        <w:t>n</w:t>
      </w:r>
      <w:r w:rsidRPr="00E86A59">
        <w:rPr>
          <w:rFonts w:ascii="Times New Roman" w:hAnsi="Times New Roman"/>
          <w:spacing w:val="1"/>
          <w:sz w:val="24"/>
          <w:szCs w:val="24"/>
        </w:rPr>
        <w:t xml:space="preserve"> </w:t>
      </w:r>
      <w:r w:rsidRPr="00E86A59">
        <w:rPr>
          <w:rFonts w:ascii="Times New Roman" w:hAnsi="Times New Roman"/>
          <w:sz w:val="24"/>
          <w:szCs w:val="24"/>
        </w:rPr>
        <w:t>dolduru</w:t>
      </w:r>
      <w:r w:rsidRPr="00E86A59">
        <w:rPr>
          <w:rFonts w:ascii="Times New Roman" w:hAnsi="Times New Roman"/>
          <w:spacing w:val="-2"/>
          <w:sz w:val="24"/>
          <w:szCs w:val="24"/>
        </w:rPr>
        <w:t>l</w:t>
      </w:r>
      <w:r w:rsidRPr="00E86A59">
        <w:rPr>
          <w:rFonts w:ascii="Times New Roman" w:hAnsi="Times New Roman"/>
          <w:spacing w:val="1"/>
          <w:sz w:val="24"/>
          <w:szCs w:val="24"/>
        </w:rPr>
        <w:t>m</w:t>
      </w:r>
      <w:r w:rsidRPr="00E86A59">
        <w:rPr>
          <w:rFonts w:ascii="Times New Roman" w:hAnsi="Times New Roman"/>
          <w:spacing w:val="-2"/>
          <w:sz w:val="24"/>
          <w:szCs w:val="24"/>
        </w:rPr>
        <w:t>a</w:t>
      </w:r>
      <w:r w:rsidRPr="00E86A59">
        <w:rPr>
          <w:rFonts w:ascii="Times New Roman" w:hAnsi="Times New Roman"/>
          <w:spacing w:val="-1"/>
          <w:sz w:val="24"/>
          <w:szCs w:val="24"/>
        </w:rPr>
        <w:t>s</w:t>
      </w:r>
      <w:r w:rsidRPr="00E86A59">
        <w:rPr>
          <w:rFonts w:ascii="Times New Roman" w:hAnsi="Times New Roman"/>
          <w:sz w:val="24"/>
          <w:szCs w:val="24"/>
        </w:rPr>
        <w:t>ı</w:t>
      </w:r>
      <w:r w:rsidRPr="00E86A59">
        <w:rPr>
          <w:rFonts w:ascii="Times New Roman" w:hAnsi="Times New Roman"/>
          <w:spacing w:val="3"/>
          <w:sz w:val="24"/>
          <w:szCs w:val="24"/>
        </w:rPr>
        <w:t xml:space="preserve"> ve </w:t>
      </w:r>
      <w:r w:rsidRPr="00E86A59">
        <w:rPr>
          <w:rFonts w:ascii="Times New Roman" w:hAnsi="Times New Roman"/>
          <w:spacing w:val="-1"/>
          <w:sz w:val="24"/>
          <w:szCs w:val="24"/>
        </w:rPr>
        <w:t xml:space="preserve">zamanında </w:t>
      </w:r>
      <w:r w:rsidRPr="00E86A59">
        <w:rPr>
          <w:rFonts w:ascii="Times New Roman" w:hAnsi="Times New Roman"/>
          <w:sz w:val="24"/>
          <w:szCs w:val="24"/>
        </w:rPr>
        <w:t>ö</w:t>
      </w:r>
      <w:r w:rsidRPr="00E86A59">
        <w:rPr>
          <w:rFonts w:ascii="Times New Roman" w:hAnsi="Times New Roman"/>
          <w:spacing w:val="-2"/>
          <w:sz w:val="24"/>
          <w:szCs w:val="24"/>
        </w:rPr>
        <w:t>d</w:t>
      </w:r>
      <w:r w:rsidRPr="00E86A59">
        <w:rPr>
          <w:rFonts w:ascii="Times New Roman" w:hAnsi="Times New Roman"/>
          <w:sz w:val="24"/>
          <w:szCs w:val="24"/>
        </w:rPr>
        <w:t>enm</w:t>
      </w:r>
      <w:r w:rsidRPr="00E86A59">
        <w:rPr>
          <w:rFonts w:ascii="Times New Roman" w:hAnsi="Times New Roman"/>
          <w:spacing w:val="-2"/>
          <w:sz w:val="24"/>
          <w:szCs w:val="24"/>
        </w:rPr>
        <w:t>e</w:t>
      </w:r>
      <w:r w:rsidRPr="00E86A59">
        <w:rPr>
          <w:rFonts w:ascii="Times New Roman" w:hAnsi="Times New Roman"/>
          <w:spacing w:val="-1"/>
          <w:sz w:val="24"/>
          <w:szCs w:val="24"/>
        </w:rPr>
        <w:t>s</w:t>
      </w:r>
      <w:r w:rsidRPr="00E86A59">
        <w:rPr>
          <w:rFonts w:ascii="Times New Roman" w:hAnsi="Times New Roman"/>
          <w:spacing w:val="8"/>
          <w:sz w:val="24"/>
          <w:szCs w:val="24"/>
        </w:rPr>
        <w:t>i (</w:t>
      </w:r>
      <w:r w:rsidRPr="00E86A59">
        <w:rPr>
          <w:rFonts w:ascii="Times New Roman" w:hAnsi="Times New Roman"/>
          <w:i/>
          <w:color w:val="0070C0"/>
          <w:szCs w:val="24"/>
        </w:rPr>
        <w:t xml:space="preserve">213 </w:t>
      </w:r>
      <w:r w:rsidRPr="00E86A59">
        <w:rPr>
          <w:rFonts w:ascii="Times New Roman" w:hAnsi="Times New Roman"/>
          <w:i/>
          <w:color w:val="0070C0"/>
          <w:spacing w:val="1"/>
          <w:szCs w:val="24"/>
        </w:rPr>
        <w:t>S</w:t>
      </w:r>
      <w:r w:rsidRPr="00E86A59">
        <w:rPr>
          <w:rFonts w:ascii="Times New Roman" w:hAnsi="Times New Roman"/>
          <w:i/>
          <w:color w:val="0070C0"/>
          <w:szCs w:val="24"/>
        </w:rPr>
        <w:t>ayı</w:t>
      </w:r>
      <w:r w:rsidRPr="00E86A59">
        <w:rPr>
          <w:rFonts w:ascii="Times New Roman" w:hAnsi="Times New Roman"/>
          <w:i/>
          <w:color w:val="0070C0"/>
          <w:spacing w:val="-2"/>
          <w:szCs w:val="24"/>
        </w:rPr>
        <w:t>l</w:t>
      </w:r>
      <w:r w:rsidRPr="00E86A59">
        <w:rPr>
          <w:rFonts w:ascii="Times New Roman" w:hAnsi="Times New Roman"/>
          <w:i/>
          <w:color w:val="0070C0"/>
          <w:szCs w:val="24"/>
        </w:rPr>
        <w:t>ı</w:t>
      </w:r>
      <w:r w:rsidRPr="00E86A59">
        <w:rPr>
          <w:rFonts w:ascii="Times New Roman" w:hAnsi="Times New Roman"/>
          <w:i/>
          <w:color w:val="0070C0"/>
          <w:spacing w:val="10"/>
          <w:szCs w:val="24"/>
        </w:rPr>
        <w:t xml:space="preserve"> </w:t>
      </w:r>
      <w:r w:rsidRPr="00E86A59">
        <w:rPr>
          <w:rFonts w:ascii="Times New Roman" w:hAnsi="Times New Roman"/>
          <w:i/>
          <w:color w:val="0070C0"/>
          <w:spacing w:val="1"/>
          <w:szCs w:val="24"/>
        </w:rPr>
        <w:t>V</w:t>
      </w:r>
      <w:r w:rsidRPr="00E86A59">
        <w:rPr>
          <w:rFonts w:ascii="Times New Roman" w:hAnsi="Times New Roman"/>
          <w:i/>
          <w:color w:val="0070C0"/>
          <w:spacing w:val="-2"/>
          <w:szCs w:val="24"/>
        </w:rPr>
        <w:t>e</w:t>
      </w:r>
      <w:r w:rsidRPr="00E86A59">
        <w:rPr>
          <w:rFonts w:ascii="Times New Roman" w:hAnsi="Times New Roman"/>
          <w:i/>
          <w:color w:val="0070C0"/>
          <w:szCs w:val="24"/>
        </w:rPr>
        <w:t>r</w:t>
      </w:r>
      <w:r w:rsidRPr="00E86A59">
        <w:rPr>
          <w:rFonts w:ascii="Times New Roman" w:hAnsi="Times New Roman"/>
          <w:i/>
          <w:color w:val="0070C0"/>
          <w:spacing w:val="-1"/>
          <w:szCs w:val="24"/>
        </w:rPr>
        <w:t>g</w:t>
      </w:r>
      <w:r w:rsidRPr="00E86A59">
        <w:rPr>
          <w:rFonts w:ascii="Times New Roman" w:hAnsi="Times New Roman"/>
          <w:i/>
          <w:color w:val="0070C0"/>
          <w:szCs w:val="24"/>
        </w:rPr>
        <w:t>i</w:t>
      </w:r>
      <w:r w:rsidRPr="00E86A59">
        <w:rPr>
          <w:rFonts w:ascii="Times New Roman" w:hAnsi="Times New Roman"/>
          <w:i/>
          <w:color w:val="0070C0"/>
          <w:spacing w:val="10"/>
          <w:szCs w:val="24"/>
        </w:rPr>
        <w:t xml:space="preserve"> </w:t>
      </w:r>
      <w:r w:rsidRPr="00E86A59">
        <w:rPr>
          <w:rFonts w:ascii="Times New Roman" w:hAnsi="Times New Roman"/>
          <w:i/>
          <w:color w:val="0070C0"/>
          <w:spacing w:val="-2"/>
          <w:szCs w:val="24"/>
        </w:rPr>
        <w:t>U</w:t>
      </w:r>
      <w:r w:rsidRPr="00E86A59">
        <w:rPr>
          <w:rFonts w:ascii="Times New Roman" w:hAnsi="Times New Roman"/>
          <w:i/>
          <w:color w:val="0070C0"/>
          <w:spacing w:val="1"/>
          <w:szCs w:val="24"/>
        </w:rPr>
        <w:t>s</w:t>
      </w:r>
      <w:r w:rsidRPr="00E86A59">
        <w:rPr>
          <w:rFonts w:ascii="Times New Roman" w:hAnsi="Times New Roman"/>
          <w:i/>
          <w:color w:val="0070C0"/>
          <w:spacing w:val="2"/>
          <w:szCs w:val="24"/>
        </w:rPr>
        <w:t>u</w:t>
      </w:r>
      <w:r w:rsidRPr="00E86A59">
        <w:rPr>
          <w:rFonts w:ascii="Times New Roman" w:hAnsi="Times New Roman"/>
          <w:i/>
          <w:color w:val="0070C0"/>
          <w:szCs w:val="24"/>
        </w:rPr>
        <w:t>l</w:t>
      </w:r>
      <w:r w:rsidRPr="00E86A59">
        <w:rPr>
          <w:rFonts w:ascii="Times New Roman" w:hAnsi="Times New Roman"/>
          <w:i/>
          <w:color w:val="0070C0"/>
          <w:spacing w:val="9"/>
          <w:szCs w:val="24"/>
        </w:rPr>
        <w:t xml:space="preserve"> </w:t>
      </w:r>
      <w:r w:rsidRPr="00E86A59">
        <w:rPr>
          <w:rFonts w:ascii="Times New Roman" w:hAnsi="Times New Roman"/>
          <w:i/>
          <w:color w:val="0070C0"/>
          <w:spacing w:val="-2"/>
          <w:szCs w:val="24"/>
        </w:rPr>
        <w:t>K</w:t>
      </w:r>
      <w:r w:rsidRPr="00E86A59">
        <w:rPr>
          <w:rFonts w:ascii="Times New Roman" w:hAnsi="Times New Roman"/>
          <w:i/>
          <w:color w:val="0070C0"/>
          <w:szCs w:val="24"/>
        </w:rPr>
        <w:t>anu</w:t>
      </w:r>
      <w:r w:rsidRPr="00E86A59">
        <w:rPr>
          <w:rFonts w:ascii="Times New Roman" w:hAnsi="Times New Roman"/>
          <w:i/>
          <w:color w:val="0070C0"/>
          <w:spacing w:val="-1"/>
          <w:szCs w:val="24"/>
        </w:rPr>
        <w:t>n</w:t>
      </w:r>
      <w:r w:rsidRPr="00E86A59">
        <w:rPr>
          <w:rFonts w:ascii="Times New Roman" w:hAnsi="Times New Roman"/>
          <w:i/>
          <w:color w:val="0070C0"/>
          <w:szCs w:val="24"/>
        </w:rPr>
        <w:t>u),</w:t>
      </w:r>
    </w:p>
    <w:p w14:paraId="13CB59DF" w14:textId="60A599E1" w:rsidR="00047B4A" w:rsidRPr="00E86A59" w:rsidRDefault="00047B4A" w:rsidP="00047B4A">
      <w:pPr>
        <w:widowControl w:val="0"/>
        <w:autoSpaceDE w:val="0"/>
        <w:autoSpaceDN w:val="0"/>
        <w:adjustRightInd w:val="0"/>
        <w:spacing w:before="120" w:after="120"/>
        <w:ind w:firstLine="709"/>
        <w:jc w:val="both"/>
        <w:rPr>
          <w:rFonts w:ascii="Times New Roman" w:hAnsi="Times New Roman"/>
          <w:i/>
          <w:color w:val="0070C0"/>
          <w:spacing w:val="37"/>
          <w:szCs w:val="24"/>
        </w:rPr>
      </w:pPr>
      <w:r w:rsidRPr="00E86A59">
        <w:rPr>
          <w:rFonts w:ascii="Times New Roman" w:hAnsi="Times New Roman"/>
          <w:sz w:val="24"/>
          <w:szCs w:val="24"/>
        </w:rPr>
        <w:t>1</w:t>
      </w:r>
      <w:r w:rsidR="00E139FD" w:rsidRPr="00E86A59">
        <w:rPr>
          <w:rFonts w:ascii="Times New Roman" w:hAnsi="Times New Roman"/>
          <w:sz w:val="24"/>
          <w:szCs w:val="24"/>
        </w:rPr>
        <w:t>5</w:t>
      </w:r>
      <w:r w:rsidRPr="00E86A59">
        <w:rPr>
          <w:rFonts w:ascii="Times New Roman" w:hAnsi="Times New Roman"/>
          <w:sz w:val="24"/>
          <w:szCs w:val="24"/>
        </w:rPr>
        <w:t>.Döner</w:t>
      </w:r>
      <w:r w:rsidRPr="00E86A59">
        <w:rPr>
          <w:rFonts w:ascii="Times New Roman" w:hAnsi="Times New Roman"/>
          <w:spacing w:val="19"/>
          <w:sz w:val="24"/>
          <w:szCs w:val="24"/>
        </w:rPr>
        <w:t xml:space="preserve"> </w:t>
      </w:r>
      <w:r w:rsidRPr="00E86A59">
        <w:rPr>
          <w:rFonts w:ascii="Times New Roman" w:hAnsi="Times New Roman"/>
          <w:spacing w:val="-1"/>
          <w:sz w:val="24"/>
          <w:szCs w:val="24"/>
        </w:rPr>
        <w:t>s</w:t>
      </w:r>
      <w:r w:rsidRPr="00E86A59">
        <w:rPr>
          <w:rFonts w:ascii="Times New Roman" w:hAnsi="Times New Roman"/>
          <w:sz w:val="24"/>
          <w:szCs w:val="24"/>
        </w:rPr>
        <w:t>er</w:t>
      </w:r>
      <w:r w:rsidRPr="00E86A59">
        <w:rPr>
          <w:rFonts w:ascii="Times New Roman" w:hAnsi="Times New Roman"/>
          <w:spacing w:val="-1"/>
          <w:sz w:val="24"/>
          <w:szCs w:val="24"/>
        </w:rPr>
        <w:t>m</w:t>
      </w:r>
      <w:r w:rsidRPr="00E86A59">
        <w:rPr>
          <w:rFonts w:ascii="Times New Roman" w:hAnsi="Times New Roman"/>
          <w:sz w:val="24"/>
          <w:szCs w:val="24"/>
        </w:rPr>
        <w:t>aye</w:t>
      </w:r>
      <w:r w:rsidRPr="00E86A59">
        <w:rPr>
          <w:rFonts w:ascii="Times New Roman" w:hAnsi="Times New Roman"/>
          <w:spacing w:val="18"/>
          <w:sz w:val="24"/>
          <w:szCs w:val="24"/>
        </w:rPr>
        <w:t xml:space="preserve"> </w:t>
      </w:r>
      <w:r w:rsidRPr="00E86A59">
        <w:rPr>
          <w:rFonts w:ascii="Times New Roman" w:hAnsi="Times New Roman"/>
          <w:spacing w:val="1"/>
          <w:sz w:val="24"/>
          <w:szCs w:val="24"/>
        </w:rPr>
        <w:t>iş</w:t>
      </w:r>
      <w:r w:rsidRPr="00E86A59">
        <w:rPr>
          <w:rFonts w:ascii="Times New Roman" w:hAnsi="Times New Roman"/>
          <w:spacing w:val="-2"/>
          <w:sz w:val="24"/>
          <w:szCs w:val="24"/>
        </w:rPr>
        <w:t>l</w:t>
      </w:r>
      <w:r w:rsidRPr="00E86A59">
        <w:rPr>
          <w:rFonts w:ascii="Times New Roman" w:hAnsi="Times New Roman"/>
          <w:sz w:val="24"/>
          <w:szCs w:val="24"/>
        </w:rPr>
        <w:t>et</w:t>
      </w:r>
      <w:r w:rsidRPr="00E86A59">
        <w:rPr>
          <w:rFonts w:ascii="Times New Roman" w:hAnsi="Times New Roman"/>
          <w:spacing w:val="-1"/>
          <w:sz w:val="24"/>
          <w:szCs w:val="24"/>
        </w:rPr>
        <w:t>m</w:t>
      </w:r>
      <w:r w:rsidRPr="00E86A59">
        <w:rPr>
          <w:rFonts w:ascii="Times New Roman" w:hAnsi="Times New Roman"/>
          <w:spacing w:val="-2"/>
          <w:sz w:val="24"/>
          <w:szCs w:val="24"/>
        </w:rPr>
        <w:t>e</w:t>
      </w:r>
      <w:r w:rsidRPr="00E86A59">
        <w:rPr>
          <w:rFonts w:ascii="Times New Roman" w:hAnsi="Times New Roman"/>
          <w:spacing w:val="1"/>
          <w:sz w:val="24"/>
          <w:szCs w:val="24"/>
        </w:rPr>
        <w:t>si</w:t>
      </w:r>
      <w:r w:rsidRPr="00E86A59">
        <w:rPr>
          <w:rFonts w:ascii="Times New Roman" w:hAnsi="Times New Roman"/>
          <w:spacing w:val="-3"/>
          <w:sz w:val="24"/>
          <w:szCs w:val="24"/>
        </w:rPr>
        <w:t>n</w:t>
      </w:r>
      <w:r w:rsidRPr="00E86A59">
        <w:rPr>
          <w:rFonts w:ascii="Times New Roman" w:hAnsi="Times New Roman"/>
          <w:spacing w:val="1"/>
          <w:sz w:val="24"/>
          <w:szCs w:val="24"/>
        </w:rPr>
        <w:t>i</w:t>
      </w:r>
      <w:r w:rsidRPr="00E86A59">
        <w:rPr>
          <w:rFonts w:ascii="Times New Roman" w:hAnsi="Times New Roman"/>
          <w:sz w:val="24"/>
          <w:szCs w:val="24"/>
        </w:rPr>
        <w:t>n</w:t>
      </w:r>
      <w:r w:rsidRPr="00E86A59">
        <w:rPr>
          <w:rFonts w:ascii="Times New Roman" w:hAnsi="Times New Roman"/>
          <w:spacing w:val="18"/>
          <w:sz w:val="24"/>
          <w:szCs w:val="24"/>
        </w:rPr>
        <w:t xml:space="preserve"> </w:t>
      </w:r>
      <w:r w:rsidRPr="00E86A59">
        <w:rPr>
          <w:rFonts w:ascii="Times New Roman" w:hAnsi="Times New Roman"/>
          <w:sz w:val="24"/>
          <w:szCs w:val="24"/>
        </w:rPr>
        <w:t>pe</w:t>
      </w:r>
      <w:r w:rsidRPr="00E86A59">
        <w:rPr>
          <w:rFonts w:ascii="Times New Roman" w:hAnsi="Times New Roman"/>
          <w:spacing w:val="1"/>
          <w:sz w:val="24"/>
          <w:szCs w:val="24"/>
        </w:rPr>
        <w:t>şi</w:t>
      </w:r>
      <w:r w:rsidRPr="00E86A59">
        <w:rPr>
          <w:rFonts w:ascii="Times New Roman" w:hAnsi="Times New Roman"/>
          <w:sz w:val="24"/>
          <w:szCs w:val="24"/>
        </w:rPr>
        <w:t>n</w:t>
      </w:r>
      <w:r w:rsidRPr="00E86A59">
        <w:rPr>
          <w:rFonts w:ascii="Times New Roman" w:hAnsi="Times New Roman"/>
          <w:spacing w:val="18"/>
          <w:sz w:val="24"/>
          <w:szCs w:val="24"/>
        </w:rPr>
        <w:t xml:space="preserve"> </w:t>
      </w:r>
      <w:r w:rsidRPr="00E86A59">
        <w:rPr>
          <w:rFonts w:ascii="Times New Roman" w:hAnsi="Times New Roman"/>
          <w:spacing w:val="-1"/>
          <w:sz w:val="24"/>
          <w:szCs w:val="24"/>
        </w:rPr>
        <w:t>g</w:t>
      </w:r>
      <w:r w:rsidRPr="00E86A59">
        <w:rPr>
          <w:rFonts w:ascii="Times New Roman" w:hAnsi="Times New Roman"/>
          <w:sz w:val="24"/>
          <w:szCs w:val="24"/>
        </w:rPr>
        <w:t>el</w:t>
      </w:r>
      <w:r w:rsidRPr="00E86A59">
        <w:rPr>
          <w:rFonts w:ascii="Times New Roman" w:hAnsi="Times New Roman"/>
          <w:spacing w:val="1"/>
          <w:sz w:val="24"/>
          <w:szCs w:val="24"/>
        </w:rPr>
        <w:t>i</w:t>
      </w:r>
      <w:r w:rsidRPr="00E86A59">
        <w:rPr>
          <w:rFonts w:ascii="Times New Roman" w:hAnsi="Times New Roman"/>
          <w:sz w:val="24"/>
          <w:szCs w:val="24"/>
        </w:rPr>
        <w:t>r</w:t>
      </w:r>
      <w:r w:rsidRPr="00E86A59">
        <w:rPr>
          <w:rFonts w:ascii="Times New Roman" w:hAnsi="Times New Roman"/>
          <w:spacing w:val="18"/>
          <w:sz w:val="24"/>
          <w:szCs w:val="24"/>
        </w:rPr>
        <w:t xml:space="preserve"> </w:t>
      </w:r>
      <w:r w:rsidRPr="00E86A59">
        <w:rPr>
          <w:rFonts w:ascii="Times New Roman" w:hAnsi="Times New Roman"/>
          <w:spacing w:val="-1"/>
          <w:sz w:val="24"/>
          <w:szCs w:val="24"/>
        </w:rPr>
        <w:t>b</w:t>
      </w:r>
      <w:r w:rsidRPr="00E86A59">
        <w:rPr>
          <w:rFonts w:ascii="Times New Roman" w:hAnsi="Times New Roman"/>
          <w:sz w:val="24"/>
          <w:szCs w:val="24"/>
        </w:rPr>
        <w:t>eya</w:t>
      </w:r>
      <w:r w:rsidRPr="00E86A59">
        <w:rPr>
          <w:rFonts w:ascii="Times New Roman" w:hAnsi="Times New Roman"/>
          <w:spacing w:val="-1"/>
          <w:sz w:val="24"/>
          <w:szCs w:val="24"/>
        </w:rPr>
        <w:t>n</w:t>
      </w:r>
      <w:r w:rsidRPr="00E86A59">
        <w:rPr>
          <w:rFonts w:ascii="Times New Roman" w:hAnsi="Times New Roman"/>
          <w:spacing w:val="1"/>
          <w:sz w:val="24"/>
          <w:szCs w:val="24"/>
        </w:rPr>
        <w:t>ı</w:t>
      </w:r>
      <w:r w:rsidRPr="00E86A59">
        <w:rPr>
          <w:rFonts w:ascii="Times New Roman" w:hAnsi="Times New Roman"/>
          <w:spacing w:val="-3"/>
          <w:sz w:val="24"/>
          <w:szCs w:val="24"/>
        </w:rPr>
        <w:t>n</w:t>
      </w:r>
      <w:r w:rsidRPr="00E86A59">
        <w:rPr>
          <w:rFonts w:ascii="Times New Roman" w:hAnsi="Times New Roman"/>
          <w:spacing w:val="-1"/>
          <w:sz w:val="24"/>
          <w:szCs w:val="24"/>
        </w:rPr>
        <w:t>ı</w:t>
      </w:r>
      <w:r w:rsidRPr="00E86A59">
        <w:rPr>
          <w:rFonts w:ascii="Times New Roman" w:hAnsi="Times New Roman"/>
          <w:sz w:val="24"/>
          <w:szCs w:val="24"/>
        </w:rPr>
        <w:t>n</w:t>
      </w:r>
      <w:r w:rsidRPr="00E86A59">
        <w:rPr>
          <w:rFonts w:ascii="Times New Roman" w:hAnsi="Times New Roman"/>
          <w:spacing w:val="18"/>
          <w:sz w:val="24"/>
          <w:szCs w:val="24"/>
        </w:rPr>
        <w:t xml:space="preserve"> </w:t>
      </w:r>
      <w:r w:rsidRPr="00E86A59">
        <w:rPr>
          <w:rFonts w:ascii="Times New Roman" w:hAnsi="Times New Roman"/>
          <w:sz w:val="24"/>
          <w:szCs w:val="24"/>
        </w:rPr>
        <w:t>doldurula</w:t>
      </w:r>
      <w:r w:rsidRPr="00E86A59">
        <w:rPr>
          <w:rFonts w:ascii="Times New Roman" w:hAnsi="Times New Roman"/>
          <w:spacing w:val="-3"/>
          <w:sz w:val="24"/>
          <w:szCs w:val="24"/>
        </w:rPr>
        <w:t>r</w:t>
      </w:r>
      <w:r w:rsidRPr="00E86A59">
        <w:rPr>
          <w:rFonts w:ascii="Times New Roman" w:hAnsi="Times New Roman"/>
          <w:sz w:val="24"/>
          <w:szCs w:val="24"/>
        </w:rPr>
        <w:t>ak</w:t>
      </w:r>
      <w:r w:rsidRPr="00E86A59">
        <w:rPr>
          <w:rFonts w:ascii="Times New Roman" w:hAnsi="Times New Roman"/>
          <w:spacing w:val="18"/>
          <w:sz w:val="24"/>
          <w:szCs w:val="24"/>
        </w:rPr>
        <w:t xml:space="preserve"> </w:t>
      </w:r>
      <w:r w:rsidRPr="00E86A59">
        <w:rPr>
          <w:rFonts w:ascii="Times New Roman" w:hAnsi="Times New Roman"/>
          <w:spacing w:val="1"/>
          <w:sz w:val="24"/>
          <w:szCs w:val="24"/>
        </w:rPr>
        <w:t>muhasebe birimine</w:t>
      </w:r>
      <w:r w:rsidRPr="00E86A59">
        <w:rPr>
          <w:rFonts w:ascii="Times New Roman" w:hAnsi="Times New Roman"/>
          <w:spacing w:val="19"/>
          <w:sz w:val="24"/>
          <w:szCs w:val="24"/>
        </w:rPr>
        <w:t xml:space="preserve"> </w:t>
      </w:r>
      <w:r w:rsidRPr="00E86A59">
        <w:rPr>
          <w:rFonts w:ascii="Times New Roman" w:hAnsi="Times New Roman"/>
          <w:spacing w:val="-1"/>
          <w:sz w:val="24"/>
          <w:szCs w:val="24"/>
        </w:rPr>
        <w:t>b</w:t>
      </w:r>
      <w:r w:rsidRPr="00E86A59">
        <w:rPr>
          <w:rFonts w:ascii="Times New Roman" w:hAnsi="Times New Roman"/>
          <w:spacing w:val="1"/>
          <w:sz w:val="24"/>
          <w:szCs w:val="24"/>
        </w:rPr>
        <w:t>i</w:t>
      </w:r>
      <w:r w:rsidRPr="00E86A59">
        <w:rPr>
          <w:rFonts w:ascii="Times New Roman" w:hAnsi="Times New Roman"/>
          <w:sz w:val="24"/>
          <w:szCs w:val="24"/>
        </w:rPr>
        <w:t>ld</w:t>
      </w:r>
      <w:r w:rsidRPr="00E86A59">
        <w:rPr>
          <w:rFonts w:ascii="Times New Roman" w:hAnsi="Times New Roman"/>
          <w:spacing w:val="1"/>
          <w:sz w:val="24"/>
          <w:szCs w:val="24"/>
        </w:rPr>
        <w:t>i</w:t>
      </w:r>
      <w:r w:rsidRPr="00E86A59">
        <w:rPr>
          <w:rFonts w:ascii="Times New Roman" w:hAnsi="Times New Roman"/>
          <w:spacing w:val="-3"/>
          <w:sz w:val="24"/>
          <w:szCs w:val="24"/>
        </w:rPr>
        <w:t>r</w:t>
      </w:r>
      <w:r w:rsidRPr="00E86A59">
        <w:rPr>
          <w:rFonts w:ascii="Times New Roman" w:hAnsi="Times New Roman"/>
          <w:spacing w:val="1"/>
          <w:sz w:val="24"/>
          <w:szCs w:val="24"/>
        </w:rPr>
        <w:t>i</w:t>
      </w:r>
      <w:r w:rsidRPr="00E86A59">
        <w:rPr>
          <w:rFonts w:ascii="Times New Roman" w:hAnsi="Times New Roman"/>
          <w:spacing w:val="-2"/>
          <w:sz w:val="24"/>
          <w:szCs w:val="24"/>
        </w:rPr>
        <w:t>l</w:t>
      </w:r>
      <w:r w:rsidRPr="00E86A59">
        <w:rPr>
          <w:rFonts w:ascii="Times New Roman" w:hAnsi="Times New Roman"/>
          <w:spacing w:val="1"/>
          <w:sz w:val="24"/>
          <w:szCs w:val="24"/>
        </w:rPr>
        <w:t>m</w:t>
      </w:r>
      <w:r w:rsidRPr="00E86A59">
        <w:rPr>
          <w:rFonts w:ascii="Times New Roman" w:hAnsi="Times New Roman"/>
          <w:spacing w:val="-2"/>
          <w:sz w:val="24"/>
          <w:szCs w:val="24"/>
        </w:rPr>
        <w:t>e</w:t>
      </w:r>
      <w:r w:rsidRPr="00E86A59">
        <w:rPr>
          <w:rFonts w:ascii="Times New Roman" w:hAnsi="Times New Roman"/>
          <w:spacing w:val="1"/>
          <w:sz w:val="24"/>
          <w:szCs w:val="24"/>
        </w:rPr>
        <w:t>s</w:t>
      </w:r>
      <w:r w:rsidRPr="00E86A59">
        <w:rPr>
          <w:rFonts w:ascii="Times New Roman" w:hAnsi="Times New Roman"/>
          <w:sz w:val="24"/>
          <w:szCs w:val="24"/>
        </w:rPr>
        <w:t>i ve pe</w:t>
      </w:r>
      <w:r w:rsidRPr="00E86A59">
        <w:rPr>
          <w:rFonts w:ascii="Times New Roman" w:hAnsi="Times New Roman"/>
          <w:spacing w:val="1"/>
          <w:sz w:val="24"/>
          <w:szCs w:val="24"/>
        </w:rPr>
        <w:t>şi</w:t>
      </w:r>
      <w:r w:rsidRPr="00E86A59">
        <w:rPr>
          <w:rFonts w:ascii="Times New Roman" w:hAnsi="Times New Roman"/>
          <w:sz w:val="24"/>
          <w:szCs w:val="24"/>
        </w:rPr>
        <w:t>n</w:t>
      </w:r>
      <w:r w:rsidRPr="00E86A59">
        <w:rPr>
          <w:rFonts w:ascii="Times New Roman" w:hAnsi="Times New Roman"/>
          <w:spacing w:val="36"/>
          <w:sz w:val="24"/>
          <w:szCs w:val="24"/>
        </w:rPr>
        <w:t xml:space="preserve"> </w:t>
      </w:r>
      <w:r w:rsidRPr="00E86A59">
        <w:rPr>
          <w:rFonts w:ascii="Times New Roman" w:hAnsi="Times New Roman"/>
          <w:spacing w:val="-1"/>
          <w:sz w:val="24"/>
          <w:szCs w:val="24"/>
        </w:rPr>
        <w:t>g</w:t>
      </w:r>
      <w:r w:rsidRPr="00E86A59">
        <w:rPr>
          <w:rFonts w:ascii="Times New Roman" w:hAnsi="Times New Roman"/>
          <w:sz w:val="24"/>
          <w:szCs w:val="24"/>
        </w:rPr>
        <w:t>el</w:t>
      </w:r>
      <w:r w:rsidRPr="00E86A59">
        <w:rPr>
          <w:rFonts w:ascii="Times New Roman" w:hAnsi="Times New Roman"/>
          <w:spacing w:val="1"/>
          <w:sz w:val="24"/>
          <w:szCs w:val="24"/>
        </w:rPr>
        <w:t>i</w:t>
      </w:r>
      <w:r w:rsidRPr="00E86A59">
        <w:rPr>
          <w:rFonts w:ascii="Times New Roman" w:hAnsi="Times New Roman"/>
          <w:spacing w:val="-3"/>
          <w:sz w:val="24"/>
          <w:szCs w:val="24"/>
        </w:rPr>
        <w:t>r</w:t>
      </w:r>
      <w:r w:rsidRPr="00E86A59">
        <w:rPr>
          <w:rFonts w:ascii="Times New Roman" w:hAnsi="Times New Roman"/>
          <w:spacing w:val="1"/>
          <w:sz w:val="24"/>
          <w:szCs w:val="24"/>
        </w:rPr>
        <w:t>i</w:t>
      </w:r>
      <w:r w:rsidRPr="00E86A59">
        <w:rPr>
          <w:rFonts w:ascii="Times New Roman" w:hAnsi="Times New Roman"/>
          <w:sz w:val="24"/>
          <w:szCs w:val="24"/>
        </w:rPr>
        <w:t>n</w:t>
      </w:r>
      <w:r w:rsidRPr="00E86A59">
        <w:rPr>
          <w:rFonts w:ascii="Times New Roman" w:hAnsi="Times New Roman"/>
          <w:spacing w:val="36"/>
          <w:sz w:val="24"/>
          <w:szCs w:val="24"/>
        </w:rPr>
        <w:t xml:space="preserve"> </w:t>
      </w:r>
      <w:r w:rsidRPr="00E86A59">
        <w:rPr>
          <w:rFonts w:ascii="Times New Roman" w:hAnsi="Times New Roman"/>
          <w:sz w:val="24"/>
          <w:szCs w:val="24"/>
        </w:rPr>
        <w:t>öde</w:t>
      </w:r>
      <w:r w:rsidRPr="00E86A59">
        <w:rPr>
          <w:rFonts w:ascii="Times New Roman" w:hAnsi="Times New Roman"/>
          <w:spacing w:val="-3"/>
          <w:sz w:val="24"/>
          <w:szCs w:val="24"/>
        </w:rPr>
        <w:t>n</w:t>
      </w:r>
      <w:r w:rsidRPr="00E86A59">
        <w:rPr>
          <w:rFonts w:ascii="Times New Roman" w:hAnsi="Times New Roman"/>
          <w:spacing w:val="1"/>
          <w:sz w:val="24"/>
          <w:szCs w:val="24"/>
        </w:rPr>
        <w:t>m</w:t>
      </w:r>
      <w:r w:rsidRPr="00E86A59">
        <w:rPr>
          <w:rFonts w:ascii="Times New Roman" w:hAnsi="Times New Roman"/>
          <w:sz w:val="24"/>
          <w:szCs w:val="24"/>
        </w:rPr>
        <w:t>e</w:t>
      </w:r>
      <w:r w:rsidRPr="00E86A59">
        <w:rPr>
          <w:rFonts w:ascii="Times New Roman" w:hAnsi="Times New Roman"/>
          <w:spacing w:val="-1"/>
          <w:sz w:val="24"/>
          <w:szCs w:val="24"/>
        </w:rPr>
        <w:t>s</w:t>
      </w:r>
      <w:r w:rsidRPr="00E86A59">
        <w:rPr>
          <w:rFonts w:ascii="Times New Roman" w:hAnsi="Times New Roman"/>
          <w:spacing w:val="4"/>
          <w:sz w:val="24"/>
          <w:szCs w:val="24"/>
        </w:rPr>
        <w:t>i (</w:t>
      </w:r>
      <w:r w:rsidRPr="00E86A59">
        <w:rPr>
          <w:rFonts w:ascii="Times New Roman" w:hAnsi="Times New Roman"/>
          <w:i/>
          <w:color w:val="0070C0"/>
          <w:szCs w:val="24"/>
        </w:rPr>
        <w:t>Mal</w:t>
      </w:r>
      <w:r w:rsidRPr="00E86A59">
        <w:rPr>
          <w:rFonts w:ascii="Times New Roman" w:hAnsi="Times New Roman"/>
          <w:i/>
          <w:color w:val="0070C0"/>
          <w:spacing w:val="1"/>
          <w:szCs w:val="24"/>
        </w:rPr>
        <w:t>i</w:t>
      </w:r>
      <w:r w:rsidRPr="00E86A59">
        <w:rPr>
          <w:rFonts w:ascii="Times New Roman" w:hAnsi="Times New Roman"/>
          <w:i/>
          <w:color w:val="0070C0"/>
          <w:spacing w:val="-1"/>
          <w:szCs w:val="24"/>
        </w:rPr>
        <w:t>y</w:t>
      </w:r>
      <w:r w:rsidRPr="00E86A59">
        <w:rPr>
          <w:rFonts w:ascii="Times New Roman" w:hAnsi="Times New Roman"/>
          <w:i/>
          <w:color w:val="0070C0"/>
          <w:szCs w:val="24"/>
        </w:rPr>
        <w:t>e</w:t>
      </w:r>
      <w:r w:rsidRPr="00E86A59">
        <w:rPr>
          <w:rFonts w:ascii="Times New Roman" w:hAnsi="Times New Roman"/>
          <w:i/>
          <w:color w:val="0070C0"/>
          <w:spacing w:val="38"/>
          <w:szCs w:val="24"/>
        </w:rPr>
        <w:t xml:space="preserve"> </w:t>
      </w:r>
      <w:r w:rsidRPr="00E86A59">
        <w:rPr>
          <w:rFonts w:ascii="Times New Roman" w:hAnsi="Times New Roman"/>
          <w:i/>
          <w:color w:val="0070C0"/>
          <w:szCs w:val="24"/>
        </w:rPr>
        <w:t>Ba</w:t>
      </w:r>
      <w:r w:rsidRPr="00E86A59">
        <w:rPr>
          <w:rFonts w:ascii="Times New Roman" w:hAnsi="Times New Roman"/>
          <w:i/>
          <w:color w:val="0070C0"/>
          <w:spacing w:val="-1"/>
          <w:szCs w:val="24"/>
        </w:rPr>
        <w:t>k</w:t>
      </w:r>
      <w:r w:rsidRPr="00E86A59">
        <w:rPr>
          <w:rFonts w:ascii="Times New Roman" w:hAnsi="Times New Roman"/>
          <w:i/>
          <w:color w:val="0070C0"/>
          <w:szCs w:val="24"/>
        </w:rPr>
        <w:t>anlı</w:t>
      </w:r>
      <w:r w:rsidRPr="00E86A59">
        <w:rPr>
          <w:rFonts w:ascii="Times New Roman" w:hAnsi="Times New Roman"/>
          <w:i/>
          <w:color w:val="0070C0"/>
          <w:spacing w:val="-3"/>
          <w:szCs w:val="24"/>
        </w:rPr>
        <w:t>ğ</w:t>
      </w:r>
      <w:r w:rsidRPr="00E86A59">
        <w:rPr>
          <w:rFonts w:ascii="Times New Roman" w:hAnsi="Times New Roman"/>
          <w:i/>
          <w:color w:val="0070C0"/>
          <w:szCs w:val="24"/>
        </w:rPr>
        <w:t>ı Mu</w:t>
      </w:r>
      <w:r w:rsidRPr="00E86A59">
        <w:rPr>
          <w:rFonts w:ascii="Times New Roman" w:hAnsi="Times New Roman"/>
          <w:i/>
          <w:color w:val="0070C0"/>
          <w:spacing w:val="1"/>
          <w:szCs w:val="24"/>
        </w:rPr>
        <w:t>h</w:t>
      </w:r>
      <w:r w:rsidRPr="00E86A59">
        <w:rPr>
          <w:rFonts w:ascii="Times New Roman" w:hAnsi="Times New Roman"/>
          <w:i/>
          <w:color w:val="0070C0"/>
          <w:spacing w:val="-2"/>
          <w:szCs w:val="24"/>
        </w:rPr>
        <w:t>a</w:t>
      </w:r>
      <w:r w:rsidRPr="00E86A59">
        <w:rPr>
          <w:rFonts w:ascii="Times New Roman" w:hAnsi="Times New Roman"/>
          <w:i/>
          <w:color w:val="0070C0"/>
          <w:spacing w:val="1"/>
          <w:szCs w:val="24"/>
        </w:rPr>
        <w:t>s</w:t>
      </w:r>
      <w:r w:rsidRPr="00E86A59">
        <w:rPr>
          <w:rFonts w:ascii="Times New Roman" w:hAnsi="Times New Roman"/>
          <w:i/>
          <w:color w:val="0070C0"/>
          <w:szCs w:val="24"/>
        </w:rPr>
        <w:t>ebat</w:t>
      </w:r>
      <w:r w:rsidRPr="00E86A59">
        <w:rPr>
          <w:rFonts w:ascii="Times New Roman" w:hAnsi="Times New Roman"/>
          <w:i/>
          <w:color w:val="0070C0"/>
          <w:spacing w:val="-1"/>
          <w:szCs w:val="24"/>
        </w:rPr>
        <w:t xml:space="preserve"> </w:t>
      </w:r>
      <w:r w:rsidRPr="00E86A59">
        <w:rPr>
          <w:rFonts w:ascii="Times New Roman" w:hAnsi="Times New Roman"/>
          <w:i/>
          <w:color w:val="0070C0"/>
          <w:szCs w:val="24"/>
        </w:rPr>
        <w:t>Ge</w:t>
      </w:r>
      <w:r w:rsidRPr="00E86A59">
        <w:rPr>
          <w:rFonts w:ascii="Times New Roman" w:hAnsi="Times New Roman"/>
          <w:i/>
          <w:color w:val="0070C0"/>
          <w:spacing w:val="-1"/>
          <w:szCs w:val="24"/>
        </w:rPr>
        <w:t>n</w:t>
      </w:r>
      <w:r w:rsidRPr="00E86A59">
        <w:rPr>
          <w:rFonts w:ascii="Times New Roman" w:hAnsi="Times New Roman"/>
          <w:i/>
          <w:color w:val="0070C0"/>
          <w:spacing w:val="-2"/>
          <w:szCs w:val="24"/>
        </w:rPr>
        <w:t>e</w:t>
      </w:r>
      <w:r w:rsidRPr="00E86A59">
        <w:rPr>
          <w:rFonts w:ascii="Times New Roman" w:hAnsi="Times New Roman"/>
          <w:i/>
          <w:color w:val="0070C0"/>
          <w:szCs w:val="24"/>
        </w:rPr>
        <w:t>l Müd</w:t>
      </w:r>
      <w:r w:rsidRPr="00E86A59">
        <w:rPr>
          <w:rFonts w:ascii="Times New Roman" w:hAnsi="Times New Roman"/>
          <w:i/>
          <w:color w:val="0070C0"/>
          <w:spacing w:val="-2"/>
          <w:szCs w:val="24"/>
        </w:rPr>
        <w:t>ü</w:t>
      </w:r>
      <w:r w:rsidRPr="00E86A59">
        <w:rPr>
          <w:rFonts w:ascii="Times New Roman" w:hAnsi="Times New Roman"/>
          <w:i/>
          <w:color w:val="0070C0"/>
          <w:szCs w:val="24"/>
        </w:rPr>
        <w:t>r</w:t>
      </w:r>
      <w:r w:rsidRPr="00E86A59">
        <w:rPr>
          <w:rFonts w:ascii="Times New Roman" w:hAnsi="Times New Roman"/>
          <w:i/>
          <w:color w:val="0070C0"/>
          <w:spacing w:val="-2"/>
          <w:szCs w:val="24"/>
        </w:rPr>
        <w:t>l</w:t>
      </w:r>
      <w:r w:rsidRPr="00E86A59">
        <w:rPr>
          <w:rFonts w:ascii="Times New Roman" w:hAnsi="Times New Roman"/>
          <w:i/>
          <w:color w:val="0070C0"/>
          <w:szCs w:val="24"/>
        </w:rPr>
        <w:t>üğü</w:t>
      </w:r>
      <w:r w:rsidRPr="00E86A59">
        <w:rPr>
          <w:rFonts w:ascii="Times New Roman" w:hAnsi="Times New Roman"/>
          <w:i/>
          <w:color w:val="0070C0"/>
          <w:spacing w:val="-1"/>
          <w:szCs w:val="24"/>
        </w:rPr>
        <w:t>n</w:t>
      </w:r>
      <w:r w:rsidRPr="00E86A59">
        <w:rPr>
          <w:rFonts w:ascii="Times New Roman" w:hAnsi="Times New Roman"/>
          <w:i/>
          <w:color w:val="0070C0"/>
          <w:szCs w:val="24"/>
        </w:rPr>
        <w:t>ün</w:t>
      </w:r>
      <w:r w:rsidRPr="00E86A59">
        <w:rPr>
          <w:rFonts w:ascii="Times New Roman" w:hAnsi="Times New Roman"/>
          <w:i/>
          <w:color w:val="0070C0"/>
          <w:spacing w:val="-1"/>
          <w:szCs w:val="24"/>
        </w:rPr>
        <w:t xml:space="preserve"> </w:t>
      </w:r>
      <w:r w:rsidRPr="00E86A59">
        <w:rPr>
          <w:rFonts w:ascii="Times New Roman" w:hAnsi="Times New Roman"/>
          <w:i/>
          <w:color w:val="0070C0"/>
          <w:szCs w:val="24"/>
        </w:rPr>
        <w:t xml:space="preserve">512 </w:t>
      </w:r>
      <w:r w:rsidRPr="00E86A59">
        <w:rPr>
          <w:rFonts w:ascii="Times New Roman" w:hAnsi="Times New Roman"/>
          <w:i/>
          <w:color w:val="0070C0"/>
          <w:spacing w:val="-2"/>
          <w:szCs w:val="24"/>
        </w:rPr>
        <w:t>s</w:t>
      </w:r>
      <w:r w:rsidRPr="00E86A59">
        <w:rPr>
          <w:rFonts w:ascii="Times New Roman" w:hAnsi="Times New Roman"/>
          <w:i/>
          <w:color w:val="0070C0"/>
          <w:spacing w:val="1"/>
          <w:szCs w:val="24"/>
        </w:rPr>
        <w:t>ı</w:t>
      </w:r>
      <w:r w:rsidRPr="00E86A59">
        <w:rPr>
          <w:rFonts w:ascii="Times New Roman" w:hAnsi="Times New Roman"/>
          <w:i/>
          <w:color w:val="0070C0"/>
          <w:szCs w:val="24"/>
        </w:rPr>
        <w:t xml:space="preserve">ra </w:t>
      </w:r>
      <w:r w:rsidRPr="00E86A59">
        <w:rPr>
          <w:rFonts w:ascii="Times New Roman" w:hAnsi="Times New Roman"/>
          <w:i/>
          <w:color w:val="0070C0"/>
          <w:spacing w:val="-1"/>
          <w:szCs w:val="24"/>
        </w:rPr>
        <w:t>n</w:t>
      </w:r>
      <w:r w:rsidRPr="00E86A59">
        <w:rPr>
          <w:rFonts w:ascii="Times New Roman" w:hAnsi="Times New Roman"/>
          <w:i/>
          <w:color w:val="0070C0"/>
          <w:szCs w:val="24"/>
        </w:rPr>
        <w:t>o</w:t>
      </w:r>
      <w:r w:rsidRPr="00E86A59">
        <w:rPr>
          <w:rFonts w:ascii="Times New Roman" w:hAnsi="Times New Roman"/>
          <w:i/>
          <w:color w:val="0070C0"/>
          <w:spacing w:val="-2"/>
          <w:szCs w:val="24"/>
        </w:rPr>
        <w:t>l</w:t>
      </w:r>
      <w:r w:rsidRPr="00E86A59">
        <w:rPr>
          <w:rFonts w:ascii="Times New Roman" w:hAnsi="Times New Roman"/>
          <w:i/>
          <w:color w:val="0070C0"/>
          <w:szCs w:val="24"/>
        </w:rPr>
        <w:t xml:space="preserve">u </w:t>
      </w:r>
      <w:r w:rsidRPr="00E86A59">
        <w:rPr>
          <w:rFonts w:ascii="Times New Roman" w:hAnsi="Times New Roman"/>
          <w:i/>
          <w:color w:val="0070C0"/>
          <w:spacing w:val="-1"/>
          <w:szCs w:val="24"/>
        </w:rPr>
        <w:t>G</w:t>
      </w:r>
      <w:r w:rsidRPr="00E86A59">
        <w:rPr>
          <w:rFonts w:ascii="Times New Roman" w:hAnsi="Times New Roman"/>
          <w:i/>
          <w:color w:val="0070C0"/>
          <w:szCs w:val="24"/>
        </w:rPr>
        <w:t>enel Te</w:t>
      </w:r>
      <w:r w:rsidRPr="00E86A59">
        <w:rPr>
          <w:rFonts w:ascii="Times New Roman" w:hAnsi="Times New Roman"/>
          <w:i/>
          <w:color w:val="0070C0"/>
          <w:spacing w:val="-1"/>
          <w:szCs w:val="24"/>
        </w:rPr>
        <w:t>b</w:t>
      </w:r>
      <w:r w:rsidRPr="00E86A59">
        <w:rPr>
          <w:rFonts w:ascii="Times New Roman" w:hAnsi="Times New Roman"/>
          <w:i/>
          <w:color w:val="0070C0"/>
          <w:szCs w:val="24"/>
        </w:rPr>
        <w:t>l</w:t>
      </w:r>
      <w:r w:rsidRPr="00E86A59">
        <w:rPr>
          <w:rFonts w:ascii="Times New Roman" w:hAnsi="Times New Roman"/>
          <w:i/>
          <w:color w:val="0070C0"/>
          <w:spacing w:val="1"/>
          <w:szCs w:val="24"/>
        </w:rPr>
        <w:t>i</w:t>
      </w:r>
      <w:r w:rsidRPr="00E86A59">
        <w:rPr>
          <w:rFonts w:ascii="Times New Roman" w:hAnsi="Times New Roman"/>
          <w:i/>
          <w:color w:val="0070C0"/>
          <w:spacing w:val="-1"/>
          <w:szCs w:val="24"/>
        </w:rPr>
        <w:t>ğ</w:t>
      </w:r>
      <w:r w:rsidRPr="00E86A59">
        <w:rPr>
          <w:rFonts w:ascii="Times New Roman" w:hAnsi="Times New Roman"/>
          <w:i/>
          <w:color w:val="0070C0"/>
          <w:spacing w:val="1"/>
          <w:szCs w:val="24"/>
        </w:rPr>
        <w:t>i</w:t>
      </w:r>
      <w:r w:rsidRPr="00E86A59">
        <w:rPr>
          <w:rFonts w:ascii="Times New Roman" w:hAnsi="Times New Roman"/>
          <w:i/>
          <w:color w:val="0070C0"/>
          <w:szCs w:val="24"/>
        </w:rPr>
        <w:t>),</w:t>
      </w:r>
    </w:p>
    <w:p w14:paraId="7B438491" w14:textId="337EC00C" w:rsidR="00047B4A" w:rsidRPr="00E86A59" w:rsidRDefault="00047B4A" w:rsidP="00047B4A">
      <w:pPr>
        <w:widowControl w:val="0"/>
        <w:autoSpaceDE w:val="0"/>
        <w:autoSpaceDN w:val="0"/>
        <w:adjustRightInd w:val="0"/>
        <w:spacing w:before="120" w:after="120"/>
        <w:ind w:firstLine="709"/>
        <w:jc w:val="both"/>
        <w:rPr>
          <w:rFonts w:ascii="Times New Roman" w:hAnsi="Times New Roman"/>
          <w:i/>
          <w:color w:val="0070C0"/>
          <w:szCs w:val="24"/>
        </w:rPr>
      </w:pPr>
      <w:r w:rsidRPr="00E86A59">
        <w:rPr>
          <w:rFonts w:ascii="Times New Roman" w:hAnsi="Times New Roman"/>
          <w:sz w:val="24"/>
          <w:szCs w:val="24"/>
        </w:rPr>
        <w:t>1</w:t>
      </w:r>
      <w:r w:rsidR="00E139FD" w:rsidRPr="00E86A59">
        <w:rPr>
          <w:rFonts w:ascii="Times New Roman" w:hAnsi="Times New Roman"/>
          <w:sz w:val="24"/>
          <w:szCs w:val="24"/>
        </w:rPr>
        <w:t>6</w:t>
      </w:r>
      <w:r w:rsidRPr="00E86A59">
        <w:rPr>
          <w:rFonts w:ascii="Times New Roman" w:hAnsi="Times New Roman"/>
          <w:sz w:val="24"/>
          <w:szCs w:val="24"/>
        </w:rPr>
        <w:t>.</w:t>
      </w:r>
      <w:r w:rsidRPr="00E86A59">
        <w:rPr>
          <w:rFonts w:ascii="Times New Roman" w:hAnsi="Times New Roman"/>
          <w:spacing w:val="-1"/>
          <w:sz w:val="24"/>
          <w:szCs w:val="24"/>
        </w:rPr>
        <w:t>Y</w:t>
      </w:r>
      <w:r w:rsidRPr="00E86A59">
        <w:rPr>
          <w:rFonts w:ascii="Times New Roman" w:hAnsi="Times New Roman"/>
          <w:spacing w:val="1"/>
          <w:sz w:val="24"/>
          <w:szCs w:val="24"/>
        </w:rPr>
        <w:t>ı</w:t>
      </w:r>
      <w:r w:rsidRPr="00E86A59">
        <w:rPr>
          <w:rFonts w:ascii="Times New Roman" w:hAnsi="Times New Roman"/>
          <w:sz w:val="24"/>
          <w:szCs w:val="24"/>
        </w:rPr>
        <w:t>l</w:t>
      </w:r>
      <w:r w:rsidRPr="00E86A59">
        <w:rPr>
          <w:rFonts w:ascii="Times New Roman" w:hAnsi="Times New Roman"/>
          <w:spacing w:val="-2"/>
          <w:sz w:val="24"/>
          <w:szCs w:val="24"/>
        </w:rPr>
        <w:t>l</w:t>
      </w:r>
      <w:r w:rsidRPr="00E86A59">
        <w:rPr>
          <w:rFonts w:ascii="Times New Roman" w:hAnsi="Times New Roman"/>
          <w:spacing w:val="1"/>
          <w:sz w:val="24"/>
          <w:szCs w:val="24"/>
        </w:rPr>
        <w:t>ı</w:t>
      </w:r>
      <w:r w:rsidRPr="00E86A59">
        <w:rPr>
          <w:rFonts w:ascii="Times New Roman" w:hAnsi="Times New Roman"/>
          <w:sz w:val="24"/>
          <w:szCs w:val="24"/>
        </w:rPr>
        <w:t>k</w:t>
      </w:r>
      <w:r w:rsidRPr="00E86A59">
        <w:rPr>
          <w:rFonts w:ascii="Times New Roman" w:hAnsi="Times New Roman"/>
          <w:spacing w:val="18"/>
          <w:sz w:val="24"/>
          <w:szCs w:val="24"/>
        </w:rPr>
        <w:t xml:space="preserve"> </w:t>
      </w:r>
      <w:r w:rsidRPr="00E86A59">
        <w:rPr>
          <w:rFonts w:ascii="Times New Roman" w:hAnsi="Times New Roman"/>
          <w:spacing w:val="-1"/>
          <w:sz w:val="24"/>
          <w:szCs w:val="24"/>
        </w:rPr>
        <w:t>c</w:t>
      </w:r>
      <w:r w:rsidRPr="00E86A59">
        <w:rPr>
          <w:rFonts w:ascii="Times New Roman" w:hAnsi="Times New Roman"/>
          <w:spacing w:val="1"/>
          <w:sz w:val="24"/>
          <w:szCs w:val="24"/>
        </w:rPr>
        <w:t>i</w:t>
      </w:r>
      <w:r w:rsidRPr="00E86A59">
        <w:rPr>
          <w:rFonts w:ascii="Times New Roman" w:hAnsi="Times New Roman"/>
          <w:sz w:val="24"/>
          <w:szCs w:val="24"/>
        </w:rPr>
        <w:t>ro</w:t>
      </w:r>
      <w:r w:rsidRPr="00E86A59">
        <w:rPr>
          <w:rFonts w:ascii="Times New Roman" w:hAnsi="Times New Roman"/>
          <w:spacing w:val="16"/>
          <w:sz w:val="24"/>
          <w:szCs w:val="24"/>
        </w:rPr>
        <w:t xml:space="preserve"> ve </w:t>
      </w:r>
      <w:r w:rsidRPr="00E86A59">
        <w:rPr>
          <w:rFonts w:ascii="Times New Roman" w:hAnsi="Times New Roman"/>
          <w:spacing w:val="-1"/>
          <w:sz w:val="24"/>
          <w:szCs w:val="24"/>
        </w:rPr>
        <w:t>v</w:t>
      </w:r>
      <w:r w:rsidRPr="00E86A59">
        <w:rPr>
          <w:rFonts w:ascii="Times New Roman" w:hAnsi="Times New Roman"/>
          <w:sz w:val="24"/>
          <w:szCs w:val="24"/>
        </w:rPr>
        <w:t>a</w:t>
      </w:r>
      <w:r w:rsidRPr="00E86A59">
        <w:rPr>
          <w:rFonts w:ascii="Times New Roman" w:hAnsi="Times New Roman"/>
          <w:spacing w:val="-2"/>
          <w:sz w:val="24"/>
          <w:szCs w:val="24"/>
        </w:rPr>
        <w:t>r</w:t>
      </w:r>
      <w:r w:rsidRPr="00E86A59">
        <w:rPr>
          <w:rFonts w:ascii="Times New Roman" w:hAnsi="Times New Roman"/>
          <w:spacing w:val="1"/>
          <w:sz w:val="24"/>
          <w:szCs w:val="24"/>
        </w:rPr>
        <w:t>s</w:t>
      </w:r>
      <w:r w:rsidRPr="00E86A59">
        <w:rPr>
          <w:rFonts w:ascii="Times New Roman" w:hAnsi="Times New Roman"/>
          <w:sz w:val="24"/>
          <w:szCs w:val="24"/>
        </w:rPr>
        <w:t>a</w:t>
      </w:r>
      <w:r w:rsidRPr="00E86A59">
        <w:rPr>
          <w:rFonts w:ascii="Times New Roman" w:hAnsi="Times New Roman"/>
          <w:spacing w:val="19"/>
          <w:sz w:val="24"/>
          <w:szCs w:val="24"/>
        </w:rPr>
        <w:t xml:space="preserve"> </w:t>
      </w:r>
      <w:r w:rsidRPr="00E86A59">
        <w:rPr>
          <w:rFonts w:ascii="Times New Roman" w:hAnsi="Times New Roman"/>
          <w:spacing w:val="-3"/>
          <w:sz w:val="24"/>
          <w:szCs w:val="24"/>
        </w:rPr>
        <w:t>d</w:t>
      </w:r>
      <w:r w:rsidRPr="00E86A59">
        <w:rPr>
          <w:rFonts w:ascii="Times New Roman" w:hAnsi="Times New Roman"/>
          <w:spacing w:val="1"/>
          <w:sz w:val="24"/>
          <w:szCs w:val="24"/>
        </w:rPr>
        <w:t>i</w:t>
      </w:r>
      <w:r w:rsidRPr="00E86A59">
        <w:rPr>
          <w:rFonts w:ascii="Times New Roman" w:hAnsi="Times New Roman"/>
          <w:spacing w:val="-1"/>
          <w:sz w:val="24"/>
          <w:szCs w:val="24"/>
        </w:rPr>
        <w:t>ğ</w:t>
      </w:r>
      <w:r w:rsidRPr="00E86A59">
        <w:rPr>
          <w:rFonts w:ascii="Times New Roman" w:hAnsi="Times New Roman"/>
          <w:sz w:val="24"/>
          <w:szCs w:val="24"/>
        </w:rPr>
        <w:t>er</w:t>
      </w:r>
      <w:r w:rsidRPr="00E86A59">
        <w:rPr>
          <w:rFonts w:ascii="Times New Roman" w:hAnsi="Times New Roman"/>
          <w:spacing w:val="19"/>
          <w:sz w:val="24"/>
          <w:szCs w:val="24"/>
        </w:rPr>
        <w:t xml:space="preserve"> </w:t>
      </w:r>
      <w:r w:rsidRPr="00E86A59">
        <w:rPr>
          <w:rFonts w:ascii="Times New Roman" w:hAnsi="Times New Roman"/>
          <w:spacing w:val="-1"/>
          <w:sz w:val="24"/>
          <w:szCs w:val="24"/>
        </w:rPr>
        <w:t>g</w:t>
      </w:r>
      <w:r w:rsidRPr="00E86A59">
        <w:rPr>
          <w:rFonts w:ascii="Times New Roman" w:hAnsi="Times New Roman"/>
          <w:sz w:val="24"/>
          <w:szCs w:val="24"/>
        </w:rPr>
        <w:t>el</w:t>
      </w:r>
      <w:r w:rsidRPr="00E86A59">
        <w:rPr>
          <w:rFonts w:ascii="Times New Roman" w:hAnsi="Times New Roman"/>
          <w:spacing w:val="1"/>
          <w:sz w:val="24"/>
          <w:szCs w:val="24"/>
        </w:rPr>
        <w:t>i</w:t>
      </w:r>
      <w:r w:rsidRPr="00E86A59">
        <w:rPr>
          <w:rFonts w:ascii="Times New Roman" w:hAnsi="Times New Roman"/>
          <w:sz w:val="24"/>
          <w:szCs w:val="24"/>
        </w:rPr>
        <w:t>r</w:t>
      </w:r>
      <w:r w:rsidRPr="00E86A59">
        <w:rPr>
          <w:rFonts w:ascii="Times New Roman" w:hAnsi="Times New Roman"/>
          <w:spacing w:val="-2"/>
          <w:sz w:val="24"/>
          <w:szCs w:val="24"/>
        </w:rPr>
        <w:t>l</w:t>
      </w:r>
      <w:r w:rsidRPr="00E86A59">
        <w:rPr>
          <w:rFonts w:ascii="Times New Roman" w:hAnsi="Times New Roman"/>
          <w:sz w:val="24"/>
          <w:szCs w:val="24"/>
        </w:rPr>
        <w:t>er</w:t>
      </w:r>
      <w:r w:rsidRPr="00E86A59">
        <w:rPr>
          <w:rFonts w:ascii="Times New Roman" w:hAnsi="Times New Roman"/>
          <w:spacing w:val="1"/>
          <w:sz w:val="24"/>
          <w:szCs w:val="24"/>
        </w:rPr>
        <w:t>i</w:t>
      </w:r>
      <w:r w:rsidRPr="00E86A59">
        <w:rPr>
          <w:rFonts w:ascii="Times New Roman" w:hAnsi="Times New Roman"/>
          <w:spacing w:val="-3"/>
          <w:sz w:val="24"/>
          <w:szCs w:val="24"/>
        </w:rPr>
        <w:t>n</w:t>
      </w:r>
      <w:r w:rsidRPr="00E86A59">
        <w:rPr>
          <w:rFonts w:ascii="Times New Roman" w:hAnsi="Times New Roman"/>
          <w:spacing w:val="1"/>
          <w:sz w:val="24"/>
          <w:szCs w:val="24"/>
        </w:rPr>
        <w:t>i</w:t>
      </w:r>
      <w:r w:rsidRPr="00E86A59">
        <w:rPr>
          <w:rFonts w:ascii="Times New Roman" w:hAnsi="Times New Roman"/>
          <w:sz w:val="24"/>
          <w:szCs w:val="24"/>
        </w:rPr>
        <w:t xml:space="preserve">n </w:t>
      </w:r>
      <w:r w:rsidRPr="00E86A59">
        <w:rPr>
          <w:rFonts w:ascii="Times New Roman" w:hAnsi="Times New Roman"/>
          <w:spacing w:val="36"/>
          <w:sz w:val="24"/>
          <w:szCs w:val="24"/>
        </w:rPr>
        <w:t xml:space="preserve"> </w:t>
      </w:r>
      <w:r w:rsidRPr="00E86A59">
        <w:rPr>
          <w:rFonts w:ascii="Times New Roman" w:hAnsi="Times New Roman"/>
          <w:sz w:val="24"/>
          <w:szCs w:val="24"/>
        </w:rPr>
        <w:t>%</w:t>
      </w:r>
      <w:r w:rsidRPr="00E86A59">
        <w:rPr>
          <w:rFonts w:ascii="Times New Roman" w:hAnsi="Times New Roman"/>
          <w:spacing w:val="16"/>
          <w:sz w:val="24"/>
          <w:szCs w:val="24"/>
        </w:rPr>
        <w:t xml:space="preserve"> </w:t>
      </w:r>
      <w:r w:rsidRPr="00E86A59">
        <w:rPr>
          <w:rFonts w:ascii="Times New Roman" w:hAnsi="Times New Roman"/>
          <w:sz w:val="24"/>
          <w:szCs w:val="24"/>
        </w:rPr>
        <w:t>1’</w:t>
      </w:r>
      <w:r w:rsidRPr="00E86A59">
        <w:rPr>
          <w:rFonts w:ascii="Times New Roman" w:hAnsi="Times New Roman"/>
          <w:spacing w:val="-1"/>
          <w:sz w:val="24"/>
          <w:szCs w:val="24"/>
        </w:rPr>
        <w:t>n</w:t>
      </w:r>
      <w:r w:rsidRPr="00E86A59">
        <w:rPr>
          <w:rFonts w:ascii="Times New Roman" w:hAnsi="Times New Roman"/>
          <w:spacing w:val="1"/>
          <w:sz w:val="24"/>
          <w:szCs w:val="24"/>
        </w:rPr>
        <w:t>i</w:t>
      </w:r>
      <w:r w:rsidRPr="00E86A59">
        <w:rPr>
          <w:rFonts w:ascii="Times New Roman" w:hAnsi="Times New Roman"/>
          <w:sz w:val="24"/>
          <w:szCs w:val="24"/>
        </w:rPr>
        <w:t>n</w:t>
      </w:r>
      <w:r w:rsidRPr="00E86A59">
        <w:rPr>
          <w:rFonts w:ascii="Times New Roman" w:hAnsi="Times New Roman"/>
          <w:spacing w:val="33"/>
          <w:sz w:val="24"/>
          <w:szCs w:val="24"/>
        </w:rPr>
        <w:t xml:space="preserve"> </w:t>
      </w:r>
      <w:r w:rsidRPr="00E86A59">
        <w:rPr>
          <w:rFonts w:ascii="Times New Roman" w:hAnsi="Times New Roman"/>
          <w:spacing w:val="1"/>
          <w:sz w:val="24"/>
          <w:szCs w:val="24"/>
        </w:rPr>
        <w:t>S</w:t>
      </w:r>
      <w:r w:rsidRPr="00E86A59">
        <w:rPr>
          <w:rFonts w:ascii="Times New Roman" w:hAnsi="Times New Roman"/>
          <w:sz w:val="24"/>
          <w:szCs w:val="24"/>
        </w:rPr>
        <w:t>o</w:t>
      </w:r>
      <w:r w:rsidRPr="00E86A59">
        <w:rPr>
          <w:rFonts w:ascii="Times New Roman" w:hAnsi="Times New Roman"/>
          <w:spacing w:val="1"/>
          <w:sz w:val="24"/>
          <w:szCs w:val="24"/>
        </w:rPr>
        <w:t>s</w:t>
      </w:r>
      <w:r w:rsidRPr="00E86A59">
        <w:rPr>
          <w:rFonts w:ascii="Times New Roman" w:hAnsi="Times New Roman"/>
          <w:spacing w:val="-3"/>
          <w:sz w:val="24"/>
          <w:szCs w:val="24"/>
        </w:rPr>
        <w:t>y</w:t>
      </w:r>
      <w:r w:rsidRPr="00E86A59">
        <w:rPr>
          <w:rFonts w:ascii="Times New Roman" w:hAnsi="Times New Roman"/>
          <w:sz w:val="24"/>
          <w:szCs w:val="24"/>
        </w:rPr>
        <w:t>al</w:t>
      </w:r>
      <w:r w:rsidRPr="00E86A59">
        <w:rPr>
          <w:rFonts w:ascii="Times New Roman" w:hAnsi="Times New Roman"/>
          <w:spacing w:val="19"/>
          <w:sz w:val="24"/>
          <w:szCs w:val="24"/>
        </w:rPr>
        <w:t xml:space="preserve"> </w:t>
      </w:r>
      <w:r w:rsidRPr="00E86A59">
        <w:rPr>
          <w:rFonts w:ascii="Times New Roman" w:hAnsi="Times New Roman"/>
          <w:sz w:val="24"/>
          <w:szCs w:val="24"/>
        </w:rPr>
        <w:t>H</w:t>
      </w:r>
      <w:r w:rsidRPr="00E86A59">
        <w:rPr>
          <w:rFonts w:ascii="Times New Roman" w:hAnsi="Times New Roman"/>
          <w:spacing w:val="-2"/>
          <w:sz w:val="24"/>
          <w:szCs w:val="24"/>
        </w:rPr>
        <w:t>i</w:t>
      </w:r>
      <w:r w:rsidRPr="00E86A59">
        <w:rPr>
          <w:rFonts w:ascii="Times New Roman" w:hAnsi="Times New Roman"/>
          <w:sz w:val="24"/>
          <w:szCs w:val="24"/>
        </w:rPr>
        <w:t>z</w:t>
      </w:r>
      <w:r w:rsidRPr="00E86A59">
        <w:rPr>
          <w:rFonts w:ascii="Times New Roman" w:hAnsi="Times New Roman"/>
          <w:spacing w:val="-1"/>
          <w:sz w:val="24"/>
          <w:szCs w:val="24"/>
        </w:rPr>
        <w:t>m</w:t>
      </w:r>
      <w:r w:rsidRPr="00E86A59">
        <w:rPr>
          <w:rFonts w:ascii="Times New Roman" w:hAnsi="Times New Roman"/>
          <w:sz w:val="24"/>
          <w:szCs w:val="24"/>
        </w:rPr>
        <w:t>etler</w:t>
      </w:r>
      <w:r w:rsidRPr="00E86A59">
        <w:rPr>
          <w:rFonts w:ascii="Times New Roman" w:hAnsi="Times New Roman"/>
          <w:spacing w:val="16"/>
          <w:sz w:val="24"/>
          <w:szCs w:val="24"/>
        </w:rPr>
        <w:t xml:space="preserve"> </w:t>
      </w:r>
      <w:r w:rsidRPr="00E86A59">
        <w:rPr>
          <w:rFonts w:ascii="Times New Roman" w:hAnsi="Times New Roman"/>
          <w:sz w:val="24"/>
          <w:szCs w:val="24"/>
        </w:rPr>
        <w:t>Ç</w:t>
      </w:r>
      <w:r w:rsidRPr="00E86A59">
        <w:rPr>
          <w:rFonts w:ascii="Times New Roman" w:hAnsi="Times New Roman"/>
          <w:spacing w:val="-2"/>
          <w:sz w:val="24"/>
          <w:szCs w:val="24"/>
        </w:rPr>
        <w:t>o</w:t>
      </w:r>
      <w:r w:rsidRPr="00E86A59">
        <w:rPr>
          <w:rFonts w:ascii="Times New Roman" w:hAnsi="Times New Roman"/>
          <w:spacing w:val="1"/>
          <w:sz w:val="24"/>
          <w:szCs w:val="24"/>
        </w:rPr>
        <w:t>c</w:t>
      </w:r>
      <w:r w:rsidRPr="00E86A59">
        <w:rPr>
          <w:rFonts w:ascii="Times New Roman" w:hAnsi="Times New Roman"/>
          <w:sz w:val="24"/>
          <w:szCs w:val="24"/>
        </w:rPr>
        <w:t xml:space="preserve">uk </w:t>
      </w:r>
      <w:r w:rsidRPr="00E86A59">
        <w:rPr>
          <w:rFonts w:ascii="Times New Roman" w:hAnsi="Times New Roman"/>
          <w:spacing w:val="-2"/>
          <w:sz w:val="24"/>
          <w:szCs w:val="24"/>
        </w:rPr>
        <w:t>E</w:t>
      </w:r>
      <w:r w:rsidRPr="00E86A59">
        <w:rPr>
          <w:rFonts w:ascii="Times New Roman" w:hAnsi="Times New Roman"/>
          <w:spacing w:val="1"/>
          <w:sz w:val="24"/>
          <w:szCs w:val="24"/>
        </w:rPr>
        <w:t>si</w:t>
      </w:r>
      <w:r w:rsidRPr="00E86A59">
        <w:rPr>
          <w:rFonts w:ascii="Times New Roman" w:hAnsi="Times New Roman"/>
          <w:sz w:val="24"/>
          <w:szCs w:val="24"/>
        </w:rPr>
        <w:t>r</w:t>
      </w:r>
      <w:r w:rsidRPr="00E86A59">
        <w:rPr>
          <w:rFonts w:ascii="Times New Roman" w:hAnsi="Times New Roman"/>
          <w:spacing w:val="-1"/>
          <w:sz w:val="24"/>
          <w:szCs w:val="24"/>
        </w:rPr>
        <w:t>g</w:t>
      </w:r>
      <w:r w:rsidRPr="00E86A59">
        <w:rPr>
          <w:rFonts w:ascii="Times New Roman" w:hAnsi="Times New Roman"/>
          <w:spacing w:val="-2"/>
          <w:sz w:val="24"/>
          <w:szCs w:val="24"/>
        </w:rPr>
        <w:t>e</w:t>
      </w:r>
      <w:r w:rsidRPr="00E86A59">
        <w:rPr>
          <w:rFonts w:ascii="Times New Roman" w:hAnsi="Times New Roman"/>
          <w:spacing w:val="1"/>
          <w:sz w:val="24"/>
          <w:szCs w:val="24"/>
        </w:rPr>
        <w:t>m</w:t>
      </w:r>
      <w:r w:rsidRPr="00E86A59">
        <w:rPr>
          <w:rFonts w:ascii="Times New Roman" w:hAnsi="Times New Roman"/>
          <w:sz w:val="24"/>
          <w:szCs w:val="24"/>
        </w:rPr>
        <w:t>e</w:t>
      </w:r>
      <w:r w:rsidRPr="00E86A59">
        <w:rPr>
          <w:rFonts w:ascii="Times New Roman" w:hAnsi="Times New Roman"/>
          <w:spacing w:val="19"/>
          <w:sz w:val="24"/>
          <w:szCs w:val="24"/>
        </w:rPr>
        <w:t xml:space="preserve"> </w:t>
      </w:r>
      <w:r w:rsidRPr="00E86A59">
        <w:rPr>
          <w:rFonts w:ascii="Times New Roman" w:hAnsi="Times New Roman"/>
          <w:spacing w:val="-3"/>
          <w:sz w:val="24"/>
          <w:szCs w:val="24"/>
        </w:rPr>
        <w:t>p</w:t>
      </w:r>
      <w:r w:rsidRPr="00E86A59">
        <w:rPr>
          <w:rFonts w:ascii="Times New Roman" w:hAnsi="Times New Roman"/>
          <w:sz w:val="24"/>
          <w:szCs w:val="24"/>
        </w:rPr>
        <w:t>ayı</w:t>
      </w:r>
      <w:r w:rsidRPr="00E86A59">
        <w:rPr>
          <w:rFonts w:ascii="Times New Roman" w:hAnsi="Times New Roman"/>
          <w:spacing w:val="17"/>
          <w:sz w:val="24"/>
          <w:szCs w:val="24"/>
        </w:rPr>
        <w:t xml:space="preserve"> </w:t>
      </w:r>
      <w:r w:rsidRPr="00E86A59">
        <w:rPr>
          <w:rFonts w:ascii="Times New Roman" w:hAnsi="Times New Roman"/>
          <w:sz w:val="24"/>
          <w:szCs w:val="24"/>
        </w:rPr>
        <w:t>olar</w:t>
      </w:r>
      <w:r w:rsidRPr="00E86A59">
        <w:rPr>
          <w:rFonts w:ascii="Times New Roman" w:hAnsi="Times New Roman"/>
          <w:spacing w:val="-2"/>
          <w:sz w:val="24"/>
          <w:szCs w:val="24"/>
        </w:rPr>
        <w:t>a</w:t>
      </w:r>
      <w:r w:rsidRPr="00E86A59">
        <w:rPr>
          <w:rFonts w:ascii="Times New Roman" w:hAnsi="Times New Roman"/>
          <w:sz w:val="24"/>
          <w:szCs w:val="24"/>
        </w:rPr>
        <w:t>k aktarı</w:t>
      </w:r>
      <w:r w:rsidRPr="00E86A59">
        <w:rPr>
          <w:rFonts w:ascii="Times New Roman" w:hAnsi="Times New Roman"/>
          <w:spacing w:val="-2"/>
          <w:sz w:val="24"/>
          <w:szCs w:val="24"/>
        </w:rPr>
        <w:t>l</w:t>
      </w:r>
      <w:r w:rsidRPr="00E86A59">
        <w:rPr>
          <w:rFonts w:ascii="Times New Roman" w:hAnsi="Times New Roman"/>
          <w:spacing w:val="1"/>
          <w:sz w:val="24"/>
          <w:szCs w:val="24"/>
        </w:rPr>
        <w:t>m</w:t>
      </w:r>
      <w:r w:rsidRPr="00E86A59">
        <w:rPr>
          <w:rFonts w:ascii="Times New Roman" w:hAnsi="Times New Roman"/>
          <w:spacing w:val="-2"/>
          <w:sz w:val="24"/>
          <w:szCs w:val="24"/>
        </w:rPr>
        <w:t>a</w:t>
      </w:r>
      <w:r w:rsidRPr="00E86A59">
        <w:rPr>
          <w:rFonts w:ascii="Times New Roman" w:hAnsi="Times New Roman"/>
          <w:spacing w:val="1"/>
          <w:sz w:val="24"/>
          <w:szCs w:val="24"/>
        </w:rPr>
        <w:t>sı (</w:t>
      </w:r>
      <w:r w:rsidRPr="00E86A59">
        <w:rPr>
          <w:rFonts w:ascii="Times New Roman" w:hAnsi="Times New Roman"/>
          <w:i/>
          <w:color w:val="0070C0"/>
          <w:spacing w:val="-3"/>
          <w:szCs w:val="24"/>
        </w:rPr>
        <w:t>2</w:t>
      </w:r>
      <w:r w:rsidRPr="00E86A59">
        <w:rPr>
          <w:rFonts w:ascii="Times New Roman" w:hAnsi="Times New Roman"/>
          <w:i/>
          <w:color w:val="0070C0"/>
          <w:szCs w:val="24"/>
        </w:rPr>
        <w:t>4/05</w:t>
      </w:r>
      <w:r w:rsidRPr="00E86A59">
        <w:rPr>
          <w:rFonts w:ascii="Times New Roman" w:hAnsi="Times New Roman"/>
          <w:i/>
          <w:color w:val="0070C0"/>
          <w:spacing w:val="-3"/>
          <w:szCs w:val="24"/>
        </w:rPr>
        <w:t>/</w:t>
      </w:r>
      <w:r w:rsidRPr="00E86A59">
        <w:rPr>
          <w:rFonts w:ascii="Times New Roman" w:hAnsi="Times New Roman"/>
          <w:i/>
          <w:color w:val="0070C0"/>
          <w:szCs w:val="24"/>
        </w:rPr>
        <w:t>1983</w:t>
      </w:r>
      <w:r w:rsidRPr="00E86A59">
        <w:rPr>
          <w:rFonts w:ascii="Times New Roman" w:hAnsi="Times New Roman"/>
          <w:i/>
          <w:color w:val="0070C0"/>
          <w:spacing w:val="-2"/>
          <w:szCs w:val="24"/>
        </w:rPr>
        <w:t xml:space="preserve"> </w:t>
      </w:r>
      <w:r w:rsidRPr="00E86A59">
        <w:rPr>
          <w:rFonts w:ascii="Times New Roman" w:hAnsi="Times New Roman"/>
          <w:i/>
          <w:color w:val="0070C0"/>
          <w:spacing w:val="1"/>
          <w:szCs w:val="24"/>
        </w:rPr>
        <w:t>t</w:t>
      </w:r>
      <w:r w:rsidRPr="00E86A59">
        <w:rPr>
          <w:rFonts w:ascii="Times New Roman" w:hAnsi="Times New Roman"/>
          <w:i/>
          <w:color w:val="0070C0"/>
          <w:szCs w:val="24"/>
        </w:rPr>
        <w:t>a</w:t>
      </w:r>
      <w:r w:rsidRPr="00E86A59">
        <w:rPr>
          <w:rFonts w:ascii="Times New Roman" w:hAnsi="Times New Roman"/>
          <w:i/>
          <w:color w:val="0070C0"/>
          <w:spacing w:val="-2"/>
          <w:szCs w:val="24"/>
        </w:rPr>
        <w:t>r</w:t>
      </w:r>
      <w:r w:rsidRPr="00E86A59">
        <w:rPr>
          <w:rFonts w:ascii="Times New Roman" w:hAnsi="Times New Roman"/>
          <w:i/>
          <w:color w:val="0070C0"/>
          <w:spacing w:val="1"/>
          <w:szCs w:val="24"/>
        </w:rPr>
        <w:t>i</w:t>
      </w:r>
      <w:r w:rsidRPr="00E86A59">
        <w:rPr>
          <w:rFonts w:ascii="Times New Roman" w:hAnsi="Times New Roman"/>
          <w:i/>
          <w:color w:val="0070C0"/>
          <w:szCs w:val="24"/>
        </w:rPr>
        <w:t>h ve 28</w:t>
      </w:r>
      <w:r w:rsidRPr="00E86A59">
        <w:rPr>
          <w:rFonts w:ascii="Times New Roman" w:hAnsi="Times New Roman"/>
          <w:i/>
          <w:color w:val="0070C0"/>
          <w:spacing w:val="-2"/>
          <w:szCs w:val="24"/>
        </w:rPr>
        <w:t>2</w:t>
      </w:r>
      <w:r w:rsidRPr="00E86A59">
        <w:rPr>
          <w:rFonts w:ascii="Times New Roman" w:hAnsi="Times New Roman"/>
          <w:i/>
          <w:color w:val="0070C0"/>
          <w:szCs w:val="24"/>
        </w:rPr>
        <w:t>8 sa</w:t>
      </w:r>
      <w:r w:rsidRPr="00E86A59">
        <w:rPr>
          <w:rFonts w:ascii="Times New Roman" w:hAnsi="Times New Roman"/>
          <w:i/>
          <w:color w:val="0070C0"/>
          <w:spacing w:val="-3"/>
          <w:szCs w:val="24"/>
        </w:rPr>
        <w:t>y</w:t>
      </w:r>
      <w:r w:rsidRPr="00E86A59">
        <w:rPr>
          <w:rFonts w:ascii="Times New Roman" w:hAnsi="Times New Roman"/>
          <w:i/>
          <w:color w:val="0070C0"/>
          <w:spacing w:val="1"/>
          <w:szCs w:val="24"/>
        </w:rPr>
        <w:t>ı</w:t>
      </w:r>
      <w:r w:rsidRPr="00E86A59">
        <w:rPr>
          <w:rFonts w:ascii="Times New Roman" w:hAnsi="Times New Roman"/>
          <w:i/>
          <w:color w:val="0070C0"/>
          <w:szCs w:val="24"/>
        </w:rPr>
        <w:t>lı</w:t>
      </w:r>
      <w:r w:rsidRPr="00E86A59">
        <w:rPr>
          <w:rFonts w:ascii="Times New Roman" w:hAnsi="Times New Roman"/>
          <w:i/>
          <w:color w:val="0070C0"/>
          <w:spacing w:val="1"/>
          <w:szCs w:val="24"/>
        </w:rPr>
        <w:t xml:space="preserve"> </w:t>
      </w:r>
      <w:r w:rsidRPr="00E86A59">
        <w:rPr>
          <w:rFonts w:ascii="Times New Roman" w:hAnsi="Times New Roman"/>
          <w:i/>
          <w:color w:val="0070C0"/>
          <w:szCs w:val="24"/>
        </w:rPr>
        <w:t>Ka</w:t>
      </w:r>
      <w:r w:rsidRPr="00E86A59">
        <w:rPr>
          <w:rFonts w:ascii="Times New Roman" w:hAnsi="Times New Roman"/>
          <w:i/>
          <w:color w:val="0070C0"/>
          <w:spacing w:val="1"/>
          <w:szCs w:val="24"/>
        </w:rPr>
        <w:t>n</w:t>
      </w:r>
      <w:r w:rsidRPr="00E86A59">
        <w:rPr>
          <w:rFonts w:ascii="Times New Roman" w:hAnsi="Times New Roman"/>
          <w:i/>
          <w:color w:val="0070C0"/>
          <w:szCs w:val="24"/>
        </w:rPr>
        <w:t>unu Md.18),</w:t>
      </w:r>
    </w:p>
    <w:p w14:paraId="6841B698" w14:textId="5970E899" w:rsidR="00047B4A" w:rsidRPr="00E86A59" w:rsidRDefault="00047B4A" w:rsidP="00047B4A">
      <w:pPr>
        <w:spacing w:before="120" w:after="120"/>
        <w:ind w:firstLine="708"/>
        <w:jc w:val="both"/>
        <w:rPr>
          <w:rFonts w:ascii="Times New Roman" w:hAnsi="Times New Roman"/>
          <w:i/>
          <w:color w:val="0070C0"/>
          <w:szCs w:val="24"/>
        </w:rPr>
      </w:pPr>
      <w:r w:rsidRPr="00E86A59">
        <w:rPr>
          <w:rFonts w:ascii="Times New Roman" w:hAnsi="Times New Roman"/>
          <w:sz w:val="24"/>
          <w:szCs w:val="24"/>
        </w:rPr>
        <w:t>1</w:t>
      </w:r>
      <w:r w:rsidR="000F5284" w:rsidRPr="00E86A59">
        <w:rPr>
          <w:rFonts w:ascii="Times New Roman" w:hAnsi="Times New Roman"/>
          <w:sz w:val="24"/>
          <w:szCs w:val="24"/>
        </w:rPr>
        <w:t>7</w:t>
      </w:r>
      <w:r w:rsidRPr="00E86A59">
        <w:rPr>
          <w:rFonts w:ascii="Times New Roman" w:hAnsi="Times New Roman"/>
          <w:sz w:val="24"/>
          <w:szCs w:val="24"/>
        </w:rPr>
        <w:t>.Mesleki ve teknik eğitim yapan okul döner sermaye işletmelerinin gayrisafi hasılatının % 15’inin genel bütçeye aktarılmasının uygulamasının %1’e indirildiği (</w:t>
      </w:r>
      <w:r w:rsidRPr="00E86A59">
        <w:rPr>
          <w:rFonts w:ascii="Times New Roman" w:hAnsi="Times New Roman"/>
          <w:i/>
          <w:color w:val="0070C0"/>
          <w:szCs w:val="24"/>
        </w:rPr>
        <w:t>Hazine ve Maliye Bakanlığının 28.11.2018 tarihli ve 19048 sayılı yazısı),</w:t>
      </w:r>
    </w:p>
    <w:p w14:paraId="3C06D23D" w14:textId="776B87AC" w:rsidR="00047B4A" w:rsidRPr="00E86A59" w:rsidRDefault="00047B4A" w:rsidP="00047B4A">
      <w:pPr>
        <w:spacing w:before="120" w:after="120"/>
        <w:ind w:firstLine="708"/>
        <w:jc w:val="both"/>
        <w:rPr>
          <w:rFonts w:ascii="Times New Roman" w:hAnsi="Times New Roman"/>
          <w:bCs/>
          <w:i/>
          <w:color w:val="0070C0"/>
          <w:kern w:val="24"/>
          <w:szCs w:val="24"/>
        </w:rPr>
      </w:pPr>
      <w:r w:rsidRPr="00E86A59">
        <w:rPr>
          <w:rFonts w:ascii="Times New Roman" w:hAnsi="Times New Roman"/>
          <w:sz w:val="24"/>
          <w:szCs w:val="24"/>
        </w:rPr>
        <w:t>1</w:t>
      </w:r>
      <w:r w:rsidR="000F5284" w:rsidRPr="00E86A59">
        <w:rPr>
          <w:rFonts w:ascii="Times New Roman" w:hAnsi="Times New Roman"/>
          <w:sz w:val="24"/>
          <w:szCs w:val="24"/>
        </w:rPr>
        <w:t>8</w:t>
      </w:r>
      <w:r w:rsidRPr="00E86A59">
        <w:rPr>
          <w:rFonts w:ascii="Times New Roman" w:hAnsi="Times New Roman"/>
          <w:sz w:val="24"/>
          <w:szCs w:val="24"/>
        </w:rPr>
        <w:t>.Belgelerin mevzuatına uygun bir şekilde saklanması (</w:t>
      </w:r>
      <w:r w:rsidRPr="00E86A59">
        <w:rPr>
          <w:rFonts w:ascii="Times New Roman" w:hAnsi="Times New Roman"/>
          <w:bCs/>
          <w:i/>
          <w:color w:val="0070C0"/>
          <w:kern w:val="24"/>
          <w:szCs w:val="24"/>
        </w:rPr>
        <w:t>Döner Sermaye İşletmeleri</w:t>
      </w:r>
      <w:r w:rsidRPr="00E86A59">
        <w:rPr>
          <w:rFonts w:ascii="Times New Roman" w:hAnsi="Times New Roman"/>
          <w:i/>
          <w:color w:val="0070C0"/>
          <w:kern w:val="24"/>
          <w:szCs w:val="24"/>
        </w:rPr>
        <w:t xml:space="preserve"> </w:t>
      </w:r>
      <w:r w:rsidRPr="00E86A59">
        <w:rPr>
          <w:rFonts w:ascii="Times New Roman" w:hAnsi="Times New Roman"/>
          <w:bCs/>
          <w:i/>
          <w:color w:val="0070C0"/>
          <w:kern w:val="24"/>
          <w:szCs w:val="24"/>
        </w:rPr>
        <w:t>Çalışma Yönergesi Md. 45),</w:t>
      </w:r>
    </w:p>
    <w:p w14:paraId="6CBC5303" w14:textId="77777777" w:rsidR="00047B4A" w:rsidRPr="00E86A59" w:rsidRDefault="00047B4A" w:rsidP="00047B4A">
      <w:pPr>
        <w:spacing w:before="120" w:after="120"/>
        <w:ind w:firstLine="708"/>
        <w:jc w:val="both"/>
        <w:rPr>
          <w:rFonts w:ascii="Times New Roman" w:hAnsi="Times New Roman"/>
          <w:bCs/>
          <w:i/>
          <w:color w:val="0070C0"/>
          <w:kern w:val="24"/>
          <w:szCs w:val="24"/>
        </w:rPr>
      </w:pPr>
      <w:r w:rsidRPr="00E86A59">
        <w:rPr>
          <w:rFonts w:ascii="Times New Roman" w:hAnsi="Times New Roman"/>
          <w:sz w:val="24"/>
          <w:szCs w:val="24"/>
        </w:rPr>
        <w:t>20.Bir mali seneye ait muamelatı Sayıştay’ca tetkik ve tasdik edildikten sonra zararı olduğu tahakkuk eden okulların döner sermayelerindeki zarar miktarı ertesi seneler zarfındaki karlardan mahsup edilmek suretiyle kapatılması</w:t>
      </w:r>
      <w:r w:rsidRPr="00E86A59">
        <w:rPr>
          <w:rFonts w:ascii="Times New Roman" w:hAnsi="Times New Roman"/>
          <w:kern w:val="24"/>
          <w:sz w:val="24"/>
          <w:szCs w:val="24"/>
        </w:rPr>
        <w:t xml:space="preserve"> (</w:t>
      </w:r>
      <w:r w:rsidRPr="00E86A59">
        <w:rPr>
          <w:rFonts w:ascii="Times New Roman" w:hAnsi="Times New Roman"/>
          <w:bCs/>
          <w:i/>
          <w:color w:val="0070C0"/>
          <w:kern w:val="24"/>
          <w:szCs w:val="24"/>
        </w:rPr>
        <w:t>3423 Sayılı Kanun  Madde 8),</w:t>
      </w:r>
    </w:p>
    <w:p w14:paraId="0FC986AA" w14:textId="340FF203" w:rsidR="00047B4A" w:rsidRPr="00E86A59" w:rsidRDefault="000F5284" w:rsidP="00047B4A">
      <w:pPr>
        <w:spacing w:before="120" w:after="120"/>
        <w:ind w:firstLine="708"/>
        <w:jc w:val="both"/>
        <w:rPr>
          <w:rFonts w:ascii="Times New Roman" w:hAnsi="Times New Roman"/>
          <w:color w:val="0070C0"/>
          <w:sz w:val="24"/>
          <w:szCs w:val="24"/>
        </w:rPr>
      </w:pPr>
      <w:r w:rsidRPr="00E86A59">
        <w:rPr>
          <w:rFonts w:ascii="Times New Roman" w:hAnsi="Times New Roman"/>
          <w:sz w:val="24"/>
          <w:szCs w:val="24"/>
        </w:rPr>
        <w:t>19</w:t>
      </w:r>
      <w:r w:rsidR="00047B4A" w:rsidRPr="00E86A59">
        <w:rPr>
          <w:rFonts w:ascii="Times New Roman" w:hAnsi="Times New Roman"/>
          <w:sz w:val="24"/>
          <w:szCs w:val="24"/>
        </w:rPr>
        <w:t>.Döner sermaye işletmelerinin yıl sonu bilançosunda görülen kârlarının üçte birinin doğrudan tahsis edilen sermayeye ulaşıncaya kadar sermayeye eklenmesi suretiyle karşılanma durumu (</w:t>
      </w:r>
      <w:r w:rsidR="00047B4A" w:rsidRPr="00E86A59">
        <w:rPr>
          <w:rFonts w:ascii="Times New Roman" w:hAnsi="Times New Roman"/>
          <w:bCs/>
          <w:i/>
          <w:color w:val="0070C0"/>
          <w:kern w:val="24"/>
          <w:szCs w:val="24"/>
        </w:rPr>
        <w:t>3423 Sayılı Kanun Madde 1),</w:t>
      </w:r>
    </w:p>
    <w:p w14:paraId="413FE2E0" w14:textId="1C9BB8B6" w:rsidR="00047B4A" w:rsidRPr="00E86A59" w:rsidRDefault="00047B4A" w:rsidP="00047B4A">
      <w:pPr>
        <w:spacing w:before="120" w:after="120"/>
        <w:ind w:firstLine="709"/>
        <w:jc w:val="both"/>
        <w:rPr>
          <w:rFonts w:eastAsia="MS Mincho"/>
          <w:szCs w:val="24"/>
          <w:lang w:eastAsia="en-US"/>
        </w:rPr>
      </w:pPr>
      <w:r w:rsidRPr="00E86A59">
        <w:rPr>
          <w:rFonts w:ascii="Times New Roman" w:hAnsi="Times New Roman"/>
          <w:sz w:val="24"/>
          <w:szCs w:val="24"/>
        </w:rPr>
        <w:t>2</w:t>
      </w:r>
      <w:r w:rsidR="000F5284" w:rsidRPr="00E86A59">
        <w:rPr>
          <w:rFonts w:ascii="Times New Roman" w:hAnsi="Times New Roman"/>
          <w:sz w:val="24"/>
          <w:szCs w:val="24"/>
        </w:rPr>
        <w:t>0</w:t>
      </w:r>
      <w:r w:rsidRPr="00E86A59">
        <w:rPr>
          <w:rFonts w:ascii="Times New Roman" w:hAnsi="Times New Roman"/>
          <w:sz w:val="24"/>
          <w:szCs w:val="24"/>
        </w:rPr>
        <w:t>. Önceki yıllarda kurulduğu halde yeterli ve istenilen düzeyde çalışmayan döner sermaye işletmelerinin, son üç yılın ortalama cirosu yirmi asgari ücret tutarının altında kalan döner sermaye işletmelerinin kapanış tekliflerinin yapılma durumu</w:t>
      </w:r>
      <w:r w:rsidRPr="00E86A59">
        <w:rPr>
          <w:rFonts w:eastAsia="MS Mincho"/>
          <w:szCs w:val="24"/>
          <w:lang w:eastAsia="en-US"/>
        </w:rPr>
        <w:t xml:space="preserve"> </w:t>
      </w:r>
      <w:r w:rsidRPr="00E86A59">
        <w:rPr>
          <w:rFonts w:ascii="Times New Roman" w:hAnsi="Times New Roman"/>
          <w:bCs/>
          <w:i/>
          <w:color w:val="0070C0"/>
          <w:kern w:val="24"/>
          <w:szCs w:val="24"/>
        </w:rPr>
        <w:t>(04.07.2018 tarih ve 12823722 sayılı Bakan Onayı),</w:t>
      </w:r>
    </w:p>
    <w:p w14:paraId="4AEF9147" w14:textId="015D364F" w:rsidR="00047B4A" w:rsidRPr="00E86A59" w:rsidRDefault="00047B4A" w:rsidP="00047B4A">
      <w:pPr>
        <w:spacing w:before="120" w:after="120"/>
        <w:ind w:firstLine="709"/>
        <w:jc w:val="both"/>
        <w:rPr>
          <w:rFonts w:ascii="Times New Roman" w:eastAsia="MS Mincho" w:hAnsi="Times New Roman"/>
          <w:i/>
          <w:color w:val="0070C0"/>
          <w:szCs w:val="24"/>
          <w:lang w:eastAsia="en-US"/>
        </w:rPr>
      </w:pPr>
      <w:r w:rsidRPr="00E86A59">
        <w:rPr>
          <w:rFonts w:ascii="Times New Roman" w:eastAsia="MS Mincho" w:hAnsi="Times New Roman"/>
          <w:sz w:val="24"/>
          <w:szCs w:val="24"/>
          <w:lang w:eastAsia="en-US"/>
        </w:rPr>
        <w:t>2</w:t>
      </w:r>
      <w:r w:rsidR="000F5284" w:rsidRPr="00E86A59">
        <w:rPr>
          <w:rFonts w:ascii="Times New Roman" w:eastAsia="MS Mincho" w:hAnsi="Times New Roman"/>
          <w:sz w:val="24"/>
          <w:szCs w:val="24"/>
          <w:lang w:eastAsia="en-US"/>
        </w:rPr>
        <w:t>1</w:t>
      </w:r>
      <w:r w:rsidRPr="00E86A59">
        <w:rPr>
          <w:rFonts w:ascii="Times New Roman" w:eastAsia="MS Mincho" w:hAnsi="Times New Roman"/>
          <w:sz w:val="24"/>
          <w:szCs w:val="24"/>
          <w:lang w:eastAsia="en-US"/>
        </w:rPr>
        <w:t>.Döner</w:t>
      </w:r>
      <w:r w:rsidR="0010359F" w:rsidRPr="00E86A59">
        <w:rPr>
          <w:rFonts w:ascii="Times New Roman" w:eastAsia="MS Mincho" w:hAnsi="Times New Roman"/>
          <w:sz w:val="24"/>
          <w:szCs w:val="24"/>
          <w:lang w:eastAsia="en-US"/>
        </w:rPr>
        <w:t xml:space="preserve"> </w:t>
      </w:r>
      <w:r w:rsidRPr="00E86A59">
        <w:rPr>
          <w:rFonts w:ascii="Times New Roman" w:eastAsia="MS Mincho" w:hAnsi="Times New Roman"/>
          <w:sz w:val="24"/>
          <w:szCs w:val="24"/>
          <w:lang w:eastAsia="en-US"/>
        </w:rPr>
        <w:t>sermaye işletmesinde çalıştırılan usta öğreticilere yönelik, ay veya yıl sonunda arızi olarak ortaya çıkan muhtelif ödemelere ilişkin ek sigorta primlerinin ödenme durumu</w:t>
      </w:r>
      <w:r w:rsidRPr="00E86A59">
        <w:rPr>
          <w:rFonts w:ascii="Times New Roman" w:eastAsia="MS Mincho" w:hAnsi="Times New Roman"/>
          <w:i/>
          <w:sz w:val="24"/>
          <w:szCs w:val="24"/>
          <w:lang w:eastAsia="en-US"/>
        </w:rPr>
        <w:t xml:space="preserve"> (</w:t>
      </w:r>
      <w:r w:rsidRPr="00E86A59">
        <w:rPr>
          <w:rFonts w:ascii="Times New Roman" w:eastAsia="MS Mincho" w:hAnsi="Times New Roman"/>
          <w:i/>
          <w:color w:val="0070C0"/>
          <w:szCs w:val="24"/>
          <w:lang w:eastAsia="en-US"/>
        </w:rPr>
        <w:t>Destek Hizmetleri Genel Müdürlüğünün 23.02.2011 tarihli ve 906 sayılı ve yine 07.04.2011 tarihli ve 2034 sayılı yazıları)</w:t>
      </w:r>
      <w:r w:rsidRPr="00E86A59">
        <w:rPr>
          <w:rFonts w:ascii="Times New Roman" w:eastAsia="MS Mincho" w:hAnsi="Times New Roman"/>
          <w:color w:val="0070C0"/>
          <w:szCs w:val="24"/>
          <w:lang w:eastAsia="en-US"/>
        </w:rPr>
        <w:t>.</w:t>
      </w:r>
      <w:r w:rsidRPr="00E86A59">
        <w:rPr>
          <w:rFonts w:ascii="Times New Roman" w:eastAsia="MS Mincho" w:hAnsi="Times New Roman"/>
          <w:i/>
          <w:color w:val="0070C0"/>
          <w:szCs w:val="24"/>
          <w:lang w:eastAsia="en-US"/>
        </w:rPr>
        <w:t xml:space="preserve"> </w:t>
      </w:r>
    </w:p>
    <w:p w14:paraId="63A52BD4" w14:textId="45827750" w:rsidR="00047B4A" w:rsidRPr="00E86A59" w:rsidRDefault="00047B4A" w:rsidP="00047B4A">
      <w:pPr>
        <w:tabs>
          <w:tab w:val="left" w:pos="709"/>
          <w:tab w:val="left" w:pos="993"/>
        </w:tabs>
        <w:spacing w:before="120" w:after="120" w:line="360" w:lineRule="auto"/>
        <w:jc w:val="both"/>
        <w:rPr>
          <w:rFonts w:ascii="Times New Roman" w:eastAsia="MS Mincho" w:hAnsi="Times New Roman"/>
          <w:i/>
          <w:color w:val="0070C0"/>
          <w:szCs w:val="24"/>
          <w:lang w:eastAsia="en-US"/>
        </w:rPr>
      </w:pPr>
      <w:r w:rsidRPr="00E86A59">
        <w:rPr>
          <w:rFonts w:ascii="Times New Roman" w:hAnsi="Times New Roman"/>
          <w:color w:val="FF0000"/>
          <w:sz w:val="24"/>
          <w:szCs w:val="24"/>
          <w:lang w:bidi="tr-TR"/>
        </w:rPr>
        <w:tab/>
      </w:r>
      <w:r w:rsidRPr="00E86A59">
        <w:rPr>
          <w:rFonts w:ascii="Times New Roman" w:eastAsia="MS Mincho" w:hAnsi="Times New Roman"/>
          <w:sz w:val="24"/>
          <w:szCs w:val="24"/>
          <w:lang w:eastAsia="en-US"/>
        </w:rPr>
        <w:t>2</w:t>
      </w:r>
      <w:r w:rsidR="000F5284" w:rsidRPr="00E86A59">
        <w:rPr>
          <w:rFonts w:ascii="Times New Roman" w:eastAsia="MS Mincho" w:hAnsi="Times New Roman"/>
          <w:sz w:val="24"/>
          <w:szCs w:val="24"/>
          <w:lang w:eastAsia="en-US"/>
        </w:rPr>
        <w:t>2</w:t>
      </w:r>
      <w:r w:rsidRPr="00E86A59">
        <w:rPr>
          <w:rFonts w:ascii="Times New Roman" w:eastAsia="MS Mincho" w:hAnsi="Times New Roman"/>
          <w:sz w:val="24"/>
          <w:szCs w:val="24"/>
          <w:lang w:eastAsia="en-US"/>
        </w:rPr>
        <w:t>.Yıl sonu kârının (Şubat ayı sonuna kadar) ve SHÇEK payının yatırıldığına ilişkin dekontların okunaklı şekilde taratılarak ilgili yılın Nisan ayı sonuna kadar Destek Hizmetleri Genel Müdürlüğüne gönderilmesi</w:t>
      </w:r>
      <w:r w:rsidRPr="00E86A59">
        <w:rPr>
          <w:rFonts w:ascii="Times New Roman" w:hAnsi="Times New Roman"/>
          <w:color w:val="FF0000"/>
          <w:sz w:val="24"/>
          <w:szCs w:val="24"/>
          <w:lang w:bidi="tr-TR"/>
        </w:rPr>
        <w:t xml:space="preserve"> </w:t>
      </w:r>
      <w:r w:rsidRPr="00E86A59">
        <w:rPr>
          <w:rFonts w:ascii="Times New Roman" w:eastAsia="MS Mincho" w:hAnsi="Times New Roman"/>
          <w:i/>
          <w:color w:val="0070C0"/>
          <w:szCs w:val="24"/>
          <w:lang w:eastAsia="en-US"/>
        </w:rPr>
        <w:t>(24.05.1983 tarih ve 2828 sayılı Kanunu Md.18; Destek Hizmetleri Genel Müdürlüğünün 07/01/2025 tarihli ve 123536939 sayılı yazısı),</w:t>
      </w:r>
    </w:p>
    <w:p w14:paraId="60413E51" w14:textId="538606CB" w:rsidR="00047B4A" w:rsidRPr="00E86A59" w:rsidRDefault="00047B4A" w:rsidP="00047B4A">
      <w:pPr>
        <w:spacing w:before="120" w:after="120" w:line="240" w:lineRule="auto"/>
        <w:jc w:val="center"/>
        <w:rPr>
          <w:rFonts w:ascii="Times New Roman" w:hAnsi="Times New Roman"/>
          <w:i/>
          <w:sz w:val="24"/>
          <w:szCs w:val="24"/>
        </w:rPr>
      </w:pPr>
      <w:r w:rsidRPr="00E86A59">
        <w:rPr>
          <w:rFonts w:ascii="Times New Roman" w:eastAsia="Calibri" w:hAnsi="Times New Roman"/>
          <w:b/>
          <w:sz w:val="24"/>
          <w:szCs w:val="24"/>
        </w:rPr>
        <w:t>Tablo 1</w:t>
      </w:r>
      <w:r w:rsidR="000C401A">
        <w:rPr>
          <w:rFonts w:ascii="Times New Roman" w:eastAsia="Calibri" w:hAnsi="Times New Roman"/>
          <w:b/>
          <w:sz w:val="24"/>
          <w:szCs w:val="24"/>
        </w:rPr>
        <w:t>4</w:t>
      </w:r>
      <w:r w:rsidRPr="00E86A59">
        <w:rPr>
          <w:rFonts w:ascii="Times New Roman" w:eastAsia="Calibri" w:hAnsi="Times New Roman"/>
          <w:b/>
          <w:sz w:val="24"/>
          <w:szCs w:val="24"/>
        </w:rPr>
        <w:t>. Döner Sermaye Brüt Satışı ve Kar Durumu (</w:t>
      </w:r>
      <w:r w:rsidRPr="00E86A59">
        <w:rPr>
          <w:rFonts w:ascii="Times New Roman" w:eastAsia="Calibri" w:hAnsi="Times New Roman"/>
          <w:sz w:val="24"/>
          <w:szCs w:val="24"/>
        </w:rPr>
        <w:t>son üç mali yıl)</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26"/>
        <w:gridCol w:w="1984"/>
        <w:gridCol w:w="1701"/>
        <w:gridCol w:w="2127"/>
        <w:gridCol w:w="1842"/>
      </w:tblGrid>
      <w:tr w:rsidR="00047B4A" w:rsidRPr="00E86A59" w14:paraId="729F7976" w14:textId="77777777" w:rsidTr="00047B4A">
        <w:trPr>
          <w:trHeight w:val="571"/>
        </w:trPr>
        <w:tc>
          <w:tcPr>
            <w:tcW w:w="1526" w:type="dxa"/>
            <w:vMerge w:val="restart"/>
            <w:shd w:val="clear" w:color="auto" w:fill="auto"/>
            <w:tcMar>
              <w:top w:w="15" w:type="dxa"/>
              <w:left w:w="108" w:type="dxa"/>
              <w:bottom w:w="0" w:type="dxa"/>
              <w:right w:w="108" w:type="dxa"/>
            </w:tcMar>
            <w:vAlign w:val="center"/>
            <w:hideMark/>
          </w:tcPr>
          <w:p w14:paraId="4200A402"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Yıllar</w:t>
            </w:r>
          </w:p>
        </w:tc>
        <w:tc>
          <w:tcPr>
            <w:tcW w:w="1984" w:type="dxa"/>
            <w:vMerge w:val="restart"/>
            <w:shd w:val="clear" w:color="auto" w:fill="auto"/>
            <w:tcMar>
              <w:top w:w="15" w:type="dxa"/>
              <w:left w:w="108" w:type="dxa"/>
              <w:bottom w:w="0" w:type="dxa"/>
              <w:right w:w="108" w:type="dxa"/>
            </w:tcMar>
            <w:vAlign w:val="center"/>
            <w:hideMark/>
          </w:tcPr>
          <w:p w14:paraId="2DA0C0DC"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Brüt Satış</w:t>
            </w:r>
          </w:p>
        </w:tc>
        <w:tc>
          <w:tcPr>
            <w:tcW w:w="1701" w:type="dxa"/>
            <w:vMerge w:val="restart"/>
            <w:shd w:val="clear" w:color="auto" w:fill="auto"/>
            <w:tcMar>
              <w:top w:w="15" w:type="dxa"/>
              <w:left w:w="108" w:type="dxa"/>
              <w:bottom w:w="0" w:type="dxa"/>
              <w:right w:w="108" w:type="dxa"/>
            </w:tcMar>
            <w:vAlign w:val="center"/>
            <w:hideMark/>
          </w:tcPr>
          <w:p w14:paraId="0B13937D"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Karı / Zarar</w:t>
            </w:r>
          </w:p>
        </w:tc>
        <w:tc>
          <w:tcPr>
            <w:tcW w:w="3969" w:type="dxa"/>
            <w:gridSpan w:val="2"/>
            <w:shd w:val="clear" w:color="auto" w:fill="auto"/>
            <w:tcMar>
              <w:top w:w="15" w:type="dxa"/>
              <w:left w:w="108" w:type="dxa"/>
              <w:bottom w:w="0" w:type="dxa"/>
              <w:right w:w="108" w:type="dxa"/>
            </w:tcMar>
            <w:hideMark/>
          </w:tcPr>
          <w:p w14:paraId="090DD48A" w14:textId="77777777" w:rsidR="00047B4A" w:rsidRPr="00E86A59" w:rsidRDefault="00047B4A" w:rsidP="00047B4A">
            <w:pPr>
              <w:spacing w:after="0" w:line="240" w:lineRule="auto"/>
              <w:contextualSpacing/>
              <w:jc w:val="center"/>
              <w:rPr>
                <w:rFonts w:ascii="Times New Roman" w:eastAsia="Calibri" w:hAnsi="Times New Roman"/>
                <w:szCs w:val="24"/>
              </w:rPr>
            </w:pPr>
            <w:r w:rsidRPr="00E86A59">
              <w:rPr>
                <w:rFonts w:ascii="Times New Roman" w:eastAsia="Calibri" w:hAnsi="Times New Roman"/>
                <w:szCs w:val="24"/>
              </w:rPr>
              <w:t>Çalışan Sayısı</w:t>
            </w:r>
          </w:p>
        </w:tc>
      </w:tr>
      <w:tr w:rsidR="00047B4A" w:rsidRPr="00E86A59" w14:paraId="6C66C4FB" w14:textId="77777777" w:rsidTr="00047B4A">
        <w:trPr>
          <w:trHeight w:val="375"/>
        </w:trPr>
        <w:tc>
          <w:tcPr>
            <w:tcW w:w="1526" w:type="dxa"/>
            <w:vMerge/>
            <w:shd w:val="clear" w:color="auto" w:fill="auto"/>
            <w:vAlign w:val="center"/>
            <w:hideMark/>
          </w:tcPr>
          <w:p w14:paraId="6B03A112" w14:textId="77777777" w:rsidR="00047B4A" w:rsidRPr="00E86A59" w:rsidRDefault="00047B4A" w:rsidP="00047B4A">
            <w:pPr>
              <w:spacing w:after="0" w:line="240" w:lineRule="auto"/>
              <w:contextualSpacing/>
              <w:rPr>
                <w:rFonts w:ascii="Times New Roman" w:eastAsia="Calibri" w:hAnsi="Times New Roman"/>
                <w:szCs w:val="24"/>
              </w:rPr>
            </w:pPr>
          </w:p>
        </w:tc>
        <w:tc>
          <w:tcPr>
            <w:tcW w:w="1984" w:type="dxa"/>
            <w:vMerge/>
            <w:shd w:val="clear" w:color="auto" w:fill="auto"/>
            <w:vAlign w:val="center"/>
            <w:hideMark/>
          </w:tcPr>
          <w:p w14:paraId="05471D76" w14:textId="77777777" w:rsidR="00047B4A" w:rsidRPr="00E86A59" w:rsidRDefault="00047B4A" w:rsidP="00047B4A">
            <w:pPr>
              <w:spacing w:after="0" w:line="240" w:lineRule="auto"/>
              <w:contextualSpacing/>
              <w:rPr>
                <w:rFonts w:ascii="Times New Roman" w:eastAsia="Calibri" w:hAnsi="Times New Roman"/>
                <w:szCs w:val="24"/>
              </w:rPr>
            </w:pPr>
          </w:p>
        </w:tc>
        <w:tc>
          <w:tcPr>
            <w:tcW w:w="1701" w:type="dxa"/>
            <w:vMerge/>
            <w:shd w:val="clear" w:color="auto" w:fill="auto"/>
            <w:vAlign w:val="center"/>
            <w:hideMark/>
          </w:tcPr>
          <w:p w14:paraId="1441FD54" w14:textId="77777777" w:rsidR="00047B4A" w:rsidRPr="00E86A59" w:rsidRDefault="00047B4A" w:rsidP="00047B4A">
            <w:pPr>
              <w:spacing w:after="0" w:line="240" w:lineRule="auto"/>
              <w:contextualSpacing/>
              <w:rPr>
                <w:rFonts w:ascii="Times New Roman" w:eastAsia="Calibri" w:hAnsi="Times New Roman"/>
                <w:szCs w:val="24"/>
              </w:rPr>
            </w:pPr>
          </w:p>
        </w:tc>
        <w:tc>
          <w:tcPr>
            <w:tcW w:w="2127" w:type="dxa"/>
            <w:shd w:val="clear" w:color="auto" w:fill="auto"/>
            <w:tcMar>
              <w:top w:w="15" w:type="dxa"/>
              <w:left w:w="108" w:type="dxa"/>
              <w:bottom w:w="0" w:type="dxa"/>
              <w:right w:w="108" w:type="dxa"/>
            </w:tcMar>
            <w:hideMark/>
          </w:tcPr>
          <w:p w14:paraId="42A0419A" w14:textId="77777777" w:rsidR="00047B4A" w:rsidRPr="00E86A59" w:rsidRDefault="00047B4A" w:rsidP="00047B4A">
            <w:pPr>
              <w:spacing w:after="0" w:line="240" w:lineRule="auto"/>
              <w:contextualSpacing/>
              <w:jc w:val="center"/>
              <w:rPr>
                <w:rFonts w:ascii="Times New Roman" w:eastAsia="Calibri" w:hAnsi="Times New Roman"/>
                <w:szCs w:val="24"/>
              </w:rPr>
            </w:pPr>
            <w:r w:rsidRPr="00E86A59">
              <w:rPr>
                <w:rFonts w:ascii="Times New Roman" w:eastAsia="Calibri" w:hAnsi="Times New Roman"/>
                <w:szCs w:val="24"/>
              </w:rPr>
              <w:t>Personel</w:t>
            </w:r>
          </w:p>
        </w:tc>
        <w:tc>
          <w:tcPr>
            <w:tcW w:w="1842" w:type="dxa"/>
            <w:shd w:val="clear" w:color="auto" w:fill="auto"/>
            <w:tcMar>
              <w:top w:w="15" w:type="dxa"/>
              <w:left w:w="108" w:type="dxa"/>
              <w:bottom w:w="0" w:type="dxa"/>
              <w:right w:w="108" w:type="dxa"/>
            </w:tcMar>
            <w:hideMark/>
          </w:tcPr>
          <w:p w14:paraId="190192BB" w14:textId="77777777" w:rsidR="00047B4A" w:rsidRPr="00E86A59" w:rsidRDefault="00047B4A" w:rsidP="00047B4A">
            <w:pPr>
              <w:spacing w:after="0" w:line="240" w:lineRule="auto"/>
              <w:contextualSpacing/>
              <w:jc w:val="center"/>
              <w:rPr>
                <w:rFonts w:ascii="Times New Roman" w:eastAsia="Calibri" w:hAnsi="Times New Roman"/>
                <w:szCs w:val="24"/>
              </w:rPr>
            </w:pPr>
            <w:r w:rsidRPr="00E86A59">
              <w:rPr>
                <w:rFonts w:ascii="Times New Roman" w:eastAsia="Calibri" w:hAnsi="Times New Roman"/>
                <w:szCs w:val="24"/>
              </w:rPr>
              <w:t>Öğrenci</w:t>
            </w:r>
          </w:p>
        </w:tc>
      </w:tr>
      <w:tr w:rsidR="00047B4A" w:rsidRPr="00E86A59" w14:paraId="1185E810" w14:textId="77777777" w:rsidTr="00047B4A">
        <w:trPr>
          <w:trHeight w:val="294"/>
        </w:trPr>
        <w:tc>
          <w:tcPr>
            <w:tcW w:w="1526" w:type="dxa"/>
            <w:shd w:val="clear" w:color="auto" w:fill="auto"/>
            <w:tcMar>
              <w:top w:w="15" w:type="dxa"/>
              <w:left w:w="108" w:type="dxa"/>
              <w:bottom w:w="0" w:type="dxa"/>
              <w:right w:w="108" w:type="dxa"/>
            </w:tcMar>
            <w:hideMark/>
          </w:tcPr>
          <w:p w14:paraId="3D9FC21A" w14:textId="77777777" w:rsidR="00047B4A" w:rsidRPr="00E86A59" w:rsidRDefault="00047B4A" w:rsidP="00047B4A">
            <w:pPr>
              <w:spacing w:after="0" w:line="240" w:lineRule="auto"/>
              <w:contextualSpacing/>
              <w:rPr>
                <w:rFonts w:ascii="Times New Roman" w:eastAsia="Calibri" w:hAnsi="Times New Roman"/>
                <w:b/>
                <w:szCs w:val="24"/>
              </w:rPr>
            </w:pPr>
            <w:r w:rsidRPr="00E86A59">
              <w:rPr>
                <w:rFonts w:ascii="Times New Roman" w:eastAsia="Calibri" w:hAnsi="Times New Roman"/>
                <w:b/>
                <w:szCs w:val="24"/>
              </w:rPr>
              <w:t>2022</w:t>
            </w:r>
          </w:p>
        </w:tc>
        <w:tc>
          <w:tcPr>
            <w:tcW w:w="1984" w:type="dxa"/>
            <w:shd w:val="clear" w:color="auto" w:fill="auto"/>
            <w:tcMar>
              <w:top w:w="15" w:type="dxa"/>
              <w:left w:w="108" w:type="dxa"/>
              <w:bottom w:w="0" w:type="dxa"/>
              <w:right w:w="108" w:type="dxa"/>
            </w:tcMar>
            <w:hideMark/>
          </w:tcPr>
          <w:p w14:paraId="34E62F18"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c>
          <w:tcPr>
            <w:tcW w:w="1701" w:type="dxa"/>
            <w:shd w:val="clear" w:color="auto" w:fill="auto"/>
            <w:tcMar>
              <w:top w:w="15" w:type="dxa"/>
              <w:left w:w="108" w:type="dxa"/>
              <w:bottom w:w="0" w:type="dxa"/>
              <w:right w:w="108" w:type="dxa"/>
            </w:tcMar>
            <w:hideMark/>
          </w:tcPr>
          <w:p w14:paraId="7DA988C7"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c>
          <w:tcPr>
            <w:tcW w:w="2127" w:type="dxa"/>
            <w:shd w:val="clear" w:color="auto" w:fill="auto"/>
            <w:tcMar>
              <w:top w:w="15" w:type="dxa"/>
              <w:left w:w="108" w:type="dxa"/>
              <w:bottom w:w="0" w:type="dxa"/>
              <w:right w:w="108" w:type="dxa"/>
            </w:tcMar>
            <w:hideMark/>
          </w:tcPr>
          <w:p w14:paraId="6BF12B0F"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c>
          <w:tcPr>
            <w:tcW w:w="1842" w:type="dxa"/>
            <w:shd w:val="clear" w:color="auto" w:fill="auto"/>
            <w:tcMar>
              <w:top w:w="15" w:type="dxa"/>
              <w:left w:w="108" w:type="dxa"/>
              <w:bottom w:w="0" w:type="dxa"/>
              <w:right w:w="108" w:type="dxa"/>
            </w:tcMar>
            <w:hideMark/>
          </w:tcPr>
          <w:p w14:paraId="1E0DC687"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r>
      <w:tr w:rsidR="00047B4A" w:rsidRPr="00E86A59" w14:paraId="3CA63905" w14:textId="77777777" w:rsidTr="00047B4A">
        <w:trPr>
          <w:trHeight w:val="242"/>
        </w:trPr>
        <w:tc>
          <w:tcPr>
            <w:tcW w:w="1526" w:type="dxa"/>
            <w:shd w:val="clear" w:color="auto" w:fill="auto"/>
            <w:tcMar>
              <w:top w:w="15" w:type="dxa"/>
              <w:left w:w="108" w:type="dxa"/>
              <w:bottom w:w="0" w:type="dxa"/>
              <w:right w:w="108" w:type="dxa"/>
            </w:tcMar>
            <w:hideMark/>
          </w:tcPr>
          <w:p w14:paraId="59245812" w14:textId="77777777" w:rsidR="00047B4A" w:rsidRPr="00E86A59" w:rsidRDefault="00047B4A" w:rsidP="00047B4A">
            <w:pPr>
              <w:spacing w:after="0" w:line="240" w:lineRule="auto"/>
              <w:contextualSpacing/>
              <w:rPr>
                <w:rFonts w:ascii="Times New Roman" w:eastAsia="Calibri" w:hAnsi="Times New Roman"/>
                <w:b/>
                <w:szCs w:val="24"/>
              </w:rPr>
            </w:pPr>
            <w:r w:rsidRPr="00E86A59">
              <w:rPr>
                <w:rFonts w:ascii="Times New Roman" w:eastAsia="Calibri" w:hAnsi="Times New Roman"/>
                <w:b/>
                <w:szCs w:val="24"/>
              </w:rPr>
              <w:t>2023</w:t>
            </w:r>
          </w:p>
        </w:tc>
        <w:tc>
          <w:tcPr>
            <w:tcW w:w="1984" w:type="dxa"/>
            <w:shd w:val="clear" w:color="auto" w:fill="auto"/>
            <w:tcMar>
              <w:top w:w="15" w:type="dxa"/>
              <w:left w:w="108" w:type="dxa"/>
              <w:bottom w:w="0" w:type="dxa"/>
              <w:right w:w="108" w:type="dxa"/>
            </w:tcMar>
            <w:hideMark/>
          </w:tcPr>
          <w:p w14:paraId="62539576"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c>
          <w:tcPr>
            <w:tcW w:w="1701" w:type="dxa"/>
            <w:shd w:val="clear" w:color="auto" w:fill="auto"/>
            <w:tcMar>
              <w:top w:w="15" w:type="dxa"/>
              <w:left w:w="108" w:type="dxa"/>
              <w:bottom w:w="0" w:type="dxa"/>
              <w:right w:w="108" w:type="dxa"/>
            </w:tcMar>
            <w:hideMark/>
          </w:tcPr>
          <w:p w14:paraId="3B99B16D"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c>
          <w:tcPr>
            <w:tcW w:w="2127" w:type="dxa"/>
            <w:shd w:val="clear" w:color="auto" w:fill="auto"/>
            <w:tcMar>
              <w:top w:w="15" w:type="dxa"/>
              <w:left w:w="108" w:type="dxa"/>
              <w:bottom w:w="0" w:type="dxa"/>
              <w:right w:w="108" w:type="dxa"/>
            </w:tcMar>
            <w:hideMark/>
          </w:tcPr>
          <w:p w14:paraId="1238691C"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c>
          <w:tcPr>
            <w:tcW w:w="1842" w:type="dxa"/>
            <w:shd w:val="clear" w:color="auto" w:fill="auto"/>
            <w:tcMar>
              <w:top w:w="15" w:type="dxa"/>
              <w:left w:w="108" w:type="dxa"/>
              <w:bottom w:w="0" w:type="dxa"/>
              <w:right w:w="108" w:type="dxa"/>
            </w:tcMar>
            <w:hideMark/>
          </w:tcPr>
          <w:p w14:paraId="192507BA"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r>
      <w:tr w:rsidR="00047B4A" w:rsidRPr="00E86A59" w14:paraId="51DFEF05" w14:textId="77777777" w:rsidTr="00047B4A">
        <w:trPr>
          <w:trHeight w:val="375"/>
        </w:trPr>
        <w:tc>
          <w:tcPr>
            <w:tcW w:w="1526" w:type="dxa"/>
            <w:shd w:val="clear" w:color="auto" w:fill="auto"/>
            <w:tcMar>
              <w:top w:w="15" w:type="dxa"/>
              <w:left w:w="108" w:type="dxa"/>
              <w:bottom w:w="0" w:type="dxa"/>
              <w:right w:w="108" w:type="dxa"/>
            </w:tcMar>
            <w:hideMark/>
          </w:tcPr>
          <w:p w14:paraId="4FE65579" w14:textId="77777777" w:rsidR="00047B4A" w:rsidRPr="00E86A59" w:rsidRDefault="00047B4A" w:rsidP="00047B4A">
            <w:pPr>
              <w:spacing w:after="0" w:line="240" w:lineRule="auto"/>
              <w:contextualSpacing/>
              <w:rPr>
                <w:rFonts w:ascii="Times New Roman" w:eastAsia="Calibri" w:hAnsi="Times New Roman"/>
                <w:b/>
                <w:szCs w:val="24"/>
              </w:rPr>
            </w:pPr>
            <w:r w:rsidRPr="00E86A59">
              <w:rPr>
                <w:rFonts w:ascii="Times New Roman" w:eastAsia="Calibri" w:hAnsi="Times New Roman"/>
                <w:b/>
                <w:szCs w:val="24"/>
              </w:rPr>
              <w:t>2024</w:t>
            </w:r>
          </w:p>
        </w:tc>
        <w:tc>
          <w:tcPr>
            <w:tcW w:w="1984" w:type="dxa"/>
            <w:shd w:val="clear" w:color="auto" w:fill="auto"/>
            <w:tcMar>
              <w:top w:w="15" w:type="dxa"/>
              <w:left w:w="108" w:type="dxa"/>
              <w:bottom w:w="0" w:type="dxa"/>
              <w:right w:w="108" w:type="dxa"/>
            </w:tcMar>
            <w:hideMark/>
          </w:tcPr>
          <w:p w14:paraId="5269E8EF"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c>
          <w:tcPr>
            <w:tcW w:w="1701" w:type="dxa"/>
            <w:shd w:val="clear" w:color="auto" w:fill="auto"/>
            <w:tcMar>
              <w:top w:w="15" w:type="dxa"/>
              <w:left w:w="108" w:type="dxa"/>
              <w:bottom w:w="0" w:type="dxa"/>
              <w:right w:w="108" w:type="dxa"/>
            </w:tcMar>
            <w:hideMark/>
          </w:tcPr>
          <w:p w14:paraId="4419FAD5"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c>
          <w:tcPr>
            <w:tcW w:w="2127" w:type="dxa"/>
            <w:shd w:val="clear" w:color="auto" w:fill="auto"/>
            <w:tcMar>
              <w:top w:w="15" w:type="dxa"/>
              <w:left w:w="108" w:type="dxa"/>
              <w:bottom w:w="0" w:type="dxa"/>
              <w:right w:w="108" w:type="dxa"/>
            </w:tcMar>
            <w:hideMark/>
          </w:tcPr>
          <w:p w14:paraId="33B88756"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c>
          <w:tcPr>
            <w:tcW w:w="1842" w:type="dxa"/>
            <w:shd w:val="clear" w:color="auto" w:fill="auto"/>
            <w:tcMar>
              <w:top w:w="15" w:type="dxa"/>
              <w:left w:w="108" w:type="dxa"/>
              <w:bottom w:w="0" w:type="dxa"/>
              <w:right w:w="108" w:type="dxa"/>
            </w:tcMar>
            <w:hideMark/>
          </w:tcPr>
          <w:p w14:paraId="492CAC6F" w14:textId="77777777" w:rsidR="00047B4A" w:rsidRPr="00E86A59" w:rsidRDefault="00047B4A" w:rsidP="00047B4A">
            <w:pPr>
              <w:spacing w:after="0" w:line="240" w:lineRule="auto"/>
              <w:contextualSpacing/>
              <w:rPr>
                <w:rFonts w:ascii="Times New Roman" w:eastAsia="Calibri" w:hAnsi="Times New Roman"/>
                <w:szCs w:val="24"/>
              </w:rPr>
            </w:pPr>
            <w:r w:rsidRPr="00E86A59">
              <w:rPr>
                <w:rFonts w:ascii="Times New Roman" w:eastAsia="Calibri" w:hAnsi="Times New Roman"/>
                <w:szCs w:val="24"/>
              </w:rPr>
              <w:t> </w:t>
            </w:r>
          </w:p>
        </w:tc>
      </w:tr>
    </w:tbl>
    <w:p w14:paraId="16E184B6" w14:textId="77777777" w:rsidR="00047B4A" w:rsidRPr="00E86A59" w:rsidRDefault="00047B4A" w:rsidP="00047B4A">
      <w:pPr>
        <w:spacing w:before="200" w:after="100" w:line="240" w:lineRule="auto"/>
        <w:ind w:left="86" w:firstLine="622"/>
        <w:contextualSpacing/>
        <w:outlineLvl w:val="3"/>
        <w:rPr>
          <w:rFonts w:ascii="Times New Roman" w:hAnsi="Times New Roman"/>
          <w:bCs/>
          <w:i/>
          <w:iCs/>
          <w:noProof/>
          <w:spacing w:val="-1"/>
          <w:szCs w:val="24"/>
          <w:lang w:val="x-none" w:eastAsia="en-US" w:bidi="en-US"/>
        </w:rPr>
      </w:pPr>
      <w:r w:rsidRPr="00E86A59">
        <w:rPr>
          <w:rFonts w:ascii="Times New Roman" w:hAnsi="Times New Roman"/>
          <w:bCs/>
          <w:i/>
          <w:iCs/>
          <w:noProof/>
          <w:spacing w:val="-1"/>
          <w:szCs w:val="24"/>
          <w:lang w:val="x-none" w:eastAsia="en-US" w:bidi="en-US"/>
        </w:rPr>
        <w:lastRenderedPageBreak/>
        <w:t>Tablo 1 de yer alan veriler incelendiğinde;</w:t>
      </w:r>
    </w:p>
    <w:p w14:paraId="64ACF130" w14:textId="77777777" w:rsidR="00047B4A" w:rsidRPr="00E86A59" w:rsidRDefault="00047B4A" w:rsidP="00047B4A">
      <w:pPr>
        <w:spacing w:before="200" w:after="100" w:line="240" w:lineRule="auto"/>
        <w:ind w:left="86" w:firstLine="622"/>
        <w:contextualSpacing/>
        <w:outlineLvl w:val="3"/>
        <w:rPr>
          <w:rFonts w:ascii="Times New Roman" w:hAnsi="Times New Roman"/>
          <w:bCs/>
          <w:i/>
          <w:iCs/>
          <w:noProof/>
          <w:spacing w:val="-1"/>
          <w:szCs w:val="24"/>
          <w:lang w:val="x-none" w:eastAsia="en-US" w:bidi="en-US"/>
        </w:rPr>
      </w:pPr>
    </w:p>
    <w:p w14:paraId="59ADABAF" w14:textId="654F43D8" w:rsidR="00047B4A" w:rsidRPr="00E86A59" w:rsidRDefault="00047B4A" w:rsidP="00047B4A">
      <w:pPr>
        <w:spacing w:before="120" w:after="120" w:line="240" w:lineRule="auto"/>
        <w:jc w:val="center"/>
        <w:rPr>
          <w:rFonts w:ascii="Times New Roman" w:eastAsia="Calibri" w:hAnsi="Times New Roman"/>
          <w:sz w:val="24"/>
          <w:szCs w:val="24"/>
        </w:rPr>
      </w:pPr>
      <w:r w:rsidRPr="00E86A59">
        <w:rPr>
          <w:rFonts w:ascii="Times New Roman" w:hAnsi="Times New Roman"/>
          <w:b/>
          <w:sz w:val="24"/>
          <w:szCs w:val="24"/>
        </w:rPr>
        <w:t xml:space="preserve">Tablo </w:t>
      </w:r>
      <w:r w:rsidR="000C401A">
        <w:rPr>
          <w:rFonts w:ascii="Times New Roman" w:hAnsi="Times New Roman"/>
          <w:b/>
          <w:sz w:val="24"/>
          <w:szCs w:val="24"/>
        </w:rPr>
        <w:t>15</w:t>
      </w:r>
      <w:bookmarkStart w:id="38" w:name="_GoBack"/>
      <w:bookmarkEnd w:id="38"/>
      <w:r w:rsidRPr="00E86A59">
        <w:rPr>
          <w:rFonts w:ascii="Times New Roman" w:hAnsi="Times New Roman"/>
          <w:b/>
          <w:sz w:val="24"/>
          <w:szCs w:val="24"/>
        </w:rPr>
        <w:t>. Döner Sermaye İşletmesinin Mali Hareketliliği (</w:t>
      </w:r>
      <w:r w:rsidRPr="00E86A59">
        <w:rPr>
          <w:rFonts w:ascii="Times New Roman" w:eastAsia="Calibri" w:hAnsi="Times New Roman"/>
          <w:sz w:val="24"/>
          <w:szCs w:val="24"/>
        </w:rPr>
        <w:t>son üç mali yıl)</w:t>
      </w:r>
    </w:p>
    <w:tbl>
      <w:tblPr>
        <w:tblStyle w:val="TabloKlavuzu"/>
        <w:tblW w:w="0" w:type="auto"/>
        <w:tblLook w:val="04A0" w:firstRow="1" w:lastRow="0" w:firstColumn="1" w:lastColumn="0" w:noHBand="0" w:noVBand="1"/>
      </w:tblPr>
      <w:tblGrid>
        <w:gridCol w:w="900"/>
        <w:gridCol w:w="906"/>
        <w:gridCol w:w="929"/>
        <w:gridCol w:w="926"/>
        <w:gridCol w:w="976"/>
        <w:gridCol w:w="932"/>
        <w:gridCol w:w="927"/>
        <w:gridCol w:w="912"/>
        <w:gridCol w:w="1016"/>
        <w:gridCol w:w="921"/>
      </w:tblGrid>
      <w:tr w:rsidR="00047B4A" w:rsidRPr="00E86A59" w14:paraId="13414FE4" w14:textId="77777777" w:rsidTr="00047B4A">
        <w:trPr>
          <w:trHeight w:val="1358"/>
        </w:trPr>
        <w:tc>
          <w:tcPr>
            <w:tcW w:w="900" w:type="dxa"/>
            <w:vMerge w:val="restart"/>
            <w:vAlign w:val="center"/>
          </w:tcPr>
          <w:p w14:paraId="76A02BF7" w14:textId="77777777" w:rsidR="00047B4A" w:rsidRPr="00E86A59" w:rsidRDefault="00047B4A" w:rsidP="00047B4A">
            <w:pPr>
              <w:spacing w:before="120" w:after="120" w:line="240" w:lineRule="auto"/>
              <w:jc w:val="center"/>
              <w:rPr>
                <w:rFonts w:ascii="Times New Roman" w:eastAsia="Calibri" w:hAnsi="Times New Roman"/>
                <w:sz w:val="24"/>
                <w:szCs w:val="24"/>
              </w:rPr>
            </w:pPr>
            <w:r w:rsidRPr="00E86A59">
              <w:rPr>
                <w:rFonts w:ascii="Times New Roman" w:eastAsia="Calibri" w:hAnsi="Times New Roman"/>
                <w:color w:val="000000" w:themeColor="text1"/>
                <w:sz w:val="18"/>
                <w:szCs w:val="18"/>
              </w:rPr>
              <w:t>Yıl</w:t>
            </w:r>
          </w:p>
        </w:tc>
        <w:tc>
          <w:tcPr>
            <w:tcW w:w="906" w:type="dxa"/>
            <w:tcBorders>
              <w:bottom w:val="single" w:sz="4" w:space="0" w:color="auto"/>
            </w:tcBorders>
            <w:vAlign w:val="center"/>
          </w:tcPr>
          <w:p w14:paraId="79C3A94C" w14:textId="77777777" w:rsidR="00047B4A" w:rsidRPr="00E86A59" w:rsidRDefault="00047B4A" w:rsidP="00047B4A">
            <w:pPr>
              <w:spacing w:before="120" w:after="120" w:line="240" w:lineRule="auto"/>
              <w:jc w:val="center"/>
              <w:rPr>
                <w:rFonts w:ascii="Times New Roman" w:eastAsia="Calibri" w:hAnsi="Times New Roman"/>
                <w:sz w:val="24"/>
                <w:szCs w:val="24"/>
              </w:rPr>
            </w:pPr>
            <w:r w:rsidRPr="00E86A59">
              <w:rPr>
                <w:rFonts w:ascii="Times New Roman" w:eastAsia="Calibri" w:hAnsi="Times New Roman"/>
                <w:color w:val="000000" w:themeColor="text1"/>
                <w:sz w:val="18"/>
                <w:szCs w:val="18"/>
              </w:rPr>
              <w:t>Ciro</w:t>
            </w:r>
          </w:p>
        </w:tc>
        <w:tc>
          <w:tcPr>
            <w:tcW w:w="929" w:type="dxa"/>
            <w:tcBorders>
              <w:bottom w:val="single" w:sz="4" w:space="0" w:color="auto"/>
            </w:tcBorders>
            <w:vAlign w:val="center"/>
          </w:tcPr>
          <w:p w14:paraId="6242D180" w14:textId="77777777" w:rsidR="00047B4A" w:rsidRPr="00E86A59" w:rsidRDefault="00047B4A" w:rsidP="00047B4A">
            <w:pPr>
              <w:spacing w:after="0" w:line="240" w:lineRule="atLeast"/>
              <w:jc w:val="center"/>
              <w:rPr>
                <w:rFonts w:ascii="Times New Roman" w:eastAsia="Calibri" w:hAnsi="Times New Roman"/>
                <w:color w:val="000000" w:themeColor="text1"/>
                <w:sz w:val="18"/>
                <w:szCs w:val="18"/>
              </w:rPr>
            </w:pPr>
            <w:r w:rsidRPr="00E86A59">
              <w:rPr>
                <w:rFonts w:ascii="Times New Roman" w:eastAsia="Calibri" w:hAnsi="Times New Roman"/>
                <w:color w:val="000000" w:themeColor="text1"/>
                <w:sz w:val="18"/>
                <w:szCs w:val="18"/>
              </w:rPr>
              <w:t>İşletme Faaliyet Giderleri</w:t>
            </w:r>
          </w:p>
          <w:p w14:paraId="386C164F"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6" w:type="dxa"/>
            <w:tcBorders>
              <w:bottom w:val="single" w:sz="4" w:space="0" w:color="auto"/>
            </w:tcBorders>
          </w:tcPr>
          <w:p w14:paraId="25A0A360" w14:textId="77777777" w:rsidR="00047B4A" w:rsidRPr="00E86A59" w:rsidRDefault="00047B4A" w:rsidP="00047B4A">
            <w:pPr>
              <w:spacing w:after="0" w:line="240" w:lineRule="atLeast"/>
              <w:jc w:val="center"/>
              <w:rPr>
                <w:rFonts w:ascii="Times New Roman" w:eastAsia="Calibri" w:hAnsi="Times New Roman"/>
                <w:color w:val="000000" w:themeColor="text1"/>
                <w:sz w:val="18"/>
                <w:szCs w:val="18"/>
              </w:rPr>
            </w:pPr>
          </w:p>
          <w:p w14:paraId="1EA86914" w14:textId="77777777" w:rsidR="00047B4A" w:rsidRPr="00E86A59" w:rsidRDefault="00047B4A" w:rsidP="00047B4A">
            <w:pPr>
              <w:spacing w:after="0" w:line="240" w:lineRule="atLeast"/>
              <w:jc w:val="center"/>
              <w:rPr>
                <w:rFonts w:ascii="Times New Roman" w:eastAsia="Calibri" w:hAnsi="Times New Roman"/>
                <w:color w:val="000000" w:themeColor="text1"/>
                <w:sz w:val="18"/>
                <w:szCs w:val="18"/>
              </w:rPr>
            </w:pPr>
            <w:r w:rsidRPr="00E86A59">
              <w:rPr>
                <w:rFonts w:ascii="Times New Roman" w:eastAsia="Calibri" w:hAnsi="Times New Roman"/>
                <w:color w:val="000000" w:themeColor="text1"/>
                <w:sz w:val="18"/>
                <w:szCs w:val="18"/>
              </w:rPr>
              <w:t>Diğer</w:t>
            </w:r>
          </w:p>
          <w:p w14:paraId="3DD3D784" w14:textId="77777777" w:rsidR="00047B4A" w:rsidRPr="00E86A59" w:rsidRDefault="00047B4A" w:rsidP="00047B4A">
            <w:pPr>
              <w:spacing w:after="0" w:line="240" w:lineRule="atLeast"/>
              <w:jc w:val="center"/>
              <w:rPr>
                <w:rFonts w:ascii="Times New Roman" w:eastAsia="Calibri" w:hAnsi="Times New Roman"/>
                <w:color w:val="000000" w:themeColor="text1"/>
                <w:sz w:val="18"/>
                <w:szCs w:val="18"/>
              </w:rPr>
            </w:pPr>
            <w:r w:rsidRPr="00E86A59">
              <w:rPr>
                <w:rFonts w:ascii="Times New Roman" w:eastAsia="Calibri" w:hAnsi="Times New Roman"/>
                <w:color w:val="000000" w:themeColor="text1"/>
                <w:sz w:val="18"/>
                <w:szCs w:val="18"/>
              </w:rPr>
              <w:t>Giderler</w:t>
            </w:r>
          </w:p>
          <w:p w14:paraId="02FFC616"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76" w:type="dxa"/>
            <w:tcBorders>
              <w:bottom w:val="single" w:sz="4" w:space="0" w:color="auto"/>
            </w:tcBorders>
            <w:vAlign w:val="center"/>
          </w:tcPr>
          <w:p w14:paraId="295EF962" w14:textId="77777777" w:rsidR="00047B4A" w:rsidRPr="00E86A59" w:rsidRDefault="00047B4A" w:rsidP="00047B4A">
            <w:pPr>
              <w:spacing w:after="0" w:line="240" w:lineRule="atLeast"/>
              <w:jc w:val="center"/>
              <w:rPr>
                <w:rFonts w:ascii="Times New Roman" w:eastAsia="Calibri" w:hAnsi="Times New Roman"/>
                <w:color w:val="000000" w:themeColor="text1"/>
                <w:sz w:val="18"/>
                <w:szCs w:val="18"/>
              </w:rPr>
            </w:pPr>
            <w:r w:rsidRPr="00E86A59">
              <w:rPr>
                <w:rFonts w:ascii="Times New Roman" w:eastAsia="Calibri" w:hAnsi="Times New Roman"/>
                <w:color w:val="000000" w:themeColor="text1"/>
                <w:sz w:val="18"/>
                <w:szCs w:val="18"/>
              </w:rPr>
              <w:t>Parça Başı Ücret Ödemeleri</w:t>
            </w:r>
          </w:p>
          <w:p w14:paraId="3B91F1B5" w14:textId="77777777" w:rsidR="00047B4A" w:rsidRPr="00E86A59" w:rsidRDefault="00047B4A" w:rsidP="00047B4A">
            <w:pPr>
              <w:spacing w:after="0" w:line="240" w:lineRule="atLeast"/>
              <w:jc w:val="center"/>
              <w:rPr>
                <w:rFonts w:ascii="Times New Roman" w:eastAsia="Calibri" w:hAnsi="Times New Roman"/>
                <w:color w:val="000000" w:themeColor="text1"/>
                <w:sz w:val="18"/>
                <w:szCs w:val="18"/>
              </w:rPr>
            </w:pPr>
            <w:r w:rsidRPr="00E86A59">
              <w:rPr>
                <w:rFonts w:ascii="Times New Roman" w:eastAsia="Calibri" w:hAnsi="Times New Roman"/>
                <w:color w:val="000000" w:themeColor="text1"/>
                <w:sz w:val="18"/>
                <w:szCs w:val="18"/>
              </w:rPr>
              <w:t>(Net)</w:t>
            </w:r>
          </w:p>
        </w:tc>
        <w:tc>
          <w:tcPr>
            <w:tcW w:w="932" w:type="dxa"/>
            <w:tcBorders>
              <w:bottom w:val="single" w:sz="4" w:space="0" w:color="auto"/>
            </w:tcBorders>
            <w:vAlign w:val="center"/>
          </w:tcPr>
          <w:p w14:paraId="68F273B5" w14:textId="77777777" w:rsidR="00047B4A" w:rsidRPr="00E86A59" w:rsidRDefault="00047B4A" w:rsidP="00047B4A">
            <w:pPr>
              <w:spacing w:after="0" w:line="240" w:lineRule="atLeast"/>
              <w:jc w:val="center"/>
              <w:rPr>
                <w:rFonts w:ascii="Times New Roman" w:eastAsia="Calibri" w:hAnsi="Times New Roman"/>
                <w:color w:val="000000" w:themeColor="text1"/>
                <w:sz w:val="16"/>
                <w:szCs w:val="18"/>
              </w:rPr>
            </w:pPr>
            <w:r w:rsidRPr="00E86A59">
              <w:rPr>
                <w:rFonts w:ascii="Times New Roman" w:eastAsia="Calibri" w:hAnsi="Times New Roman"/>
                <w:color w:val="000000" w:themeColor="text1"/>
                <w:sz w:val="16"/>
                <w:szCs w:val="18"/>
              </w:rPr>
              <w:t>Vergi Ödemeleri</w:t>
            </w:r>
          </w:p>
          <w:p w14:paraId="384DE77B"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7" w:type="dxa"/>
            <w:tcBorders>
              <w:bottom w:val="single" w:sz="4" w:space="0" w:color="auto"/>
            </w:tcBorders>
            <w:vAlign w:val="center"/>
          </w:tcPr>
          <w:p w14:paraId="1FB635C6" w14:textId="77777777" w:rsidR="00047B4A" w:rsidRPr="00E86A59" w:rsidRDefault="00047B4A" w:rsidP="00047B4A">
            <w:pPr>
              <w:spacing w:after="0" w:line="240" w:lineRule="atLeast"/>
              <w:jc w:val="center"/>
              <w:rPr>
                <w:rFonts w:ascii="Times New Roman" w:eastAsia="Calibri" w:hAnsi="Times New Roman"/>
                <w:color w:val="000000" w:themeColor="text1"/>
                <w:sz w:val="16"/>
                <w:szCs w:val="18"/>
              </w:rPr>
            </w:pPr>
            <w:r w:rsidRPr="00E86A59">
              <w:rPr>
                <w:rFonts w:ascii="Times New Roman" w:eastAsia="Calibri" w:hAnsi="Times New Roman"/>
                <w:color w:val="000000" w:themeColor="text1"/>
                <w:sz w:val="18"/>
                <w:szCs w:val="18"/>
              </w:rPr>
              <w:t xml:space="preserve">SGK </w:t>
            </w:r>
            <w:r w:rsidRPr="00E86A59">
              <w:rPr>
                <w:rFonts w:ascii="Times New Roman" w:eastAsia="Calibri" w:hAnsi="Times New Roman"/>
                <w:color w:val="000000" w:themeColor="text1"/>
                <w:sz w:val="16"/>
                <w:szCs w:val="18"/>
              </w:rPr>
              <w:t>Ödemleri</w:t>
            </w:r>
          </w:p>
          <w:p w14:paraId="2C39A979"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12" w:type="dxa"/>
            <w:tcBorders>
              <w:bottom w:val="single" w:sz="4" w:space="0" w:color="auto"/>
            </w:tcBorders>
            <w:vAlign w:val="center"/>
          </w:tcPr>
          <w:p w14:paraId="3B2757CE" w14:textId="77777777" w:rsidR="00047B4A" w:rsidRPr="00E86A59" w:rsidRDefault="00047B4A" w:rsidP="00047B4A">
            <w:pPr>
              <w:spacing w:after="0" w:line="240" w:lineRule="atLeast"/>
              <w:jc w:val="center"/>
              <w:rPr>
                <w:rFonts w:ascii="Times New Roman" w:eastAsia="Calibri" w:hAnsi="Times New Roman"/>
                <w:color w:val="000000" w:themeColor="text1"/>
                <w:sz w:val="18"/>
                <w:szCs w:val="18"/>
              </w:rPr>
            </w:pPr>
            <w:r w:rsidRPr="00E86A59">
              <w:rPr>
                <w:rFonts w:ascii="Times New Roman" w:eastAsia="Calibri" w:hAnsi="Times New Roman"/>
                <w:color w:val="000000" w:themeColor="text1"/>
                <w:sz w:val="18"/>
                <w:szCs w:val="18"/>
              </w:rPr>
              <w:t>ÜTP</w:t>
            </w:r>
          </w:p>
          <w:p w14:paraId="6F60534C" w14:textId="77777777" w:rsidR="00047B4A" w:rsidRPr="00E86A59" w:rsidRDefault="00047B4A" w:rsidP="00047B4A">
            <w:pPr>
              <w:spacing w:after="0" w:line="240" w:lineRule="atLeast"/>
              <w:jc w:val="center"/>
              <w:rPr>
                <w:rFonts w:ascii="Times New Roman" w:eastAsia="Calibri" w:hAnsi="Times New Roman"/>
                <w:color w:val="000000" w:themeColor="text1"/>
                <w:sz w:val="18"/>
                <w:szCs w:val="18"/>
              </w:rPr>
            </w:pPr>
            <w:r w:rsidRPr="00E86A59">
              <w:rPr>
                <w:rFonts w:ascii="Times New Roman" w:eastAsia="Calibri" w:hAnsi="Times New Roman"/>
                <w:color w:val="000000" w:themeColor="text1"/>
                <w:sz w:val="18"/>
                <w:szCs w:val="18"/>
              </w:rPr>
              <w:t>(Net)</w:t>
            </w:r>
          </w:p>
          <w:p w14:paraId="5D68862A"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1016" w:type="dxa"/>
            <w:tcBorders>
              <w:bottom w:val="single" w:sz="4" w:space="0" w:color="auto"/>
            </w:tcBorders>
            <w:vAlign w:val="center"/>
          </w:tcPr>
          <w:p w14:paraId="0DEFE755" w14:textId="77777777" w:rsidR="00047B4A" w:rsidRPr="00E86A59" w:rsidRDefault="00047B4A" w:rsidP="00047B4A">
            <w:pPr>
              <w:spacing w:after="0" w:line="240" w:lineRule="atLeast"/>
              <w:jc w:val="center"/>
              <w:rPr>
                <w:rFonts w:ascii="Times New Roman" w:eastAsia="Calibri" w:hAnsi="Times New Roman"/>
                <w:color w:val="000000" w:themeColor="text1"/>
                <w:sz w:val="18"/>
                <w:szCs w:val="18"/>
              </w:rPr>
            </w:pPr>
            <w:r w:rsidRPr="00E86A59">
              <w:rPr>
                <w:rFonts w:ascii="Times New Roman" w:eastAsia="Calibri" w:hAnsi="Times New Roman"/>
                <w:color w:val="000000" w:themeColor="text1"/>
                <w:sz w:val="18"/>
                <w:szCs w:val="18"/>
              </w:rPr>
              <w:t>Sermayeye Eklenen Kar Payı</w:t>
            </w:r>
          </w:p>
          <w:p w14:paraId="478A54D6"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1" w:type="dxa"/>
            <w:tcBorders>
              <w:bottom w:val="single" w:sz="4" w:space="0" w:color="auto"/>
            </w:tcBorders>
            <w:vAlign w:val="center"/>
          </w:tcPr>
          <w:p w14:paraId="20E56EFC" w14:textId="77777777" w:rsidR="00047B4A" w:rsidRPr="00E86A59" w:rsidRDefault="00047B4A" w:rsidP="00047B4A">
            <w:pPr>
              <w:spacing w:after="0" w:line="240" w:lineRule="atLeast"/>
              <w:jc w:val="center"/>
              <w:rPr>
                <w:rFonts w:ascii="Times New Roman" w:eastAsia="Calibri" w:hAnsi="Times New Roman"/>
                <w:b/>
                <w:color w:val="000000" w:themeColor="text1"/>
                <w:sz w:val="18"/>
                <w:szCs w:val="18"/>
              </w:rPr>
            </w:pPr>
            <w:r w:rsidRPr="00E86A59">
              <w:rPr>
                <w:rFonts w:ascii="Times New Roman" w:hAnsi="Times New Roman"/>
                <w:color w:val="000000" w:themeColor="text1"/>
                <w:sz w:val="18"/>
                <w:szCs w:val="18"/>
              </w:rPr>
              <w:t>Hazine Payı</w:t>
            </w:r>
          </w:p>
          <w:p w14:paraId="1CDF79D6" w14:textId="77777777" w:rsidR="00047B4A" w:rsidRPr="00E86A59" w:rsidRDefault="00047B4A" w:rsidP="00047B4A">
            <w:pPr>
              <w:spacing w:before="120" w:after="120" w:line="240" w:lineRule="auto"/>
              <w:jc w:val="center"/>
              <w:rPr>
                <w:rFonts w:ascii="Times New Roman" w:eastAsia="Calibri" w:hAnsi="Times New Roman"/>
                <w:b/>
                <w:color w:val="000000" w:themeColor="text1"/>
                <w:sz w:val="18"/>
                <w:szCs w:val="18"/>
              </w:rPr>
            </w:pPr>
          </w:p>
          <w:p w14:paraId="4451DABD" w14:textId="77777777" w:rsidR="00047B4A" w:rsidRPr="00E86A59" w:rsidRDefault="00047B4A" w:rsidP="00047B4A">
            <w:pPr>
              <w:spacing w:before="120" w:after="120" w:line="240" w:lineRule="auto"/>
              <w:jc w:val="center"/>
              <w:rPr>
                <w:rFonts w:ascii="Times New Roman" w:eastAsia="Calibri" w:hAnsi="Times New Roman"/>
                <w:sz w:val="24"/>
                <w:szCs w:val="24"/>
              </w:rPr>
            </w:pPr>
          </w:p>
        </w:tc>
      </w:tr>
      <w:tr w:rsidR="00047B4A" w:rsidRPr="00E86A59" w14:paraId="42BA0729" w14:textId="77777777" w:rsidTr="00047B4A">
        <w:trPr>
          <w:trHeight w:val="410"/>
        </w:trPr>
        <w:tc>
          <w:tcPr>
            <w:tcW w:w="900" w:type="dxa"/>
            <w:vMerge/>
            <w:vAlign w:val="center"/>
          </w:tcPr>
          <w:p w14:paraId="4BA29F64" w14:textId="77777777" w:rsidR="00047B4A" w:rsidRPr="00E86A59" w:rsidRDefault="00047B4A" w:rsidP="00047B4A">
            <w:pPr>
              <w:spacing w:before="120" w:after="120" w:line="240" w:lineRule="auto"/>
              <w:jc w:val="center"/>
              <w:rPr>
                <w:rFonts w:ascii="Times New Roman" w:eastAsia="Calibri" w:hAnsi="Times New Roman"/>
                <w:color w:val="000000" w:themeColor="text1"/>
                <w:sz w:val="18"/>
                <w:szCs w:val="18"/>
              </w:rPr>
            </w:pPr>
          </w:p>
        </w:tc>
        <w:tc>
          <w:tcPr>
            <w:tcW w:w="906" w:type="dxa"/>
            <w:tcBorders>
              <w:top w:val="single" w:sz="4" w:space="0" w:color="auto"/>
            </w:tcBorders>
            <w:vAlign w:val="center"/>
          </w:tcPr>
          <w:p w14:paraId="38C996B2" w14:textId="77777777" w:rsidR="00047B4A" w:rsidRPr="00E86A59" w:rsidRDefault="00047B4A" w:rsidP="00047B4A">
            <w:pPr>
              <w:spacing w:before="120" w:after="120" w:line="240" w:lineRule="auto"/>
              <w:jc w:val="center"/>
              <w:rPr>
                <w:rFonts w:ascii="Times New Roman" w:eastAsia="Calibri" w:hAnsi="Times New Roman"/>
                <w:color w:val="000000" w:themeColor="text1"/>
                <w:sz w:val="18"/>
                <w:szCs w:val="18"/>
              </w:rPr>
            </w:pPr>
          </w:p>
        </w:tc>
        <w:tc>
          <w:tcPr>
            <w:tcW w:w="929" w:type="dxa"/>
            <w:tcBorders>
              <w:top w:val="single" w:sz="4" w:space="0" w:color="auto"/>
            </w:tcBorders>
            <w:vAlign w:val="center"/>
          </w:tcPr>
          <w:p w14:paraId="28A6FC90" w14:textId="77777777" w:rsidR="00047B4A" w:rsidRPr="00E86A59" w:rsidRDefault="00047B4A" w:rsidP="00047B4A">
            <w:pPr>
              <w:spacing w:before="120" w:after="120" w:line="240" w:lineRule="auto"/>
              <w:jc w:val="center"/>
              <w:rPr>
                <w:rFonts w:ascii="Times New Roman" w:eastAsia="Calibri" w:hAnsi="Times New Roman"/>
                <w:color w:val="000000" w:themeColor="text1"/>
                <w:sz w:val="18"/>
                <w:szCs w:val="18"/>
              </w:rPr>
            </w:pPr>
            <w:r w:rsidRPr="00E86A59">
              <w:rPr>
                <w:rFonts w:ascii="Times New Roman" w:eastAsia="Calibri" w:hAnsi="Times New Roman"/>
                <w:b/>
                <w:color w:val="000000" w:themeColor="text1"/>
                <w:sz w:val="18"/>
                <w:szCs w:val="18"/>
              </w:rPr>
              <w:t>(A)</w:t>
            </w:r>
          </w:p>
        </w:tc>
        <w:tc>
          <w:tcPr>
            <w:tcW w:w="926" w:type="dxa"/>
            <w:tcBorders>
              <w:top w:val="single" w:sz="4" w:space="0" w:color="auto"/>
            </w:tcBorders>
          </w:tcPr>
          <w:p w14:paraId="2933E83F" w14:textId="77777777" w:rsidR="00047B4A" w:rsidRPr="00E86A59" w:rsidRDefault="00047B4A" w:rsidP="00047B4A">
            <w:pPr>
              <w:spacing w:before="120" w:after="120" w:line="240" w:lineRule="auto"/>
              <w:jc w:val="center"/>
              <w:rPr>
                <w:rFonts w:ascii="Times New Roman" w:eastAsia="Calibri" w:hAnsi="Times New Roman"/>
                <w:color w:val="000000" w:themeColor="text1"/>
                <w:sz w:val="18"/>
                <w:szCs w:val="18"/>
              </w:rPr>
            </w:pPr>
            <w:r w:rsidRPr="00E86A59">
              <w:rPr>
                <w:rFonts w:ascii="Times New Roman" w:eastAsia="Calibri" w:hAnsi="Times New Roman"/>
                <w:b/>
                <w:color w:val="000000" w:themeColor="text1"/>
                <w:sz w:val="18"/>
                <w:szCs w:val="18"/>
              </w:rPr>
              <w:t>(B)</w:t>
            </w:r>
          </w:p>
        </w:tc>
        <w:tc>
          <w:tcPr>
            <w:tcW w:w="976" w:type="dxa"/>
            <w:tcBorders>
              <w:top w:val="single" w:sz="4" w:space="0" w:color="auto"/>
            </w:tcBorders>
            <w:vAlign w:val="center"/>
          </w:tcPr>
          <w:p w14:paraId="47617AC0" w14:textId="77777777" w:rsidR="00047B4A" w:rsidRPr="00E86A59" w:rsidRDefault="00047B4A" w:rsidP="00047B4A">
            <w:pPr>
              <w:spacing w:before="120" w:after="120" w:line="240" w:lineRule="auto"/>
              <w:jc w:val="center"/>
              <w:rPr>
                <w:rFonts w:ascii="Times New Roman" w:eastAsia="Calibri" w:hAnsi="Times New Roman"/>
                <w:color w:val="000000" w:themeColor="text1"/>
                <w:sz w:val="18"/>
                <w:szCs w:val="18"/>
              </w:rPr>
            </w:pPr>
            <w:r w:rsidRPr="00E86A59">
              <w:rPr>
                <w:rFonts w:ascii="Times New Roman" w:eastAsia="Calibri" w:hAnsi="Times New Roman"/>
                <w:b/>
                <w:color w:val="000000" w:themeColor="text1"/>
                <w:sz w:val="18"/>
                <w:szCs w:val="18"/>
              </w:rPr>
              <w:t>(C)</w:t>
            </w:r>
          </w:p>
        </w:tc>
        <w:tc>
          <w:tcPr>
            <w:tcW w:w="932" w:type="dxa"/>
            <w:tcBorders>
              <w:top w:val="single" w:sz="4" w:space="0" w:color="auto"/>
            </w:tcBorders>
            <w:vAlign w:val="center"/>
          </w:tcPr>
          <w:p w14:paraId="01AEE4A1" w14:textId="77777777" w:rsidR="00047B4A" w:rsidRPr="00E86A59" w:rsidRDefault="00047B4A" w:rsidP="00047B4A">
            <w:pPr>
              <w:spacing w:before="120" w:after="120" w:line="240" w:lineRule="auto"/>
              <w:jc w:val="center"/>
              <w:rPr>
                <w:rFonts w:ascii="Times New Roman" w:eastAsia="Calibri" w:hAnsi="Times New Roman"/>
                <w:color w:val="000000" w:themeColor="text1"/>
                <w:sz w:val="16"/>
                <w:szCs w:val="18"/>
              </w:rPr>
            </w:pPr>
            <w:r w:rsidRPr="00E86A59">
              <w:rPr>
                <w:rFonts w:ascii="Times New Roman" w:eastAsia="Calibri" w:hAnsi="Times New Roman"/>
                <w:b/>
                <w:color w:val="000000" w:themeColor="text1"/>
                <w:sz w:val="18"/>
                <w:szCs w:val="18"/>
              </w:rPr>
              <w:t>(D)</w:t>
            </w:r>
          </w:p>
        </w:tc>
        <w:tc>
          <w:tcPr>
            <w:tcW w:w="927" w:type="dxa"/>
            <w:tcBorders>
              <w:top w:val="single" w:sz="4" w:space="0" w:color="auto"/>
            </w:tcBorders>
            <w:vAlign w:val="center"/>
          </w:tcPr>
          <w:p w14:paraId="2D85B5E7" w14:textId="77777777" w:rsidR="00047B4A" w:rsidRPr="00E86A59" w:rsidRDefault="00047B4A" w:rsidP="00047B4A">
            <w:pPr>
              <w:spacing w:before="120" w:after="120" w:line="240" w:lineRule="auto"/>
              <w:jc w:val="center"/>
              <w:rPr>
                <w:rFonts w:ascii="Times New Roman" w:eastAsia="Calibri" w:hAnsi="Times New Roman"/>
                <w:color w:val="000000" w:themeColor="text1"/>
                <w:sz w:val="18"/>
                <w:szCs w:val="18"/>
              </w:rPr>
            </w:pPr>
            <w:r w:rsidRPr="00E86A59">
              <w:rPr>
                <w:rFonts w:ascii="Times New Roman" w:eastAsia="Calibri" w:hAnsi="Times New Roman"/>
                <w:b/>
                <w:color w:val="000000" w:themeColor="text1"/>
                <w:sz w:val="18"/>
                <w:szCs w:val="18"/>
              </w:rPr>
              <w:t>(E)</w:t>
            </w:r>
          </w:p>
        </w:tc>
        <w:tc>
          <w:tcPr>
            <w:tcW w:w="912" w:type="dxa"/>
            <w:tcBorders>
              <w:top w:val="single" w:sz="4" w:space="0" w:color="auto"/>
            </w:tcBorders>
            <w:vAlign w:val="center"/>
          </w:tcPr>
          <w:p w14:paraId="7DA02859" w14:textId="77777777" w:rsidR="00047B4A" w:rsidRPr="00E86A59" w:rsidRDefault="00047B4A" w:rsidP="00047B4A">
            <w:pPr>
              <w:spacing w:before="120" w:after="120" w:line="240" w:lineRule="auto"/>
              <w:jc w:val="center"/>
              <w:rPr>
                <w:rFonts w:ascii="Times New Roman" w:eastAsia="Calibri" w:hAnsi="Times New Roman"/>
                <w:color w:val="000000" w:themeColor="text1"/>
                <w:sz w:val="18"/>
                <w:szCs w:val="18"/>
              </w:rPr>
            </w:pPr>
            <w:r w:rsidRPr="00E86A59">
              <w:rPr>
                <w:rFonts w:ascii="Times New Roman" w:eastAsia="Calibri" w:hAnsi="Times New Roman"/>
                <w:b/>
                <w:color w:val="000000" w:themeColor="text1"/>
                <w:sz w:val="18"/>
                <w:szCs w:val="18"/>
              </w:rPr>
              <w:t>(F)</w:t>
            </w:r>
          </w:p>
        </w:tc>
        <w:tc>
          <w:tcPr>
            <w:tcW w:w="1016" w:type="dxa"/>
            <w:tcBorders>
              <w:top w:val="single" w:sz="4" w:space="0" w:color="auto"/>
            </w:tcBorders>
            <w:vAlign w:val="center"/>
          </w:tcPr>
          <w:p w14:paraId="0438CF7A" w14:textId="77777777" w:rsidR="00047B4A" w:rsidRPr="00E86A59" w:rsidRDefault="00047B4A" w:rsidP="00047B4A">
            <w:pPr>
              <w:spacing w:before="120" w:after="120" w:line="240" w:lineRule="auto"/>
              <w:jc w:val="center"/>
              <w:rPr>
                <w:rFonts w:ascii="Times New Roman" w:eastAsia="Calibri" w:hAnsi="Times New Roman"/>
                <w:color w:val="000000" w:themeColor="text1"/>
                <w:sz w:val="18"/>
                <w:szCs w:val="18"/>
              </w:rPr>
            </w:pPr>
            <w:r w:rsidRPr="00E86A59">
              <w:rPr>
                <w:rFonts w:ascii="Times New Roman" w:eastAsia="Calibri" w:hAnsi="Times New Roman"/>
                <w:b/>
                <w:color w:val="000000" w:themeColor="text1"/>
                <w:sz w:val="18"/>
                <w:szCs w:val="18"/>
              </w:rPr>
              <w:t>(G)</w:t>
            </w:r>
          </w:p>
        </w:tc>
        <w:tc>
          <w:tcPr>
            <w:tcW w:w="921" w:type="dxa"/>
            <w:tcBorders>
              <w:top w:val="single" w:sz="4" w:space="0" w:color="auto"/>
            </w:tcBorders>
            <w:vAlign w:val="center"/>
          </w:tcPr>
          <w:p w14:paraId="127C3997" w14:textId="77777777" w:rsidR="00047B4A" w:rsidRPr="00E86A59" w:rsidRDefault="00047B4A" w:rsidP="00047B4A">
            <w:pPr>
              <w:spacing w:before="120" w:after="120" w:line="240" w:lineRule="auto"/>
              <w:jc w:val="center"/>
              <w:rPr>
                <w:rFonts w:ascii="Times New Roman" w:eastAsia="Calibri" w:hAnsi="Times New Roman"/>
                <w:b/>
                <w:color w:val="000000" w:themeColor="text1"/>
                <w:sz w:val="18"/>
                <w:szCs w:val="18"/>
              </w:rPr>
            </w:pPr>
            <w:r w:rsidRPr="00E86A59">
              <w:rPr>
                <w:rFonts w:ascii="Times New Roman" w:eastAsia="Calibri" w:hAnsi="Times New Roman"/>
                <w:b/>
                <w:color w:val="000000" w:themeColor="text1"/>
                <w:sz w:val="18"/>
                <w:szCs w:val="18"/>
              </w:rPr>
              <w:t>(H)</w:t>
            </w:r>
          </w:p>
        </w:tc>
      </w:tr>
      <w:tr w:rsidR="00047B4A" w:rsidRPr="00E86A59" w14:paraId="2BFB0CC3" w14:textId="77777777" w:rsidTr="00047B4A">
        <w:tc>
          <w:tcPr>
            <w:tcW w:w="900" w:type="dxa"/>
            <w:shd w:val="clear" w:color="auto" w:fill="auto"/>
          </w:tcPr>
          <w:p w14:paraId="75B1774C" w14:textId="77777777" w:rsidR="00047B4A" w:rsidRPr="00E86A59" w:rsidRDefault="00047B4A" w:rsidP="00047B4A">
            <w:pPr>
              <w:spacing w:before="120" w:after="120" w:line="240" w:lineRule="auto"/>
              <w:jc w:val="center"/>
              <w:rPr>
                <w:rFonts w:ascii="Times New Roman" w:eastAsia="Calibri" w:hAnsi="Times New Roman"/>
                <w:sz w:val="24"/>
                <w:szCs w:val="24"/>
              </w:rPr>
            </w:pPr>
            <w:r w:rsidRPr="00E86A59">
              <w:rPr>
                <w:rFonts w:ascii="Times New Roman" w:eastAsia="Calibri" w:hAnsi="Times New Roman"/>
                <w:b/>
                <w:sz w:val="24"/>
                <w:szCs w:val="24"/>
              </w:rPr>
              <w:t>2022</w:t>
            </w:r>
          </w:p>
        </w:tc>
        <w:tc>
          <w:tcPr>
            <w:tcW w:w="906" w:type="dxa"/>
          </w:tcPr>
          <w:p w14:paraId="343AA2C9"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9" w:type="dxa"/>
          </w:tcPr>
          <w:p w14:paraId="4883BC61"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6" w:type="dxa"/>
          </w:tcPr>
          <w:p w14:paraId="00DEBA65"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76" w:type="dxa"/>
          </w:tcPr>
          <w:p w14:paraId="7BA17068"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32" w:type="dxa"/>
          </w:tcPr>
          <w:p w14:paraId="7B623D11"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7" w:type="dxa"/>
          </w:tcPr>
          <w:p w14:paraId="02CDA127"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12" w:type="dxa"/>
          </w:tcPr>
          <w:p w14:paraId="25ABFEE8"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1016" w:type="dxa"/>
          </w:tcPr>
          <w:p w14:paraId="525EC46D"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1" w:type="dxa"/>
          </w:tcPr>
          <w:p w14:paraId="18A278A5" w14:textId="77777777" w:rsidR="00047B4A" w:rsidRPr="00E86A59" w:rsidRDefault="00047B4A" w:rsidP="00047B4A">
            <w:pPr>
              <w:spacing w:before="120" w:after="120" w:line="240" w:lineRule="auto"/>
              <w:jc w:val="center"/>
              <w:rPr>
                <w:rFonts w:ascii="Times New Roman" w:eastAsia="Calibri" w:hAnsi="Times New Roman"/>
                <w:sz w:val="24"/>
                <w:szCs w:val="24"/>
              </w:rPr>
            </w:pPr>
          </w:p>
        </w:tc>
      </w:tr>
      <w:tr w:rsidR="00047B4A" w:rsidRPr="00E86A59" w14:paraId="47649176" w14:textId="77777777" w:rsidTr="00047B4A">
        <w:tc>
          <w:tcPr>
            <w:tcW w:w="900" w:type="dxa"/>
            <w:shd w:val="clear" w:color="auto" w:fill="auto"/>
          </w:tcPr>
          <w:p w14:paraId="59255EDE" w14:textId="77777777" w:rsidR="00047B4A" w:rsidRPr="00E86A59" w:rsidRDefault="00047B4A" w:rsidP="00047B4A">
            <w:pPr>
              <w:spacing w:before="120" w:after="120" w:line="240" w:lineRule="auto"/>
              <w:jc w:val="center"/>
              <w:rPr>
                <w:rFonts w:ascii="Times New Roman" w:eastAsia="Calibri" w:hAnsi="Times New Roman"/>
                <w:sz w:val="24"/>
                <w:szCs w:val="24"/>
              </w:rPr>
            </w:pPr>
            <w:r w:rsidRPr="00E86A59">
              <w:rPr>
                <w:rFonts w:ascii="Times New Roman" w:eastAsia="Calibri" w:hAnsi="Times New Roman"/>
                <w:b/>
                <w:sz w:val="24"/>
                <w:szCs w:val="24"/>
              </w:rPr>
              <w:t>2023</w:t>
            </w:r>
          </w:p>
        </w:tc>
        <w:tc>
          <w:tcPr>
            <w:tcW w:w="906" w:type="dxa"/>
          </w:tcPr>
          <w:p w14:paraId="09B5562D"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9" w:type="dxa"/>
          </w:tcPr>
          <w:p w14:paraId="0CB7A291"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6" w:type="dxa"/>
          </w:tcPr>
          <w:p w14:paraId="7BE43A36"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76" w:type="dxa"/>
          </w:tcPr>
          <w:p w14:paraId="7D9A29E4"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32" w:type="dxa"/>
          </w:tcPr>
          <w:p w14:paraId="1E460ED5"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7" w:type="dxa"/>
          </w:tcPr>
          <w:p w14:paraId="00B3D6BA"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12" w:type="dxa"/>
          </w:tcPr>
          <w:p w14:paraId="0E414CC7"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1016" w:type="dxa"/>
          </w:tcPr>
          <w:p w14:paraId="7A2B3267"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1" w:type="dxa"/>
          </w:tcPr>
          <w:p w14:paraId="66398307" w14:textId="77777777" w:rsidR="00047B4A" w:rsidRPr="00E86A59" w:rsidRDefault="00047B4A" w:rsidP="00047B4A">
            <w:pPr>
              <w:spacing w:before="120" w:after="120" w:line="240" w:lineRule="auto"/>
              <w:jc w:val="center"/>
              <w:rPr>
                <w:rFonts w:ascii="Times New Roman" w:eastAsia="Calibri" w:hAnsi="Times New Roman"/>
                <w:sz w:val="24"/>
                <w:szCs w:val="24"/>
              </w:rPr>
            </w:pPr>
          </w:p>
        </w:tc>
      </w:tr>
      <w:tr w:rsidR="00047B4A" w:rsidRPr="00E86A59" w14:paraId="53FDCC43" w14:textId="77777777" w:rsidTr="00047B4A">
        <w:tc>
          <w:tcPr>
            <w:tcW w:w="900" w:type="dxa"/>
            <w:shd w:val="clear" w:color="auto" w:fill="auto"/>
          </w:tcPr>
          <w:p w14:paraId="782D479C" w14:textId="77777777" w:rsidR="00047B4A" w:rsidRPr="00E86A59" w:rsidRDefault="00047B4A" w:rsidP="00047B4A">
            <w:pPr>
              <w:spacing w:before="120" w:after="120" w:line="240" w:lineRule="auto"/>
              <w:jc w:val="center"/>
              <w:rPr>
                <w:rFonts w:ascii="Times New Roman" w:eastAsia="Calibri" w:hAnsi="Times New Roman"/>
                <w:sz w:val="24"/>
                <w:szCs w:val="24"/>
              </w:rPr>
            </w:pPr>
            <w:r w:rsidRPr="00E86A59">
              <w:rPr>
                <w:rFonts w:ascii="Times New Roman" w:eastAsia="Calibri" w:hAnsi="Times New Roman"/>
                <w:b/>
                <w:sz w:val="24"/>
                <w:szCs w:val="24"/>
              </w:rPr>
              <w:t>2024</w:t>
            </w:r>
          </w:p>
        </w:tc>
        <w:tc>
          <w:tcPr>
            <w:tcW w:w="906" w:type="dxa"/>
          </w:tcPr>
          <w:p w14:paraId="7C213383"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9" w:type="dxa"/>
          </w:tcPr>
          <w:p w14:paraId="20C234EF"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6" w:type="dxa"/>
          </w:tcPr>
          <w:p w14:paraId="5575708B"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76" w:type="dxa"/>
          </w:tcPr>
          <w:p w14:paraId="156B556C"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32" w:type="dxa"/>
          </w:tcPr>
          <w:p w14:paraId="51B8CA4E"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7" w:type="dxa"/>
          </w:tcPr>
          <w:p w14:paraId="3935E369"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12" w:type="dxa"/>
          </w:tcPr>
          <w:p w14:paraId="6361FB26"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1016" w:type="dxa"/>
          </w:tcPr>
          <w:p w14:paraId="40ECD000" w14:textId="77777777" w:rsidR="00047B4A" w:rsidRPr="00E86A59" w:rsidRDefault="00047B4A" w:rsidP="00047B4A">
            <w:pPr>
              <w:spacing w:before="120" w:after="120" w:line="240" w:lineRule="auto"/>
              <w:jc w:val="center"/>
              <w:rPr>
                <w:rFonts w:ascii="Times New Roman" w:eastAsia="Calibri" w:hAnsi="Times New Roman"/>
                <w:sz w:val="24"/>
                <w:szCs w:val="24"/>
              </w:rPr>
            </w:pPr>
          </w:p>
        </w:tc>
        <w:tc>
          <w:tcPr>
            <w:tcW w:w="921" w:type="dxa"/>
          </w:tcPr>
          <w:p w14:paraId="57F458C1" w14:textId="77777777" w:rsidR="00047B4A" w:rsidRPr="00E86A59" w:rsidRDefault="00047B4A" w:rsidP="00047B4A">
            <w:pPr>
              <w:spacing w:before="120" w:after="120" w:line="240" w:lineRule="auto"/>
              <w:jc w:val="center"/>
              <w:rPr>
                <w:rFonts w:ascii="Times New Roman" w:eastAsia="Calibri" w:hAnsi="Times New Roman"/>
                <w:sz w:val="24"/>
                <w:szCs w:val="24"/>
              </w:rPr>
            </w:pPr>
          </w:p>
        </w:tc>
      </w:tr>
    </w:tbl>
    <w:p w14:paraId="4A92129C" w14:textId="77777777" w:rsidR="00047B4A" w:rsidRPr="00E86A59" w:rsidRDefault="00047B4A" w:rsidP="00047B4A">
      <w:pPr>
        <w:shd w:val="clear" w:color="auto" w:fill="FFFFFF"/>
        <w:spacing w:before="120" w:after="120" w:line="240" w:lineRule="auto"/>
        <w:ind w:firstLine="708"/>
        <w:jc w:val="both"/>
        <w:rPr>
          <w:rFonts w:ascii="Times New Roman" w:hAnsi="Times New Roman"/>
          <w:bCs/>
          <w:i/>
          <w:iCs/>
          <w:noProof/>
          <w:spacing w:val="-1"/>
          <w:szCs w:val="24"/>
          <w:lang w:eastAsia="en-US" w:bidi="en-US"/>
        </w:rPr>
      </w:pPr>
      <w:r w:rsidRPr="00E86A59">
        <w:rPr>
          <w:rFonts w:ascii="Times New Roman" w:hAnsi="Times New Roman"/>
          <w:bCs/>
          <w:i/>
          <w:iCs/>
          <w:noProof/>
          <w:spacing w:val="-1"/>
          <w:szCs w:val="24"/>
          <w:lang w:eastAsia="en-US" w:bidi="en-US"/>
        </w:rPr>
        <w:t>Tablo 2 de yer alan veriler incelendiğinde;</w:t>
      </w:r>
    </w:p>
    <w:p w14:paraId="60E0D691" w14:textId="77777777" w:rsidR="00047B4A" w:rsidRPr="00E86A59" w:rsidRDefault="00047B4A" w:rsidP="00047B4A">
      <w:pPr>
        <w:spacing w:after="0" w:line="240" w:lineRule="auto"/>
        <w:rPr>
          <w:rFonts w:ascii="Times New Roman" w:hAnsi="Times New Roman"/>
          <w:i/>
          <w:sz w:val="20"/>
        </w:rPr>
      </w:pPr>
      <w:r w:rsidRPr="00E86A59">
        <w:rPr>
          <w:rFonts w:ascii="Times New Roman" w:hAnsi="Times New Roman"/>
          <w:i/>
          <w:sz w:val="20"/>
        </w:rPr>
        <w:t>Not: Tablo doldurulurken</w:t>
      </w:r>
    </w:p>
    <w:p w14:paraId="2C946818" w14:textId="77777777" w:rsidR="00047B4A" w:rsidRPr="00E86A59" w:rsidRDefault="00047B4A" w:rsidP="00047B4A">
      <w:pPr>
        <w:spacing w:after="0" w:line="240" w:lineRule="auto"/>
        <w:rPr>
          <w:rFonts w:ascii="Times New Roman" w:hAnsi="Times New Roman"/>
          <w:sz w:val="20"/>
        </w:rPr>
      </w:pPr>
      <w:r w:rsidRPr="00E86A59">
        <w:rPr>
          <w:rFonts w:ascii="Times New Roman" w:hAnsi="Times New Roman"/>
          <w:sz w:val="20"/>
        </w:rPr>
        <w:t>Ciro =A+B+C+D+E+F+G+H</w:t>
      </w:r>
    </w:p>
    <w:p w14:paraId="546A3E61" w14:textId="77777777" w:rsidR="00047B4A" w:rsidRPr="00E86A59" w:rsidRDefault="00047B4A" w:rsidP="00047B4A">
      <w:pPr>
        <w:spacing w:after="0" w:line="240" w:lineRule="auto"/>
        <w:rPr>
          <w:rFonts w:ascii="Times New Roman" w:eastAsia="Calibri" w:hAnsi="Times New Roman"/>
          <w:color w:val="000000" w:themeColor="text1"/>
          <w:sz w:val="18"/>
          <w:szCs w:val="18"/>
        </w:rPr>
      </w:pPr>
      <w:r w:rsidRPr="00E86A59">
        <w:rPr>
          <w:rFonts w:ascii="Times New Roman" w:hAnsi="Times New Roman"/>
          <w:sz w:val="20"/>
        </w:rPr>
        <w:t>A:</w:t>
      </w:r>
      <w:r w:rsidRPr="00E86A59">
        <w:rPr>
          <w:rFonts w:ascii="Times New Roman" w:eastAsia="Calibri" w:hAnsi="Times New Roman"/>
          <w:color w:val="000000" w:themeColor="text1"/>
          <w:sz w:val="18"/>
          <w:szCs w:val="18"/>
        </w:rPr>
        <w:t xml:space="preserve"> İşletme Faaliyet Giderleri  (idari personele ödenen net ücreti + %1 peşin gelir+ SHÇK payı+ elektrik, su vb. giderler)</w:t>
      </w:r>
    </w:p>
    <w:p w14:paraId="0AE7EB07" w14:textId="77777777" w:rsidR="00047B4A" w:rsidRPr="00E86A59" w:rsidRDefault="00047B4A" w:rsidP="00047B4A">
      <w:pPr>
        <w:spacing w:after="0" w:line="240" w:lineRule="auto"/>
        <w:rPr>
          <w:rFonts w:ascii="Times New Roman" w:eastAsia="Calibri" w:hAnsi="Times New Roman"/>
          <w:color w:val="000000" w:themeColor="text1"/>
          <w:sz w:val="18"/>
          <w:szCs w:val="18"/>
        </w:rPr>
      </w:pPr>
      <w:r w:rsidRPr="00E86A59">
        <w:rPr>
          <w:rFonts w:ascii="Times New Roman" w:eastAsia="Calibri" w:hAnsi="Times New Roman"/>
          <w:color w:val="000000" w:themeColor="text1"/>
          <w:sz w:val="18"/>
          <w:szCs w:val="18"/>
        </w:rPr>
        <w:t>B: Diğer Giderler: (personele ödenen ücretler hariç) malzeme,  dışardan sağlanan fayda ve hizmetler)</w:t>
      </w:r>
    </w:p>
    <w:p w14:paraId="7E303292" w14:textId="77777777" w:rsidR="00047B4A" w:rsidRPr="00E86A59" w:rsidRDefault="00047B4A" w:rsidP="00047B4A">
      <w:pPr>
        <w:spacing w:after="0" w:line="240" w:lineRule="auto"/>
        <w:rPr>
          <w:rFonts w:ascii="Times New Roman" w:eastAsia="Calibri" w:hAnsi="Times New Roman"/>
          <w:color w:val="000000" w:themeColor="text1"/>
          <w:sz w:val="18"/>
          <w:szCs w:val="18"/>
        </w:rPr>
      </w:pPr>
      <w:r w:rsidRPr="00E86A59">
        <w:rPr>
          <w:rFonts w:ascii="Times New Roman" w:eastAsia="Calibri" w:hAnsi="Times New Roman"/>
          <w:color w:val="000000" w:themeColor="text1"/>
          <w:sz w:val="18"/>
          <w:szCs w:val="18"/>
        </w:rPr>
        <w:t>C,F : Vergi düşülüp net rakamı yazılacak</w:t>
      </w:r>
    </w:p>
    <w:p w14:paraId="1A1112BD" w14:textId="77777777" w:rsidR="00047B4A" w:rsidRPr="00E86A59" w:rsidRDefault="00047B4A" w:rsidP="00047B4A">
      <w:pPr>
        <w:spacing w:after="0" w:line="240" w:lineRule="auto"/>
        <w:rPr>
          <w:rFonts w:ascii="Times New Roman" w:eastAsia="Calibri" w:hAnsi="Times New Roman"/>
          <w:color w:val="000000" w:themeColor="text1"/>
          <w:sz w:val="18"/>
          <w:szCs w:val="18"/>
        </w:rPr>
      </w:pPr>
      <w:r w:rsidRPr="00E86A59">
        <w:rPr>
          <w:rFonts w:ascii="Times New Roman" w:eastAsia="Calibri" w:hAnsi="Times New Roman"/>
          <w:sz w:val="18"/>
          <w:szCs w:val="18"/>
        </w:rPr>
        <w:t>D:</w:t>
      </w:r>
      <w:r w:rsidRPr="00E86A59">
        <w:rPr>
          <w:rFonts w:ascii="Times New Roman" w:eastAsia="Calibri" w:hAnsi="Times New Roman"/>
          <w:color w:val="000000" w:themeColor="text1"/>
          <w:sz w:val="18"/>
          <w:szCs w:val="18"/>
        </w:rPr>
        <w:t xml:space="preserve"> Vergi Ödemeleri (ücretlerden kesilen)</w:t>
      </w:r>
    </w:p>
    <w:p w14:paraId="1C088E57" w14:textId="77777777" w:rsidR="00047B4A" w:rsidRPr="00E86A59" w:rsidRDefault="00047B4A" w:rsidP="00047B4A">
      <w:pPr>
        <w:spacing w:after="0" w:line="240" w:lineRule="auto"/>
        <w:rPr>
          <w:rFonts w:eastAsia="Calibri"/>
          <w:color w:val="000000" w:themeColor="text1"/>
          <w:sz w:val="18"/>
          <w:szCs w:val="18"/>
        </w:rPr>
      </w:pPr>
      <w:r w:rsidRPr="00E86A59">
        <w:rPr>
          <w:rFonts w:eastAsia="Calibri"/>
          <w:color w:val="000000" w:themeColor="text1"/>
          <w:sz w:val="18"/>
          <w:szCs w:val="18"/>
        </w:rPr>
        <w:t xml:space="preserve">E: </w:t>
      </w:r>
      <w:r w:rsidRPr="00E86A59">
        <w:rPr>
          <w:rStyle w:val="Gvdemetni2Exact"/>
          <w:sz w:val="18"/>
        </w:rPr>
        <w:t xml:space="preserve">Millî Eğitim Bakanlığı Merkez Saymanlık Müdürlüğü hesabına </w:t>
      </w:r>
      <w:r w:rsidRPr="00E86A59">
        <w:rPr>
          <w:rFonts w:eastAsia="Calibri"/>
          <w:color w:val="000000" w:themeColor="text1"/>
          <w:sz w:val="18"/>
          <w:szCs w:val="18"/>
        </w:rPr>
        <w:t>yatırılan (1/3 veya 2/3) kar  payı</w:t>
      </w:r>
    </w:p>
    <w:p w14:paraId="0D7AA1FB" w14:textId="77777777" w:rsidR="00047B4A" w:rsidRPr="00E86A59" w:rsidRDefault="00047B4A" w:rsidP="00047B4A">
      <w:pPr>
        <w:spacing w:after="0" w:line="240" w:lineRule="auto"/>
        <w:rPr>
          <w:rFonts w:eastAsia="Calibri"/>
          <w:color w:val="000000" w:themeColor="text1"/>
          <w:sz w:val="18"/>
          <w:szCs w:val="18"/>
        </w:rPr>
      </w:pPr>
    </w:p>
    <w:p w14:paraId="34A4DF6B" w14:textId="77777777" w:rsidR="00047B4A" w:rsidRPr="00E86A59" w:rsidRDefault="00047B4A" w:rsidP="00047B4A">
      <w:pPr>
        <w:spacing w:after="0" w:line="240" w:lineRule="auto"/>
        <w:rPr>
          <w:rFonts w:eastAsia="Calibri"/>
          <w:color w:val="000000" w:themeColor="text1"/>
          <w:sz w:val="18"/>
          <w:szCs w:val="18"/>
        </w:rPr>
      </w:pPr>
    </w:p>
    <w:p w14:paraId="3296DA33" w14:textId="1DDF83AB" w:rsidR="00F940EF" w:rsidRPr="00E86A59" w:rsidRDefault="0046675C" w:rsidP="00F940EF">
      <w:pPr>
        <w:spacing w:before="120" w:after="120" w:line="312" w:lineRule="auto"/>
        <w:ind w:firstLine="567"/>
        <w:jc w:val="both"/>
        <w:rPr>
          <w:rFonts w:ascii="Times New Roman" w:hAnsi="Times New Roman"/>
          <w:b/>
          <w:sz w:val="24"/>
          <w:szCs w:val="24"/>
        </w:rPr>
      </w:pPr>
      <w:bookmarkStart w:id="39" w:name="_Toc495404427"/>
      <w:bookmarkStart w:id="40" w:name="_Toc123572293"/>
      <w:bookmarkStart w:id="41" w:name="_Toc123574306"/>
      <w:bookmarkStart w:id="42" w:name="_Toc123574498"/>
      <w:r w:rsidRPr="00E86A59">
        <w:rPr>
          <w:rFonts w:ascii="Times New Roman" w:hAnsi="Times New Roman"/>
          <w:b/>
          <w:bCs/>
          <w:iCs/>
          <w:sz w:val="24"/>
          <w:szCs w:val="24"/>
          <w:lang w:eastAsia="en-US" w:bidi="en-US"/>
        </w:rPr>
        <w:t xml:space="preserve">  </w:t>
      </w:r>
      <w:r w:rsidR="00193F0A" w:rsidRPr="00E86A59">
        <w:rPr>
          <w:rFonts w:ascii="Times New Roman" w:hAnsi="Times New Roman"/>
          <w:b/>
          <w:bCs/>
          <w:iCs/>
          <w:sz w:val="24"/>
          <w:szCs w:val="24"/>
          <w:lang w:eastAsia="en-US" w:bidi="en-US"/>
        </w:rPr>
        <w:t>5.6</w:t>
      </w:r>
      <w:r w:rsidR="009E37DC" w:rsidRPr="00E86A59">
        <w:rPr>
          <w:rFonts w:ascii="Times New Roman" w:hAnsi="Times New Roman"/>
          <w:b/>
          <w:bCs/>
          <w:iCs/>
          <w:sz w:val="24"/>
          <w:szCs w:val="24"/>
          <w:lang w:eastAsia="en-US" w:bidi="en-US"/>
        </w:rPr>
        <w:t>.</w:t>
      </w:r>
      <w:r w:rsidR="00563689" w:rsidRPr="00E86A59">
        <w:rPr>
          <w:rFonts w:ascii="Times New Roman" w:hAnsi="Times New Roman"/>
          <w:b/>
          <w:sz w:val="24"/>
          <w:szCs w:val="24"/>
        </w:rPr>
        <w:t>2. Döner Sermaye İşletmesi Satın alma İş ve İşlemleri</w:t>
      </w:r>
    </w:p>
    <w:p w14:paraId="3DDA7380" w14:textId="1467EB0F" w:rsidR="00443C13" w:rsidRPr="00E86A59" w:rsidRDefault="002107C0" w:rsidP="00443C13">
      <w:pPr>
        <w:spacing w:before="120" w:after="120" w:line="360" w:lineRule="auto"/>
        <w:ind w:firstLine="708"/>
        <w:jc w:val="both"/>
        <w:rPr>
          <w:rFonts w:ascii="Times New Roman" w:hAnsi="Times New Roman"/>
          <w:sz w:val="24"/>
          <w:lang w:eastAsia="zh-CN"/>
        </w:rPr>
      </w:pPr>
      <w:r w:rsidRPr="00E86A59">
        <w:rPr>
          <w:rFonts w:ascii="Times New Roman" w:hAnsi="Times New Roman"/>
          <w:sz w:val="24"/>
          <w:lang w:eastAsia="zh-CN"/>
        </w:rPr>
        <w:t>Bu bölüm aşağıdaki kriter</w:t>
      </w:r>
      <w:r w:rsidR="00443C13" w:rsidRPr="00E86A59">
        <w:rPr>
          <w:rFonts w:ascii="Times New Roman" w:hAnsi="Times New Roman"/>
          <w:sz w:val="24"/>
          <w:lang w:eastAsia="zh-CN"/>
        </w:rPr>
        <w:t xml:space="preserve"> üzerinden değerlendirilecektir.</w:t>
      </w:r>
    </w:p>
    <w:p w14:paraId="527EF2EE" w14:textId="68E9950D" w:rsidR="00537B86" w:rsidRPr="00E86A59" w:rsidRDefault="002107C0" w:rsidP="00443C13">
      <w:pPr>
        <w:spacing w:before="120" w:after="120" w:line="360" w:lineRule="auto"/>
        <w:ind w:firstLine="708"/>
        <w:jc w:val="both"/>
        <w:rPr>
          <w:rFonts w:ascii="Times New Roman" w:hAnsi="Times New Roman"/>
          <w:sz w:val="24"/>
          <w:szCs w:val="24"/>
        </w:rPr>
      </w:pPr>
      <w:r w:rsidRPr="00E86A59">
        <w:rPr>
          <w:rFonts w:ascii="Times New Roman" w:hAnsi="Times New Roman"/>
          <w:sz w:val="24"/>
          <w:szCs w:val="24"/>
        </w:rPr>
        <w:t xml:space="preserve">Döner Sermayeli Kuruluşlar İhale Yönetmeliğinin  sadece alımlar ile ilgili maddeleri hükümsüz olup, alımların 4734 sayılı Kamu İhale Kanunu ve 4735 sayılı Kamu ihale Sözleşmeleri Kanunu ve diğer mali mevzuat çerçevesinde yapılması, </w:t>
      </w:r>
      <w:r w:rsidRPr="00E86A59">
        <w:rPr>
          <w:rFonts w:ascii="Times New Roman" w:hAnsi="Times New Roman"/>
          <w:kern w:val="24"/>
          <w:sz w:val="24"/>
          <w:szCs w:val="24"/>
        </w:rPr>
        <w:t xml:space="preserve"> </w:t>
      </w:r>
    </w:p>
    <w:bookmarkEnd w:id="39"/>
    <w:bookmarkEnd w:id="40"/>
    <w:bookmarkEnd w:id="41"/>
    <w:bookmarkEnd w:id="42"/>
    <w:p w14:paraId="3CAC6005" w14:textId="64080D2E" w:rsidR="00F940EF" w:rsidRPr="00E86A59" w:rsidRDefault="009650EC" w:rsidP="00F940EF">
      <w:pPr>
        <w:spacing w:before="120" w:after="120" w:line="312" w:lineRule="auto"/>
        <w:ind w:firstLine="567"/>
        <w:jc w:val="both"/>
        <w:rPr>
          <w:rFonts w:ascii="Times New Roman" w:hAnsi="Times New Roman"/>
          <w:b/>
          <w:sz w:val="24"/>
          <w:szCs w:val="24"/>
        </w:rPr>
      </w:pPr>
      <w:r w:rsidRPr="00E86A59">
        <w:rPr>
          <w:rFonts w:ascii="Times New Roman" w:hAnsi="Times New Roman"/>
          <w:b/>
          <w:bCs/>
          <w:iCs/>
          <w:sz w:val="24"/>
          <w:szCs w:val="24"/>
          <w:lang w:eastAsia="en-US" w:bidi="en-US"/>
        </w:rPr>
        <w:t xml:space="preserve">  </w:t>
      </w:r>
      <w:r w:rsidR="00193F0A" w:rsidRPr="00E86A59">
        <w:rPr>
          <w:rFonts w:ascii="Times New Roman" w:hAnsi="Times New Roman"/>
          <w:b/>
          <w:bCs/>
          <w:iCs/>
          <w:sz w:val="24"/>
          <w:szCs w:val="24"/>
          <w:lang w:eastAsia="en-US" w:bidi="en-US"/>
        </w:rPr>
        <w:t>5.6</w:t>
      </w:r>
      <w:r w:rsidR="009E37DC" w:rsidRPr="00E86A59">
        <w:rPr>
          <w:rFonts w:ascii="Times New Roman" w:hAnsi="Times New Roman"/>
          <w:b/>
          <w:bCs/>
          <w:iCs/>
          <w:sz w:val="24"/>
          <w:szCs w:val="24"/>
          <w:lang w:eastAsia="en-US" w:bidi="en-US"/>
        </w:rPr>
        <w:t>.</w:t>
      </w:r>
      <w:r w:rsidR="00563689" w:rsidRPr="00E86A59">
        <w:rPr>
          <w:rFonts w:ascii="Times New Roman" w:hAnsi="Times New Roman"/>
          <w:b/>
          <w:sz w:val="24"/>
          <w:szCs w:val="24"/>
        </w:rPr>
        <w:t>3. Parça Başı Üretim ve Üretimi Teşvik Priminin Dağıtımı</w:t>
      </w:r>
    </w:p>
    <w:p w14:paraId="77B497AB" w14:textId="77777777" w:rsidR="00443C13" w:rsidRPr="00E86A59" w:rsidRDefault="00443C13" w:rsidP="00443C13">
      <w:pPr>
        <w:spacing w:before="120" w:after="120" w:line="360" w:lineRule="auto"/>
        <w:ind w:firstLine="708"/>
        <w:jc w:val="both"/>
        <w:rPr>
          <w:rFonts w:ascii="Times New Roman" w:hAnsi="Times New Roman"/>
          <w:sz w:val="24"/>
          <w:lang w:eastAsia="zh-CN"/>
        </w:rPr>
      </w:pPr>
      <w:r w:rsidRPr="00E86A59">
        <w:rPr>
          <w:rFonts w:ascii="Times New Roman" w:hAnsi="Times New Roman"/>
          <w:sz w:val="24"/>
          <w:lang w:eastAsia="zh-CN"/>
        </w:rPr>
        <w:t>Bu bölüm aşağıdaki kriterler üzerinden değerlendirilecektir.</w:t>
      </w:r>
    </w:p>
    <w:p w14:paraId="2710DE60" w14:textId="77777777" w:rsidR="00DA29D1" w:rsidRPr="00E86A59" w:rsidRDefault="00DA29D1" w:rsidP="00DA29D1">
      <w:pPr>
        <w:spacing w:before="120" w:after="120"/>
        <w:ind w:firstLine="709"/>
        <w:jc w:val="both"/>
        <w:rPr>
          <w:rFonts w:ascii="Times New Roman" w:hAnsi="Times New Roman"/>
          <w:color w:val="0070C0"/>
          <w:sz w:val="24"/>
          <w:szCs w:val="24"/>
        </w:rPr>
      </w:pPr>
      <w:r w:rsidRPr="00E86A59">
        <w:rPr>
          <w:rFonts w:ascii="Times New Roman" w:hAnsi="Times New Roman"/>
          <w:sz w:val="24"/>
          <w:szCs w:val="24"/>
        </w:rPr>
        <w:t>1.Parça başı ücret ödenmek suretiyle mal veya hizmet üretimi yapılacak alanların Bakanlıkça belirleneceği,  bunun dışında parça başı ücret ödenmek suretiyle mal veya hizmet üretimi yapılamayacağı (</w:t>
      </w:r>
      <w:r w:rsidRPr="00E86A59">
        <w:rPr>
          <w:rFonts w:ascii="Times New Roman" w:hAnsi="Times New Roman"/>
          <w:i/>
          <w:color w:val="0070C0"/>
        </w:rPr>
        <w:t xml:space="preserve">MEB DÖSE işletmelerinde Üretimi Teşvik Primi Dağıtımı, Parça Başı Üretim, Atölye ve Tesislerinin Özel Sektörle İşbirliği Yapılarak İşletilmesi Hakkında Yönetmeli Md. 7; </w:t>
      </w:r>
      <w:r w:rsidRPr="00E86A59">
        <w:rPr>
          <w:rFonts w:ascii="Times New Roman" w:hAnsi="Times New Roman"/>
          <w:bCs/>
          <w:i/>
          <w:color w:val="0070C0"/>
          <w:kern w:val="24"/>
        </w:rPr>
        <w:t>MEB Destek Hizmetleri Genel Müdürlüğü çıkışlı 08/12/2012 tarihli ve 1451 sayılı Makam Onayı),</w:t>
      </w:r>
    </w:p>
    <w:p w14:paraId="4D2FC44B" w14:textId="77777777" w:rsidR="00DA29D1" w:rsidRPr="00E86A59" w:rsidRDefault="00DA29D1" w:rsidP="00DA29D1">
      <w:pPr>
        <w:shd w:val="clear" w:color="auto" w:fill="FFFFFF"/>
        <w:spacing w:before="120" w:after="120"/>
        <w:ind w:firstLine="709"/>
        <w:jc w:val="both"/>
        <w:rPr>
          <w:rFonts w:ascii="Times New Roman" w:hAnsi="Times New Roman"/>
          <w:color w:val="0070C0"/>
          <w:szCs w:val="24"/>
        </w:rPr>
      </w:pPr>
      <w:r w:rsidRPr="00E86A59">
        <w:rPr>
          <w:rFonts w:ascii="Times New Roman" w:hAnsi="Times New Roman"/>
          <w:sz w:val="24"/>
          <w:szCs w:val="24"/>
        </w:rPr>
        <w:t>2.Bakanlıkça belirlenen alanlarda; işletmenin yapacağı mal veya hizmet üretiminin hangisinin parça başı ücret ödeme esasına, hangisinin fazla çalışma esasına göre yapılacağının harcama yetkilisince belirlenmesi (</w:t>
      </w:r>
      <w:r w:rsidRPr="00E86A59">
        <w:rPr>
          <w:rFonts w:ascii="Times New Roman" w:hAnsi="Times New Roman"/>
          <w:bCs/>
          <w:i/>
          <w:color w:val="0070C0"/>
          <w:kern w:val="24"/>
          <w:szCs w:val="24"/>
        </w:rPr>
        <w:t>MEB Döner Sermaye İşletmelerinde Üretimi Teşvik Primi Dağıtımı, Parça Başı Üretim, Atölye ve Tesislerin Özel Sektörle İşbirliği Yapılarak İşletilmesi Hakkında Yönetmelik Md.7),</w:t>
      </w:r>
    </w:p>
    <w:p w14:paraId="3C8A4CA9" w14:textId="77777777" w:rsidR="00DA29D1" w:rsidRPr="00E86A59" w:rsidRDefault="00DA29D1" w:rsidP="00DA29D1">
      <w:pPr>
        <w:shd w:val="clear" w:color="auto" w:fill="FFFFFF"/>
        <w:spacing w:before="120" w:after="120"/>
        <w:ind w:firstLine="709"/>
        <w:jc w:val="both"/>
        <w:rPr>
          <w:rFonts w:ascii="Times New Roman" w:hAnsi="Times New Roman"/>
          <w:bCs/>
          <w:i/>
          <w:kern w:val="24"/>
          <w:szCs w:val="24"/>
        </w:rPr>
      </w:pPr>
      <w:r w:rsidRPr="00E86A59">
        <w:rPr>
          <w:rFonts w:ascii="Times New Roman" w:hAnsi="Times New Roman"/>
          <w:sz w:val="24"/>
          <w:szCs w:val="24"/>
        </w:rPr>
        <w:lastRenderedPageBreak/>
        <w:t>3. Parça başı ücret ödenmek suretiyle yaptırılacak mal veya hizmet üretiminde görev alacak personelin belirlenmesi (</w:t>
      </w:r>
      <w:r w:rsidRPr="00E86A59">
        <w:rPr>
          <w:rFonts w:ascii="Times New Roman" w:hAnsi="Times New Roman"/>
          <w:bCs/>
          <w:i/>
          <w:color w:val="0070C0"/>
          <w:kern w:val="24"/>
          <w:szCs w:val="24"/>
        </w:rPr>
        <w:t>MEB Döner Sermaye İşletmelerinde Üretimi Teşvik Primi Dağıtımı, Parça Başı Üretim, Atölye ve Tesislerin Özel Sektörle İşbirliği Yapılarak İşletilmesi Hakkında Yönetmelik Md.8/1),</w:t>
      </w:r>
    </w:p>
    <w:p w14:paraId="20ABB9F3" w14:textId="77777777" w:rsidR="00DA29D1" w:rsidRPr="00E86A59" w:rsidRDefault="00DA29D1" w:rsidP="00DA29D1">
      <w:pPr>
        <w:widowControl w:val="0"/>
        <w:autoSpaceDE w:val="0"/>
        <w:autoSpaceDN w:val="0"/>
        <w:adjustRightInd w:val="0"/>
        <w:spacing w:before="120" w:after="120"/>
        <w:ind w:firstLine="709"/>
        <w:jc w:val="both"/>
        <w:rPr>
          <w:rFonts w:ascii="Times New Roman" w:hAnsi="Times New Roman"/>
          <w:i/>
          <w:color w:val="0070C0"/>
          <w:szCs w:val="24"/>
        </w:rPr>
      </w:pPr>
      <w:r w:rsidRPr="00E86A59">
        <w:rPr>
          <w:rFonts w:ascii="Times New Roman" w:hAnsi="Times New Roman"/>
          <w:sz w:val="24"/>
          <w:szCs w:val="24"/>
        </w:rPr>
        <w:t xml:space="preserve">4.Döner </w:t>
      </w:r>
      <w:r w:rsidRPr="00E86A59">
        <w:rPr>
          <w:rFonts w:ascii="Times New Roman" w:hAnsi="Times New Roman"/>
          <w:spacing w:val="-1"/>
          <w:sz w:val="24"/>
          <w:szCs w:val="24"/>
        </w:rPr>
        <w:t>s</w:t>
      </w:r>
      <w:r w:rsidRPr="00E86A59">
        <w:rPr>
          <w:rFonts w:ascii="Times New Roman" w:hAnsi="Times New Roman"/>
          <w:sz w:val="24"/>
          <w:szCs w:val="24"/>
        </w:rPr>
        <w:t>e</w:t>
      </w:r>
      <w:r w:rsidRPr="00E86A59">
        <w:rPr>
          <w:rFonts w:ascii="Times New Roman" w:hAnsi="Times New Roman"/>
          <w:spacing w:val="-2"/>
          <w:sz w:val="24"/>
          <w:szCs w:val="24"/>
        </w:rPr>
        <w:t>r</w:t>
      </w:r>
      <w:r w:rsidRPr="00E86A59">
        <w:rPr>
          <w:rFonts w:ascii="Times New Roman" w:hAnsi="Times New Roman"/>
          <w:spacing w:val="1"/>
          <w:sz w:val="24"/>
          <w:szCs w:val="24"/>
        </w:rPr>
        <w:t>m</w:t>
      </w:r>
      <w:r w:rsidRPr="00E86A59">
        <w:rPr>
          <w:rFonts w:ascii="Times New Roman" w:hAnsi="Times New Roman"/>
          <w:sz w:val="24"/>
          <w:szCs w:val="24"/>
        </w:rPr>
        <w:t xml:space="preserve">aye </w:t>
      </w:r>
      <w:r w:rsidRPr="00E86A59">
        <w:rPr>
          <w:rFonts w:ascii="Times New Roman" w:hAnsi="Times New Roman"/>
          <w:spacing w:val="-1"/>
          <w:sz w:val="24"/>
          <w:szCs w:val="24"/>
        </w:rPr>
        <w:t>i</w:t>
      </w:r>
      <w:r w:rsidRPr="00E86A59">
        <w:rPr>
          <w:rFonts w:ascii="Times New Roman" w:hAnsi="Times New Roman"/>
          <w:spacing w:val="1"/>
          <w:sz w:val="24"/>
          <w:szCs w:val="24"/>
        </w:rPr>
        <w:t>ş</w:t>
      </w:r>
      <w:r w:rsidRPr="00E86A59">
        <w:rPr>
          <w:rFonts w:ascii="Times New Roman" w:hAnsi="Times New Roman"/>
          <w:sz w:val="24"/>
          <w:szCs w:val="24"/>
        </w:rPr>
        <w:t>le</w:t>
      </w:r>
      <w:r w:rsidRPr="00E86A59">
        <w:rPr>
          <w:rFonts w:ascii="Times New Roman" w:hAnsi="Times New Roman"/>
          <w:spacing w:val="-2"/>
          <w:sz w:val="24"/>
          <w:szCs w:val="24"/>
        </w:rPr>
        <w:t>t</w:t>
      </w:r>
      <w:r w:rsidRPr="00E86A59">
        <w:rPr>
          <w:rFonts w:ascii="Times New Roman" w:hAnsi="Times New Roman"/>
          <w:spacing w:val="-1"/>
          <w:sz w:val="24"/>
          <w:szCs w:val="24"/>
        </w:rPr>
        <w:t>m</w:t>
      </w:r>
      <w:r w:rsidRPr="00E86A59">
        <w:rPr>
          <w:rFonts w:ascii="Times New Roman" w:hAnsi="Times New Roman"/>
          <w:sz w:val="24"/>
          <w:szCs w:val="24"/>
        </w:rPr>
        <w:t>e</w:t>
      </w:r>
      <w:r w:rsidRPr="00E86A59">
        <w:rPr>
          <w:rFonts w:ascii="Times New Roman" w:hAnsi="Times New Roman"/>
          <w:spacing w:val="1"/>
          <w:sz w:val="24"/>
          <w:szCs w:val="24"/>
        </w:rPr>
        <w:t>si</w:t>
      </w:r>
      <w:r w:rsidRPr="00E86A59">
        <w:rPr>
          <w:rFonts w:ascii="Times New Roman" w:hAnsi="Times New Roman"/>
          <w:spacing w:val="-1"/>
          <w:sz w:val="24"/>
          <w:szCs w:val="24"/>
        </w:rPr>
        <w:t>n</w:t>
      </w:r>
      <w:r w:rsidRPr="00E86A59">
        <w:rPr>
          <w:rFonts w:ascii="Times New Roman" w:hAnsi="Times New Roman"/>
          <w:spacing w:val="-3"/>
          <w:sz w:val="24"/>
          <w:szCs w:val="24"/>
        </w:rPr>
        <w:t>d</w:t>
      </w:r>
      <w:r w:rsidRPr="00E86A59">
        <w:rPr>
          <w:rFonts w:ascii="Times New Roman" w:hAnsi="Times New Roman"/>
          <w:sz w:val="24"/>
          <w:szCs w:val="24"/>
        </w:rPr>
        <w:t xml:space="preserve">e </w:t>
      </w:r>
      <w:r w:rsidRPr="00E86A59">
        <w:rPr>
          <w:rFonts w:ascii="Times New Roman" w:hAnsi="Times New Roman"/>
          <w:spacing w:val="-1"/>
          <w:sz w:val="24"/>
          <w:szCs w:val="24"/>
        </w:rPr>
        <w:t>y</w:t>
      </w:r>
      <w:r w:rsidRPr="00E86A59">
        <w:rPr>
          <w:rFonts w:ascii="Times New Roman" w:hAnsi="Times New Roman"/>
          <w:sz w:val="24"/>
          <w:szCs w:val="24"/>
        </w:rPr>
        <w:t>ap</w:t>
      </w:r>
      <w:r w:rsidRPr="00E86A59">
        <w:rPr>
          <w:rFonts w:ascii="Times New Roman" w:hAnsi="Times New Roman"/>
          <w:spacing w:val="1"/>
          <w:sz w:val="24"/>
          <w:szCs w:val="24"/>
        </w:rPr>
        <w:t>ı</w:t>
      </w:r>
      <w:r w:rsidRPr="00E86A59">
        <w:rPr>
          <w:rFonts w:ascii="Times New Roman" w:hAnsi="Times New Roman"/>
          <w:sz w:val="24"/>
          <w:szCs w:val="24"/>
        </w:rPr>
        <w:t xml:space="preserve">lan </w:t>
      </w:r>
      <w:r w:rsidRPr="00E86A59">
        <w:rPr>
          <w:rFonts w:ascii="Times New Roman" w:hAnsi="Times New Roman"/>
          <w:spacing w:val="-1"/>
          <w:sz w:val="24"/>
          <w:szCs w:val="24"/>
        </w:rPr>
        <w:t>i</w:t>
      </w:r>
      <w:r w:rsidRPr="00E86A59">
        <w:rPr>
          <w:rFonts w:ascii="Times New Roman" w:hAnsi="Times New Roman"/>
          <w:spacing w:val="1"/>
          <w:sz w:val="24"/>
          <w:szCs w:val="24"/>
        </w:rPr>
        <w:t>ş</w:t>
      </w:r>
      <w:r w:rsidRPr="00E86A59">
        <w:rPr>
          <w:rFonts w:ascii="Times New Roman" w:hAnsi="Times New Roman"/>
          <w:sz w:val="24"/>
          <w:szCs w:val="24"/>
        </w:rPr>
        <w:t>ler</w:t>
      </w:r>
      <w:r w:rsidRPr="00E86A59">
        <w:rPr>
          <w:rFonts w:ascii="Times New Roman" w:hAnsi="Times New Roman"/>
          <w:spacing w:val="-2"/>
          <w:sz w:val="24"/>
          <w:szCs w:val="24"/>
        </w:rPr>
        <w:t>d</w:t>
      </w:r>
      <w:r w:rsidRPr="00E86A59">
        <w:rPr>
          <w:rFonts w:ascii="Times New Roman" w:hAnsi="Times New Roman"/>
          <w:sz w:val="24"/>
          <w:szCs w:val="24"/>
        </w:rPr>
        <w:t xml:space="preserve">en </w:t>
      </w:r>
      <w:r w:rsidRPr="00E86A59">
        <w:rPr>
          <w:rFonts w:ascii="Times New Roman" w:hAnsi="Times New Roman"/>
          <w:spacing w:val="1"/>
          <w:sz w:val="24"/>
          <w:szCs w:val="24"/>
        </w:rPr>
        <w:t>m</w:t>
      </w:r>
      <w:r w:rsidRPr="00E86A59">
        <w:rPr>
          <w:rFonts w:ascii="Times New Roman" w:hAnsi="Times New Roman"/>
          <w:sz w:val="24"/>
          <w:szCs w:val="24"/>
        </w:rPr>
        <w:t>üd</w:t>
      </w:r>
      <w:r w:rsidRPr="00E86A59">
        <w:rPr>
          <w:rFonts w:ascii="Times New Roman" w:hAnsi="Times New Roman"/>
          <w:spacing w:val="1"/>
          <w:sz w:val="24"/>
          <w:szCs w:val="24"/>
        </w:rPr>
        <w:t>ü</w:t>
      </w:r>
      <w:r w:rsidRPr="00E86A59">
        <w:rPr>
          <w:rFonts w:ascii="Times New Roman" w:hAnsi="Times New Roman"/>
          <w:sz w:val="24"/>
          <w:szCs w:val="24"/>
        </w:rPr>
        <w:t>r, tek</w:t>
      </w:r>
      <w:r w:rsidRPr="00E86A59">
        <w:rPr>
          <w:rFonts w:ascii="Times New Roman" w:hAnsi="Times New Roman"/>
          <w:spacing w:val="-4"/>
          <w:sz w:val="24"/>
          <w:szCs w:val="24"/>
        </w:rPr>
        <w:t>n</w:t>
      </w:r>
      <w:r w:rsidRPr="00E86A59">
        <w:rPr>
          <w:rFonts w:ascii="Times New Roman" w:hAnsi="Times New Roman"/>
          <w:spacing w:val="1"/>
          <w:sz w:val="24"/>
          <w:szCs w:val="24"/>
        </w:rPr>
        <w:t>i</w:t>
      </w:r>
      <w:r w:rsidRPr="00E86A59">
        <w:rPr>
          <w:rFonts w:ascii="Times New Roman" w:hAnsi="Times New Roman"/>
          <w:sz w:val="24"/>
          <w:szCs w:val="24"/>
        </w:rPr>
        <w:t>k</w:t>
      </w:r>
      <w:r w:rsidRPr="00E86A59">
        <w:rPr>
          <w:rFonts w:ascii="Times New Roman" w:hAnsi="Times New Roman"/>
          <w:spacing w:val="44"/>
          <w:sz w:val="24"/>
          <w:szCs w:val="24"/>
        </w:rPr>
        <w:t xml:space="preserve"> </w:t>
      </w:r>
      <w:r w:rsidRPr="00E86A59">
        <w:rPr>
          <w:rFonts w:ascii="Times New Roman" w:hAnsi="Times New Roman"/>
          <w:spacing w:val="1"/>
          <w:sz w:val="24"/>
          <w:szCs w:val="24"/>
        </w:rPr>
        <w:t>m</w:t>
      </w:r>
      <w:r w:rsidRPr="00E86A59">
        <w:rPr>
          <w:rFonts w:ascii="Times New Roman" w:hAnsi="Times New Roman"/>
          <w:sz w:val="24"/>
          <w:szCs w:val="24"/>
        </w:rPr>
        <w:t>ü</w:t>
      </w:r>
      <w:r w:rsidRPr="00E86A59">
        <w:rPr>
          <w:rFonts w:ascii="Times New Roman" w:hAnsi="Times New Roman"/>
          <w:spacing w:val="-2"/>
          <w:sz w:val="24"/>
          <w:szCs w:val="24"/>
        </w:rPr>
        <w:t>d</w:t>
      </w:r>
      <w:r w:rsidRPr="00E86A59">
        <w:rPr>
          <w:rFonts w:ascii="Times New Roman" w:hAnsi="Times New Roman"/>
          <w:sz w:val="24"/>
          <w:szCs w:val="24"/>
        </w:rPr>
        <w:t>ür</w:t>
      </w:r>
      <w:r w:rsidRPr="00E86A59">
        <w:rPr>
          <w:rFonts w:ascii="Times New Roman" w:hAnsi="Times New Roman"/>
          <w:spacing w:val="42"/>
          <w:sz w:val="24"/>
          <w:szCs w:val="24"/>
        </w:rPr>
        <w:t xml:space="preserve"> </w:t>
      </w:r>
      <w:r w:rsidRPr="00E86A59">
        <w:rPr>
          <w:rFonts w:ascii="Times New Roman" w:hAnsi="Times New Roman"/>
          <w:spacing w:val="-1"/>
          <w:sz w:val="24"/>
          <w:szCs w:val="24"/>
        </w:rPr>
        <w:t>y</w:t>
      </w:r>
      <w:r w:rsidRPr="00E86A59">
        <w:rPr>
          <w:rFonts w:ascii="Times New Roman" w:hAnsi="Times New Roman"/>
          <w:sz w:val="24"/>
          <w:szCs w:val="24"/>
        </w:rPr>
        <w:t>ard</w:t>
      </w:r>
      <w:r w:rsidRPr="00E86A59">
        <w:rPr>
          <w:rFonts w:ascii="Times New Roman" w:hAnsi="Times New Roman"/>
          <w:spacing w:val="1"/>
          <w:sz w:val="24"/>
          <w:szCs w:val="24"/>
        </w:rPr>
        <w:t>ı</w:t>
      </w:r>
      <w:r w:rsidRPr="00E86A59">
        <w:rPr>
          <w:rFonts w:ascii="Times New Roman" w:hAnsi="Times New Roman"/>
          <w:spacing w:val="-1"/>
          <w:sz w:val="24"/>
          <w:szCs w:val="24"/>
        </w:rPr>
        <w:t>m</w:t>
      </w:r>
      <w:r w:rsidRPr="00E86A59">
        <w:rPr>
          <w:rFonts w:ascii="Times New Roman" w:hAnsi="Times New Roman"/>
          <w:spacing w:val="1"/>
          <w:sz w:val="24"/>
          <w:szCs w:val="24"/>
        </w:rPr>
        <w:t>c</w:t>
      </w:r>
      <w:r w:rsidRPr="00E86A59">
        <w:rPr>
          <w:rFonts w:ascii="Times New Roman" w:hAnsi="Times New Roman"/>
          <w:spacing w:val="-1"/>
          <w:sz w:val="24"/>
          <w:szCs w:val="24"/>
        </w:rPr>
        <w:t>ı</w:t>
      </w:r>
      <w:r w:rsidRPr="00E86A59">
        <w:rPr>
          <w:rFonts w:ascii="Times New Roman" w:hAnsi="Times New Roman"/>
          <w:spacing w:val="1"/>
          <w:sz w:val="24"/>
          <w:szCs w:val="24"/>
        </w:rPr>
        <w:t>s</w:t>
      </w:r>
      <w:r w:rsidRPr="00E86A59">
        <w:rPr>
          <w:rFonts w:ascii="Times New Roman" w:hAnsi="Times New Roman"/>
          <w:spacing w:val="-1"/>
          <w:sz w:val="24"/>
          <w:szCs w:val="24"/>
        </w:rPr>
        <w:t>ı</w:t>
      </w:r>
      <w:r w:rsidRPr="00E86A59">
        <w:rPr>
          <w:rFonts w:ascii="Times New Roman" w:hAnsi="Times New Roman"/>
          <w:sz w:val="24"/>
          <w:szCs w:val="24"/>
        </w:rPr>
        <w:t xml:space="preserve">, </w:t>
      </w:r>
      <w:r w:rsidRPr="00E86A59">
        <w:rPr>
          <w:rFonts w:ascii="Times New Roman" w:hAnsi="Times New Roman"/>
          <w:spacing w:val="1"/>
          <w:sz w:val="24"/>
          <w:szCs w:val="24"/>
        </w:rPr>
        <w:t>s</w:t>
      </w:r>
      <w:r w:rsidRPr="00E86A59">
        <w:rPr>
          <w:rFonts w:ascii="Times New Roman" w:hAnsi="Times New Roman"/>
          <w:sz w:val="24"/>
          <w:szCs w:val="24"/>
        </w:rPr>
        <w:t>a</w:t>
      </w:r>
      <w:r w:rsidRPr="00E86A59">
        <w:rPr>
          <w:rFonts w:ascii="Times New Roman" w:hAnsi="Times New Roman"/>
          <w:spacing w:val="-3"/>
          <w:sz w:val="24"/>
          <w:szCs w:val="24"/>
        </w:rPr>
        <w:t>y</w:t>
      </w:r>
      <w:r w:rsidRPr="00E86A59">
        <w:rPr>
          <w:rFonts w:ascii="Times New Roman" w:hAnsi="Times New Roman"/>
          <w:spacing w:val="1"/>
          <w:sz w:val="24"/>
          <w:szCs w:val="24"/>
        </w:rPr>
        <w:t>m</w:t>
      </w:r>
      <w:r w:rsidRPr="00E86A59">
        <w:rPr>
          <w:rFonts w:ascii="Times New Roman" w:hAnsi="Times New Roman"/>
          <w:sz w:val="24"/>
          <w:szCs w:val="24"/>
        </w:rPr>
        <w:t>an, üret</w:t>
      </w:r>
      <w:r w:rsidRPr="00E86A59">
        <w:rPr>
          <w:rFonts w:ascii="Times New Roman" w:hAnsi="Times New Roman"/>
          <w:spacing w:val="-1"/>
          <w:sz w:val="24"/>
          <w:szCs w:val="24"/>
        </w:rPr>
        <w:t>i</w:t>
      </w:r>
      <w:r w:rsidRPr="00E86A59">
        <w:rPr>
          <w:rFonts w:ascii="Times New Roman" w:hAnsi="Times New Roman"/>
          <w:spacing w:val="1"/>
          <w:sz w:val="24"/>
          <w:szCs w:val="24"/>
        </w:rPr>
        <w:t>m</w:t>
      </w:r>
      <w:r w:rsidRPr="00E86A59">
        <w:rPr>
          <w:rFonts w:ascii="Times New Roman" w:hAnsi="Times New Roman"/>
          <w:sz w:val="24"/>
          <w:szCs w:val="24"/>
        </w:rPr>
        <w:t>de</w:t>
      </w:r>
      <w:r w:rsidRPr="00E86A59">
        <w:rPr>
          <w:rFonts w:ascii="Times New Roman" w:hAnsi="Times New Roman"/>
          <w:spacing w:val="21"/>
          <w:sz w:val="24"/>
          <w:szCs w:val="24"/>
        </w:rPr>
        <w:t xml:space="preserve"> </w:t>
      </w:r>
      <w:r w:rsidRPr="00E86A59">
        <w:rPr>
          <w:rFonts w:ascii="Times New Roman" w:hAnsi="Times New Roman"/>
          <w:spacing w:val="-1"/>
          <w:sz w:val="24"/>
          <w:szCs w:val="24"/>
        </w:rPr>
        <w:t>ç</w:t>
      </w:r>
      <w:r w:rsidRPr="00E86A59">
        <w:rPr>
          <w:rFonts w:ascii="Times New Roman" w:hAnsi="Times New Roman"/>
          <w:sz w:val="24"/>
          <w:szCs w:val="24"/>
        </w:rPr>
        <w:t>al</w:t>
      </w:r>
      <w:r w:rsidRPr="00E86A59">
        <w:rPr>
          <w:rFonts w:ascii="Times New Roman" w:hAnsi="Times New Roman"/>
          <w:spacing w:val="-1"/>
          <w:sz w:val="24"/>
          <w:szCs w:val="24"/>
        </w:rPr>
        <w:t>ı</w:t>
      </w:r>
      <w:r w:rsidRPr="00E86A59">
        <w:rPr>
          <w:rFonts w:ascii="Times New Roman" w:hAnsi="Times New Roman"/>
          <w:spacing w:val="1"/>
          <w:sz w:val="24"/>
          <w:szCs w:val="24"/>
        </w:rPr>
        <w:t>ş</w:t>
      </w:r>
      <w:r w:rsidRPr="00E86A59">
        <w:rPr>
          <w:rFonts w:ascii="Times New Roman" w:hAnsi="Times New Roman"/>
          <w:sz w:val="24"/>
          <w:szCs w:val="24"/>
        </w:rPr>
        <w:t>an öğretmen,</w:t>
      </w:r>
      <w:r w:rsidRPr="00E86A59">
        <w:rPr>
          <w:rFonts w:ascii="Times New Roman" w:hAnsi="Times New Roman"/>
          <w:spacing w:val="20"/>
          <w:sz w:val="24"/>
          <w:szCs w:val="24"/>
        </w:rPr>
        <w:t xml:space="preserve"> </w:t>
      </w:r>
      <w:r w:rsidRPr="00E86A59">
        <w:rPr>
          <w:rFonts w:ascii="Times New Roman" w:hAnsi="Times New Roman"/>
          <w:sz w:val="24"/>
          <w:szCs w:val="24"/>
        </w:rPr>
        <w:t>ö</w:t>
      </w:r>
      <w:r w:rsidRPr="00E86A59">
        <w:rPr>
          <w:rFonts w:ascii="Times New Roman" w:hAnsi="Times New Roman"/>
          <w:spacing w:val="-1"/>
          <w:sz w:val="24"/>
          <w:szCs w:val="24"/>
        </w:rPr>
        <w:t>ğ</w:t>
      </w:r>
      <w:r w:rsidRPr="00E86A59">
        <w:rPr>
          <w:rFonts w:ascii="Times New Roman" w:hAnsi="Times New Roman"/>
          <w:sz w:val="24"/>
          <w:szCs w:val="24"/>
        </w:rPr>
        <w:t>re</w:t>
      </w:r>
      <w:r w:rsidRPr="00E86A59">
        <w:rPr>
          <w:rFonts w:ascii="Times New Roman" w:hAnsi="Times New Roman"/>
          <w:spacing w:val="-1"/>
          <w:sz w:val="24"/>
          <w:szCs w:val="24"/>
        </w:rPr>
        <w:t>nc</w:t>
      </w:r>
      <w:r w:rsidRPr="00E86A59">
        <w:rPr>
          <w:rFonts w:ascii="Times New Roman" w:hAnsi="Times New Roman"/>
          <w:sz w:val="24"/>
          <w:szCs w:val="24"/>
        </w:rPr>
        <w:t>i</w:t>
      </w:r>
      <w:r w:rsidRPr="00E86A59">
        <w:rPr>
          <w:rFonts w:ascii="Times New Roman" w:hAnsi="Times New Roman"/>
          <w:spacing w:val="22"/>
          <w:sz w:val="24"/>
          <w:szCs w:val="24"/>
        </w:rPr>
        <w:t xml:space="preserve"> ve </w:t>
      </w:r>
      <w:r w:rsidRPr="00E86A59">
        <w:rPr>
          <w:rFonts w:ascii="Times New Roman" w:hAnsi="Times New Roman"/>
          <w:sz w:val="24"/>
          <w:szCs w:val="24"/>
        </w:rPr>
        <w:t xml:space="preserve">usta öğreticilere parça </w:t>
      </w:r>
      <w:r w:rsidRPr="00E86A59">
        <w:rPr>
          <w:rFonts w:ascii="Times New Roman" w:hAnsi="Times New Roman"/>
          <w:spacing w:val="-1"/>
          <w:sz w:val="24"/>
          <w:szCs w:val="24"/>
        </w:rPr>
        <w:t>b</w:t>
      </w:r>
      <w:r w:rsidRPr="00E86A59">
        <w:rPr>
          <w:rFonts w:ascii="Times New Roman" w:hAnsi="Times New Roman"/>
          <w:sz w:val="24"/>
          <w:szCs w:val="24"/>
        </w:rPr>
        <w:t>a</w:t>
      </w:r>
      <w:r w:rsidRPr="00E86A59">
        <w:rPr>
          <w:rFonts w:ascii="Times New Roman" w:hAnsi="Times New Roman"/>
          <w:spacing w:val="1"/>
          <w:sz w:val="24"/>
          <w:szCs w:val="24"/>
        </w:rPr>
        <w:t>ş</w:t>
      </w:r>
      <w:r w:rsidRPr="00E86A59">
        <w:rPr>
          <w:rFonts w:ascii="Times New Roman" w:hAnsi="Times New Roman"/>
          <w:sz w:val="24"/>
          <w:szCs w:val="24"/>
        </w:rPr>
        <w:t>ı</w:t>
      </w:r>
      <w:r w:rsidRPr="00E86A59">
        <w:rPr>
          <w:rFonts w:ascii="Times New Roman" w:hAnsi="Times New Roman"/>
          <w:spacing w:val="22"/>
          <w:sz w:val="24"/>
          <w:szCs w:val="24"/>
        </w:rPr>
        <w:t xml:space="preserve"> </w:t>
      </w:r>
      <w:r w:rsidRPr="00E86A59">
        <w:rPr>
          <w:rFonts w:ascii="Times New Roman" w:hAnsi="Times New Roman"/>
          <w:spacing w:val="-2"/>
          <w:sz w:val="24"/>
          <w:szCs w:val="24"/>
        </w:rPr>
        <w:t>ü</w:t>
      </w:r>
      <w:r w:rsidRPr="00E86A59">
        <w:rPr>
          <w:rFonts w:ascii="Times New Roman" w:hAnsi="Times New Roman"/>
          <w:spacing w:val="1"/>
          <w:sz w:val="24"/>
          <w:szCs w:val="24"/>
        </w:rPr>
        <w:t>c</w:t>
      </w:r>
      <w:r w:rsidRPr="00E86A59">
        <w:rPr>
          <w:rFonts w:ascii="Times New Roman" w:hAnsi="Times New Roman"/>
          <w:sz w:val="24"/>
          <w:szCs w:val="24"/>
        </w:rPr>
        <w:t>retinin mevzuata uygun bir şekilde öden</w:t>
      </w:r>
      <w:r w:rsidRPr="00E86A59">
        <w:rPr>
          <w:rFonts w:ascii="Times New Roman" w:hAnsi="Times New Roman"/>
          <w:spacing w:val="-2"/>
          <w:sz w:val="24"/>
          <w:szCs w:val="24"/>
        </w:rPr>
        <w:t>m</w:t>
      </w:r>
      <w:r w:rsidRPr="00E86A59">
        <w:rPr>
          <w:rFonts w:ascii="Times New Roman" w:hAnsi="Times New Roman"/>
          <w:sz w:val="24"/>
          <w:szCs w:val="24"/>
        </w:rPr>
        <w:t>e</w:t>
      </w:r>
      <w:r w:rsidRPr="00E86A59">
        <w:rPr>
          <w:rFonts w:ascii="Times New Roman" w:hAnsi="Times New Roman"/>
          <w:spacing w:val="-1"/>
          <w:sz w:val="24"/>
          <w:szCs w:val="24"/>
        </w:rPr>
        <w:t>s</w:t>
      </w:r>
      <w:r w:rsidRPr="00E86A59">
        <w:rPr>
          <w:rFonts w:ascii="Times New Roman" w:hAnsi="Times New Roman"/>
          <w:sz w:val="24"/>
          <w:szCs w:val="24"/>
        </w:rPr>
        <w:t>i (</w:t>
      </w:r>
      <w:r w:rsidRPr="00E86A59">
        <w:rPr>
          <w:rFonts w:ascii="Times New Roman" w:hAnsi="Times New Roman"/>
          <w:i/>
          <w:color w:val="0070C0"/>
          <w:szCs w:val="24"/>
        </w:rPr>
        <w:t>MEB</w:t>
      </w:r>
      <w:r w:rsidRPr="00E86A59">
        <w:rPr>
          <w:rFonts w:ascii="Times New Roman" w:hAnsi="Times New Roman"/>
          <w:i/>
          <w:color w:val="0070C0"/>
          <w:spacing w:val="36"/>
          <w:szCs w:val="24"/>
        </w:rPr>
        <w:t xml:space="preserve"> </w:t>
      </w:r>
      <w:r w:rsidRPr="00E86A59">
        <w:rPr>
          <w:rFonts w:ascii="Times New Roman" w:hAnsi="Times New Roman"/>
          <w:i/>
          <w:color w:val="0070C0"/>
          <w:szCs w:val="24"/>
        </w:rPr>
        <w:t>Döner</w:t>
      </w:r>
      <w:r w:rsidRPr="00E86A59">
        <w:rPr>
          <w:rFonts w:ascii="Times New Roman" w:hAnsi="Times New Roman"/>
          <w:i/>
          <w:color w:val="0070C0"/>
          <w:spacing w:val="37"/>
          <w:szCs w:val="24"/>
        </w:rPr>
        <w:t xml:space="preserve"> </w:t>
      </w:r>
      <w:r w:rsidRPr="00E86A59">
        <w:rPr>
          <w:rFonts w:ascii="Times New Roman" w:hAnsi="Times New Roman"/>
          <w:i/>
          <w:color w:val="0070C0"/>
          <w:spacing w:val="1"/>
          <w:szCs w:val="24"/>
        </w:rPr>
        <w:t>S</w:t>
      </w:r>
      <w:r w:rsidRPr="00E86A59">
        <w:rPr>
          <w:rFonts w:ascii="Times New Roman" w:hAnsi="Times New Roman"/>
          <w:i/>
          <w:color w:val="0070C0"/>
          <w:szCs w:val="24"/>
        </w:rPr>
        <w:t>e</w:t>
      </w:r>
      <w:r w:rsidRPr="00E86A59">
        <w:rPr>
          <w:rFonts w:ascii="Times New Roman" w:hAnsi="Times New Roman"/>
          <w:i/>
          <w:color w:val="0070C0"/>
          <w:spacing w:val="-2"/>
          <w:szCs w:val="24"/>
        </w:rPr>
        <w:t>r</w:t>
      </w:r>
      <w:r w:rsidRPr="00E86A59">
        <w:rPr>
          <w:rFonts w:ascii="Times New Roman" w:hAnsi="Times New Roman"/>
          <w:i/>
          <w:color w:val="0070C0"/>
          <w:spacing w:val="1"/>
          <w:szCs w:val="24"/>
        </w:rPr>
        <w:t>m</w:t>
      </w:r>
      <w:r w:rsidRPr="00E86A59">
        <w:rPr>
          <w:rFonts w:ascii="Times New Roman" w:hAnsi="Times New Roman"/>
          <w:i/>
          <w:color w:val="0070C0"/>
          <w:szCs w:val="24"/>
        </w:rPr>
        <w:t>aye</w:t>
      </w:r>
      <w:r w:rsidRPr="00E86A59">
        <w:rPr>
          <w:rFonts w:ascii="Times New Roman" w:hAnsi="Times New Roman"/>
          <w:i/>
          <w:color w:val="0070C0"/>
          <w:spacing w:val="39"/>
          <w:szCs w:val="24"/>
        </w:rPr>
        <w:t xml:space="preserve"> </w:t>
      </w:r>
      <w:r w:rsidRPr="00E86A59">
        <w:rPr>
          <w:rFonts w:ascii="Times New Roman" w:hAnsi="Times New Roman"/>
          <w:i/>
          <w:color w:val="0070C0"/>
          <w:spacing w:val="-2"/>
          <w:szCs w:val="24"/>
        </w:rPr>
        <w:t>İ</w:t>
      </w:r>
      <w:r w:rsidRPr="00E86A59">
        <w:rPr>
          <w:rFonts w:ascii="Times New Roman" w:hAnsi="Times New Roman"/>
          <w:i/>
          <w:color w:val="0070C0"/>
          <w:spacing w:val="1"/>
          <w:szCs w:val="24"/>
        </w:rPr>
        <w:t>ş</w:t>
      </w:r>
      <w:r w:rsidRPr="00E86A59">
        <w:rPr>
          <w:rFonts w:ascii="Times New Roman" w:hAnsi="Times New Roman"/>
          <w:i/>
          <w:color w:val="0070C0"/>
          <w:szCs w:val="24"/>
        </w:rPr>
        <w:t>le</w:t>
      </w:r>
      <w:r w:rsidRPr="00E86A59">
        <w:rPr>
          <w:rFonts w:ascii="Times New Roman" w:hAnsi="Times New Roman"/>
          <w:i/>
          <w:color w:val="0070C0"/>
          <w:spacing w:val="-2"/>
          <w:szCs w:val="24"/>
        </w:rPr>
        <w:t>t</w:t>
      </w:r>
      <w:r w:rsidRPr="00E86A59">
        <w:rPr>
          <w:rFonts w:ascii="Times New Roman" w:hAnsi="Times New Roman"/>
          <w:i/>
          <w:color w:val="0070C0"/>
          <w:spacing w:val="1"/>
          <w:szCs w:val="24"/>
        </w:rPr>
        <w:t>m</w:t>
      </w:r>
      <w:r w:rsidRPr="00E86A59">
        <w:rPr>
          <w:rFonts w:ascii="Times New Roman" w:hAnsi="Times New Roman"/>
          <w:i/>
          <w:color w:val="0070C0"/>
          <w:szCs w:val="24"/>
        </w:rPr>
        <w:t>e</w:t>
      </w:r>
      <w:r w:rsidRPr="00E86A59">
        <w:rPr>
          <w:rFonts w:ascii="Times New Roman" w:hAnsi="Times New Roman"/>
          <w:i/>
          <w:color w:val="0070C0"/>
          <w:spacing w:val="-2"/>
          <w:szCs w:val="24"/>
        </w:rPr>
        <w:t>l</w:t>
      </w:r>
      <w:r w:rsidRPr="00E86A59">
        <w:rPr>
          <w:rFonts w:ascii="Times New Roman" w:hAnsi="Times New Roman"/>
          <w:i/>
          <w:color w:val="0070C0"/>
          <w:szCs w:val="24"/>
        </w:rPr>
        <w:t>er</w:t>
      </w:r>
      <w:r w:rsidRPr="00E86A59">
        <w:rPr>
          <w:rFonts w:ascii="Times New Roman" w:hAnsi="Times New Roman"/>
          <w:i/>
          <w:color w:val="0070C0"/>
          <w:spacing w:val="1"/>
          <w:szCs w:val="24"/>
        </w:rPr>
        <w:t>i</w:t>
      </w:r>
      <w:r w:rsidRPr="00E86A59">
        <w:rPr>
          <w:rFonts w:ascii="Times New Roman" w:hAnsi="Times New Roman"/>
          <w:i/>
          <w:color w:val="0070C0"/>
          <w:spacing w:val="-1"/>
          <w:szCs w:val="24"/>
        </w:rPr>
        <w:t>n</w:t>
      </w:r>
      <w:r w:rsidRPr="00E86A59">
        <w:rPr>
          <w:rFonts w:ascii="Times New Roman" w:hAnsi="Times New Roman"/>
          <w:i/>
          <w:color w:val="0070C0"/>
          <w:spacing w:val="-3"/>
          <w:szCs w:val="24"/>
        </w:rPr>
        <w:t>d</w:t>
      </w:r>
      <w:r w:rsidRPr="00E86A59">
        <w:rPr>
          <w:rFonts w:ascii="Times New Roman" w:hAnsi="Times New Roman"/>
          <w:i/>
          <w:color w:val="0070C0"/>
          <w:spacing w:val="-2"/>
          <w:szCs w:val="24"/>
        </w:rPr>
        <w:t xml:space="preserve">e </w:t>
      </w:r>
      <w:r w:rsidRPr="00E86A59">
        <w:rPr>
          <w:rFonts w:ascii="Times New Roman" w:hAnsi="Times New Roman"/>
          <w:i/>
          <w:color w:val="0070C0"/>
          <w:spacing w:val="1"/>
          <w:szCs w:val="24"/>
        </w:rPr>
        <w:t>Ü</w:t>
      </w:r>
      <w:r w:rsidRPr="00E86A59">
        <w:rPr>
          <w:rFonts w:ascii="Times New Roman" w:hAnsi="Times New Roman"/>
          <w:i/>
          <w:color w:val="0070C0"/>
          <w:szCs w:val="24"/>
        </w:rPr>
        <w:t>ret</w:t>
      </w:r>
      <w:r w:rsidRPr="00E86A59">
        <w:rPr>
          <w:rFonts w:ascii="Times New Roman" w:hAnsi="Times New Roman"/>
          <w:i/>
          <w:color w:val="0070C0"/>
          <w:spacing w:val="-2"/>
          <w:szCs w:val="24"/>
        </w:rPr>
        <w:t>i</w:t>
      </w:r>
      <w:r w:rsidRPr="00E86A59">
        <w:rPr>
          <w:rFonts w:ascii="Times New Roman" w:hAnsi="Times New Roman"/>
          <w:i/>
          <w:color w:val="0070C0"/>
          <w:spacing w:val="-1"/>
          <w:szCs w:val="24"/>
        </w:rPr>
        <w:t>m</w:t>
      </w:r>
      <w:r w:rsidRPr="00E86A59">
        <w:rPr>
          <w:rFonts w:ascii="Times New Roman" w:hAnsi="Times New Roman"/>
          <w:i/>
          <w:color w:val="0070C0"/>
          <w:szCs w:val="24"/>
        </w:rPr>
        <w:t>i</w:t>
      </w:r>
      <w:r w:rsidRPr="00E86A59">
        <w:rPr>
          <w:rFonts w:ascii="Times New Roman" w:hAnsi="Times New Roman"/>
          <w:i/>
          <w:color w:val="0070C0"/>
          <w:spacing w:val="40"/>
          <w:szCs w:val="24"/>
        </w:rPr>
        <w:t xml:space="preserve"> </w:t>
      </w:r>
      <w:r w:rsidRPr="00E86A59">
        <w:rPr>
          <w:rFonts w:ascii="Times New Roman" w:hAnsi="Times New Roman"/>
          <w:i/>
          <w:color w:val="0070C0"/>
          <w:spacing w:val="-1"/>
          <w:szCs w:val="24"/>
        </w:rPr>
        <w:t>T</w:t>
      </w:r>
      <w:r w:rsidRPr="00E86A59">
        <w:rPr>
          <w:rFonts w:ascii="Times New Roman" w:hAnsi="Times New Roman"/>
          <w:i/>
          <w:color w:val="0070C0"/>
          <w:szCs w:val="24"/>
        </w:rPr>
        <w:t>e</w:t>
      </w:r>
      <w:r w:rsidRPr="00E86A59">
        <w:rPr>
          <w:rFonts w:ascii="Times New Roman" w:hAnsi="Times New Roman"/>
          <w:i/>
          <w:color w:val="0070C0"/>
          <w:spacing w:val="1"/>
          <w:szCs w:val="24"/>
        </w:rPr>
        <w:t>ş</w:t>
      </w:r>
      <w:r w:rsidRPr="00E86A59">
        <w:rPr>
          <w:rFonts w:ascii="Times New Roman" w:hAnsi="Times New Roman"/>
          <w:i/>
          <w:color w:val="0070C0"/>
          <w:spacing w:val="-3"/>
          <w:szCs w:val="24"/>
        </w:rPr>
        <w:t>v</w:t>
      </w:r>
      <w:r w:rsidRPr="00E86A59">
        <w:rPr>
          <w:rFonts w:ascii="Times New Roman" w:hAnsi="Times New Roman"/>
          <w:i/>
          <w:color w:val="0070C0"/>
          <w:spacing w:val="1"/>
          <w:szCs w:val="24"/>
        </w:rPr>
        <w:t>i</w:t>
      </w:r>
      <w:r w:rsidRPr="00E86A59">
        <w:rPr>
          <w:rFonts w:ascii="Times New Roman" w:hAnsi="Times New Roman"/>
          <w:i/>
          <w:color w:val="0070C0"/>
          <w:szCs w:val="24"/>
        </w:rPr>
        <w:t>k</w:t>
      </w:r>
      <w:r w:rsidRPr="00E86A59">
        <w:rPr>
          <w:rFonts w:ascii="Times New Roman" w:hAnsi="Times New Roman"/>
          <w:i/>
          <w:color w:val="0070C0"/>
          <w:spacing w:val="39"/>
          <w:szCs w:val="24"/>
        </w:rPr>
        <w:t xml:space="preserve"> </w:t>
      </w:r>
      <w:r w:rsidRPr="00E86A59">
        <w:rPr>
          <w:rFonts w:ascii="Times New Roman" w:hAnsi="Times New Roman"/>
          <w:i/>
          <w:color w:val="0070C0"/>
          <w:szCs w:val="24"/>
        </w:rPr>
        <w:t>P</w:t>
      </w:r>
      <w:r w:rsidRPr="00E86A59">
        <w:rPr>
          <w:rFonts w:ascii="Times New Roman" w:hAnsi="Times New Roman"/>
          <w:i/>
          <w:color w:val="0070C0"/>
          <w:spacing w:val="-1"/>
          <w:szCs w:val="24"/>
        </w:rPr>
        <w:t>rim</w:t>
      </w:r>
      <w:r w:rsidRPr="00E86A59">
        <w:rPr>
          <w:rFonts w:ascii="Times New Roman" w:hAnsi="Times New Roman"/>
          <w:i/>
          <w:color w:val="0070C0"/>
          <w:szCs w:val="24"/>
        </w:rPr>
        <w:t>i</w:t>
      </w:r>
      <w:r w:rsidRPr="00E86A59">
        <w:rPr>
          <w:rFonts w:ascii="Times New Roman" w:hAnsi="Times New Roman"/>
          <w:i/>
          <w:color w:val="0070C0"/>
          <w:spacing w:val="40"/>
          <w:szCs w:val="24"/>
        </w:rPr>
        <w:t xml:space="preserve"> </w:t>
      </w:r>
      <w:r w:rsidRPr="00E86A59">
        <w:rPr>
          <w:rFonts w:ascii="Times New Roman" w:hAnsi="Times New Roman"/>
          <w:i/>
          <w:color w:val="0070C0"/>
          <w:spacing w:val="-2"/>
          <w:szCs w:val="24"/>
        </w:rPr>
        <w:t>D</w:t>
      </w:r>
      <w:r w:rsidRPr="00E86A59">
        <w:rPr>
          <w:rFonts w:ascii="Times New Roman" w:hAnsi="Times New Roman"/>
          <w:i/>
          <w:color w:val="0070C0"/>
          <w:szCs w:val="24"/>
        </w:rPr>
        <w:t>a</w:t>
      </w:r>
      <w:r w:rsidRPr="00E86A59">
        <w:rPr>
          <w:rFonts w:ascii="Times New Roman" w:hAnsi="Times New Roman"/>
          <w:i/>
          <w:color w:val="0070C0"/>
          <w:spacing w:val="-1"/>
          <w:szCs w:val="24"/>
        </w:rPr>
        <w:t>ğ</w:t>
      </w:r>
      <w:r w:rsidRPr="00E86A59">
        <w:rPr>
          <w:rFonts w:ascii="Times New Roman" w:hAnsi="Times New Roman"/>
          <w:i/>
          <w:color w:val="0070C0"/>
          <w:spacing w:val="1"/>
          <w:szCs w:val="24"/>
        </w:rPr>
        <w:t>ı</w:t>
      </w:r>
      <w:r w:rsidRPr="00E86A59">
        <w:rPr>
          <w:rFonts w:ascii="Times New Roman" w:hAnsi="Times New Roman"/>
          <w:i/>
          <w:color w:val="0070C0"/>
          <w:szCs w:val="24"/>
        </w:rPr>
        <w:t>t</w:t>
      </w:r>
      <w:r w:rsidRPr="00E86A59">
        <w:rPr>
          <w:rFonts w:ascii="Times New Roman" w:hAnsi="Times New Roman"/>
          <w:i/>
          <w:color w:val="0070C0"/>
          <w:spacing w:val="-2"/>
          <w:szCs w:val="24"/>
        </w:rPr>
        <w:t>ı</w:t>
      </w:r>
      <w:r w:rsidRPr="00E86A59">
        <w:rPr>
          <w:rFonts w:ascii="Times New Roman" w:hAnsi="Times New Roman"/>
          <w:i/>
          <w:color w:val="0070C0"/>
          <w:spacing w:val="1"/>
          <w:szCs w:val="24"/>
        </w:rPr>
        <w:t>mı</w:t>
      </w:r>
      <w:r w:rsidRPr="00E86A59">
        <w:rPr>
          <w:rFonts w:ascii="Times New Roman" w:hAnsi="Times New Roman"/>
          <w:i/>
          <w:color w:val="0070C0"/>
          <w:szCs w:val="24"/>
        </w:rPr>
        <w:t>,</w:t>
      </w:r>
      <w:r w:rsidRPr="00E86A59">
        <w:rPr>
          <w:rFonts w:ascii="Times New Roman" w:hAnsi="Times New Roman"/>
          <w:i/>
          <w:color w:val="0070C0"/>
          <w:spacing w:val="43"/>
          <w:szCs w:val="24"/>
        </w:rPr>
        <w:t xml:space="preserve"> </w:t>
      </w:r>
      <w:r w:rsidRPr="00E86A59">
        <w:rPr>
          <w:rFonts w:ascii="Times New Roman" w:hAnsi="Times New Roman"/>
          <w:i/>
          <w:color w:val="0070C0"/>
          <w:szCs w:val="24"/>
        </w:rPr>
        <w:t>Par</w:t>
      </w:r>
      <w:r w:rsidRPr="00E86A59">
        <w:rPr>
          <w:rFonts w:ascii="Times New Roman" w:hAnsi="Times New Roman"/>
          <w:i/>
          <w:color w:val="0070C0"/>
          <w:spacing w:val="-2"/>
          <w:szCs w:val="24"/>
        </w:rPr>
        <w:t>ç</w:t>
      </w:r>
      <w:r w:rsidRPr="00E86A59">
        <w:rPr>
          <w:rFonts w:ascii="Times New Roman" w:hAnsi="Times New Roman"/>
          <w:i/>
          <w:color w:val="0070C0"/>
          <w:szCs w:val="24"/>
        </w:rPr>
        <w:t>a</w:t>
      </w:r>
      <w:r w:rsidRPr="00E86A59">
        <w:rPr>
          <w:rFonts w:ascii="Times New Roman" w:hAnsi="Times New Roman"/>
          <w:i/>
          <w:color w:val="0070C0"/>
          <w:spacing w:val="40"/>
          <w:szCs w:val="24"/>
        </w:rPr>
        <w:t xml:space="preserve"> </w:t>
      </w:r>
      <w:r w:rsidRPr="00E86A59">
        <w:rPr>
          <w:rFonts w:ascii="Times New Roman" w:hAnsi="Times New Roman"/>
          <w:i/>
          <w:color w:val="0070C0"/>
          <w:szCs w:val="24"/>
        </w:rPr>
        <w:t>B</w:t>
      </w:r>
      <w:r w:rsidRPr="00E86A59">
        <w:rPr>
          <w:rFonts w:ascii="Times New Roman" w:hAnsi="Times New Roman"/>
          <w:i/>
          <w:color w:val="0070C0"/>
          <w:spacing w:val="-3"/>
          <w:szCs w:val="24"/>
        </w:rPr>
        <w:t>a</w:t>
      </w:r>
      <w:r w:rsidRPr="00E86A59">
        <w:rPr>
          <w:rFonts w:ascii="Times New Roman" w:hAnsi="Times New Roman"/>
          <w:i/>
          <w:color w:val="0070C0"/>
          <w:spacing w:val="1"/>
          <w:szCs w:val="24"/>
        </w:rPr>
        <w:t>ş</w:t>
      </w:r>
      <w:r w:rsidRPr="00E86A59">
        <w:rPr>
          <w:rFonts w:ascii="Times New Roman" w:hAnsi="Times New Roman"/>
          <w:i/>
          <w:color w:val="0070C0"/>
          <w:szCs w:val="24"/>
        </w:rPr>
        <w:t xml:space="preserve">ı </w:t>
      </w:r>
      <w:r w:rsidRPr="00E86A59">
        <w:rPr>
          <w:rFonts w:ascii="Times New Roman" w:hAnsi="Times New Roman"/>
          <w:i/>
          <w:color w:val="0070C0"/>
          <w:spacing w:val="1"/>
          <w:szCs w:val="24"/>
        </w:rPr>
        <w:t>Ü</w:t>
      </w:r>
      <w:r w:rsidRPr="00E86A59">
        <w:rPr>
          <w:rFonts w:ascii="Times New Roman" w:hAnsi="Times New Roman"/>
          <w:i/>
          <w:color w:val="0070C0"/>
          <w:szCs w:val="24"/>
        </w:rPr>
        <w:t>ret</w:t>
      </w:r>
      <w:r w:rsidRPr="00E86A59">
        <w:rPr>
          <w:rFonts w:ascii="Times New Roman" w:hAnsi="Times New Roman"/>
          <w:i/>
          <w:color w:val="0070C0"/>
          <w:spacing w:val="-2"/>
          <w:szCs w:val="24"/>
        </w:rPr>
        <w:t>i</w:t>
      </w:r>
      <w:r w:rsidRPr="00E86A59">
        <w:rPr>
          <w:rFonts w:ascii="Times New Roman" w:hAnsi="Times New Roman"/>
          <w:i/>
          <w:color w:val="0070C0"/>
          <w:spacing w:val="1"/>
          <w:szCs w:val="24"/>
        </w:rPr>
        <w:t>m</w:t>
      </w:r>
      <w:r w:rsidRPr="00E86A59">
        <w:rPr>
          <w:rFonts w:ascii="Times New Roman" w:hAnsi="Times New Roman"/>
          <w:i/>
          <w:color w:val="0070C0"/>
          <w:szCs w:val="24"/>
        </w:rPr>
        <w:t>, A</w:t>
      </w:r>
      <w:r w:rsidRPr="00E86A59">
        <w:rPr>
          <w:rFonts w:ascii="Times New Roman" w:hAnsi="Times New Roman"/>
          <w:i/>
          <w:color w:val="0070C0"/>
          <w:spacing w:val="-3"/>
          <w:szCs w:val="24"/>
        </w:rPr>
        <w:t>t</w:t>
      </w:r>
      <w:r w:rsidRPr="00E86A59">
        <w:rPr>
          <w:rFonts w:ascii="Times New Roman" w:hAnsi="Times New Roman"/>
          <w:i/>
          <w:color w:val="0070C0"/>
          <w:szCs w:val="24"/>
        </w:rPr>
        <w:t>ölye ve T</w:t>
      </w:r>
      <w:r w:rsidRPr="00E86A59">
        <w:rPr>
          <w:rFonts w:ascii="Times New Roman" w:hAnsi="Times New Roman"/>
          <w:i/>
          <w:color w:val="0070C0"/>
          <w:spacing w:val="-2"/>
          <w:szCs w:val="24"/>
        </w:rPr>
        <w:t>e</w:t>
      </w:r>
      <w:r w:rsidRPr="00E86A59">
        <w:rPr>
          <w:rFonts w:ascii="Times New Roman" w:hAnsi="Times New Roman"/>
          <w:i/>
          <w:color w:val="0070C0"/>
          <w:spacing w:val="1"/>
          <w:szCs w:val="24"/>
        </w:rPr>
        <w:t>s</w:t>
      </w:r>
      <w:r w:rsidRPr="00E86A59">
        <w:rPr>
          <w:rFonts w:ascii="Times New Roman" w:hAnsi="Times New Roman"/>
          <w:i/>
          <w:color w:val="0070C0"/>
          <w:spacing w:val="-1"/>
          <w:szCs w:val="24"/>
        </w:rPr>
        <w:t>i</w:t>
      </w:r>
      <w:r w:rsidRPr="00E86A59">
        <w:rPr>
          <w:rFonts w:ascii="Times New Roman" w:hAnsi="Times New Roman"/>
          <w:i/>
          <w:color w:val="0070C0"/>
          <w:spacing w:val="1"/>
          <w:szCs w:val="24"/>
        </w:rPr>
        <w:t>s</w:t>
      </w:r>
      <w:r w:rsidRPr="00E86A59">
        <w:rPr>
          <w:rFonts w:ascii="Times New Roman" w:hAnsi="Times New Roman"/>
          <w:i/>
          <w:color w:val="0070C0"/>
          <w:szCs w:val="24"/>
        </w:rPr>
        <w:t>l</w:t>
      </w:r>
      <w:r w:rsidRPr="00E86A59">
        <w:rPr>
          <w:rFonts w:ascii="Times New Roman" w:hAnsi="Times New Roman"/>
          <w:i/>
          <w:color w:val="0070C0"/>
          <w:spacing w:val="-2"/>
          <w:szCs w:val="24"/>
        </w:rPr>
        <w:t>e</w:t>
      </w:r>
      <w:r w:rsidRPr="00E86A59">
        <w:rPr>
          <w:rFonts w:ascii="Times New Roman" w:hAnsi="Times New Roman"/>
          <w:i/>
          <w:color w:val="0070C0"/>
          <w:szCs w:val="24"/>
        </w:rPr>
        <w:t>r</w:t>
      </w:r>
      <w:r w:rsidRPr="00E86A59">
        <w:rPr>
          <w:rFonts w:ascii="Times New Roman" w:hAnsi="Times New Roman"/>
          <w:i/>
          <w:color w:val="0070C0"/>
          <w:spacing w:val="-2"/>
          <w:szCs w:val="24"/>
        </w:rPr>
        <w:t>i</w:t>
      </w:r>
      <w:r w:rsidRPr="00E86A59">
        <w:rPr>
          <w:rFonts w:ascii="Times New Roman" w:hAnsi="Times New Roman"/>
          <w:i/>
          <w:color w:val="0070C0"/>
          <w:szCs w:val="24"/>
        </w:rPr>
        <w:t>n</w:t>
      </w:r>
      <w:r w:rsidRPr="00E86A59">
        <w:rPr>
          <w:rFonts w:ascii="Times New Roman" w:hAnsi="Times New Roman"/>
          <w:i/>
          <w:color w:val="0070C0"/>
          <w:spacing w:val="-1"/>
          <w:szCs w:val="24"/>
        </w:rPr>
        <w:t xml:space="preserve"> Ö</w:t>
      </w:r>
      <w:r w:rsidRPr="00E86A59">
        <w:rPr>
          <w:rFonts w:ascii="Times New Roman" w:hAnsi="Times New Roman"/>
          <w:i/>
          <w:color w:val="0070C0"/>
          <w:szCs w:val="24"/>
        </w:rPr>
        <w:t>zel</w:t>
      </w:r>
      <w:r w:rsidRPr="00E86A59">
        <w:rPr>
          <w:rFonts w:ascii="Times New Roman" w:hAnsi="Times New Roman"/>
          <w:i/>
          <w:color w:val="0070C0"/>
          <w:spacing w:val="1"/>
          <w:szCs w:val="24"/>
        </w:rPr>
        <w:t xml:space="preserve"> </w:t>
      </w:r>
      <w:r w:rsidRPr="00E86A59">
        <w:rPr>
          <w:rFonts w:ascii="Times New Roman" w:hAnsi="Times New Roman"/>
          <w:i/>
          <w:color w:val="0070C0"/>
          <w:szCs w:val="24"/>
        </w:rPr>
        <w:t>Sektö</w:t>
      </w:r>
      <w:r w:rsidRPr="00E86A59">
        <w:rPr>
          <w:rFonts w:ascii="Times New Roman" w:hAnsi="Times New Roman"/>
          <w:i/>
          <w:color w:val="0070C0"/>
          <w:spacing w:val="-2"/>
          <w:szCs w:val="24"/>
        </w:rPr>
        <w:t>r</w:t>
      </w:r>
      <w:r w:rsidRPr="00E86A59">
        <w:rPr>
          <w:rFonts w:ascii="Times New Roman" w:hAnsi="Times New Roman"/>
          <w:i/>
          <w:color w:val="0070C0"/>
          <w:szCs w:val="24"/>
        </w:rPr>
        <w:t xml:space="preserve">le </w:t>
      </w:r>
      <w:r w:rsidRPr="00E86A59">
        <w:rPr>
          <w:rFonts w:ascii="Times New Roman" w:hAnsi="Times New Roman"/>
          <w:i/>
          <w:color w:val="0070C0"/>
          <w:spacing w:val="-2"/>
          <w:szCs w:val="24"/>
        </w:rPr>
        <w:t>İ</w:t>
      </w:r>
      <w:r w:rsidRPr="00E86A59">
        <w:rPr>
          <w:rFonts w:ascii="Times New Roman" w:hAnsi="Times New Roman"/>
          <w:i/>
          <w:color w:val="0070C0"/>
          <w:spacing w:val="1"/>
          <w:szCs w:val="24"/>
        </w:rPr>
        <w:t>ş</w:t>
      </w:r>
      <w:r w:rsidRPr="00E86A59">
        <w:rPr>
          <w:rFonts w:ascii="Times New Roman" w:hAnsi="Times New Roman"/>
          <w:i/>
          <w:color w:val="0070C0"/>
          <w:spacing w:val="-1"/>
          <w:szCs w:val="24"/>
        </w:rPr>
        <w:t>b</w:t>
      </w:r>
      <w:r w:rsidRPr="00E86A59">
        <w:rPr>
          <w:rFonts w:ascii="Times New Roman" w:hAnsi="Times New Roman"/>
          <w:i/>
          <w:color w:val="0070C0"/>
          <w:spacing w:val="1"/>
          <w:szCs w:val="24"/>
        </w:rPr>
        <w:t>i</w:t>
      </w:r>
      <w:r w:rsidRPr="00E86A59">
        <w:rPr>
          <w:rFonts w:ascii="Times New Roman" w:hAnsi="Times New Roman"/>
          <w:i/>
          <w:color w:val="0070C0"/>
          <w:szCs w:val="24"/>
        </w:rPr>
        <w:t>r</w:t>
      </w:r>
      <w:r w:rsidRPr="00E86A59">
        <w:rPr>
          <w:rFonts w:ascii="Times New Roman" w:hAnsi="Times New Roman"/>
          <w:i/>
          <w:color w:val="0070C0"/>
          <w:spacing w:val="-2"/>
          <w:szCs w:val="24"/>
        </w:rPr>
        <w:t>l</w:t>
      </w:r>
      <w:r w:rsidRPr="00E86A59">
        <w:rPr>
          <w:rFonts w:ascii="Times New Roman" w:hAnsi="Times New Roman"/>
          <w:i/>
          <w:color w:val="0070C0"/>
          <w:spacing w:val="1"/>
          <w:szCs w:val="24"/>
        </w:rPr>
        <w:t>i</w:t>
      </w:r>
      <w:r w:rsidRPr="00E86A59">
        <w:rPr>
          <w:rFonts w:ascii="Times New Roman" w:hAnsi="Times New Roman"/>
          <w:i/>
          <w:color w:val="0070C0"/>
          <w:spacing w:val="-1"/>
          <w:szCs w:val="24"/>
        </w:rPr>
        <w:t>ğ</w:t>
      </w:r>
      <w:r w:rsidRPr="00E86A59">
        <w:rPr>
          <w:rFonts w:ascii="Times New Roman" w:hAnsi="Times New Roman"/>
          <w:i/>
          <w:color w:val="0070C0"/>
          <w:spacing w:val="1"/>
          <w:szCs w:val="24"/>
        </w:rPr>
        <w:t xml:space="preserve">i </w:t>
      </w:r>
      <w:r w:rsidRPr="00E86A59">
        <w:rPr>
          <w:rFonts w:ascii="Times New Roman" w:hAnsi="Times New Roman"/>
          <w:i/>
          <w:color w:val="0070C0"/>
          <w:spacing w:val="-1"/>
          <w:szCs w:val="24"/>
        </w:rPr>
        <w:t>Y</w:t>
      </w:r>
      <w:r w:rsidRPr="00E86A59">
        <w:rPr>
          <w:rFonts w:ascii="Times New Roman" w:hAnsi="Times New Roman"/>
          <w:i/>
          <w:color w:val="0070C0"/>
          <w:spacing w:val="-2"/>
          <w:szCs w:val="24"/>
        </w:rPr>
        <w:t>a</w:t>
      </w:r>
      <w:r w:rsidRPr="00E86A59">
        <w:rPr>
          <w:rFonts w:ascii="Times New Roman" w:hAnsi="Times New Roman"/>
          <w:i/>
          <w:color w:val="0070C0"/>
          <w:szCs w:val="24"/>
        </w:rPr>
        <w:t>pı</w:t>
      </w:r>
      <w:r w:rsidRPr="00E86A59">
        <w:rPr>
          <w:rFonts w:ascii="Times New Roman" w:hAnsi="Times New Roman"/>
          <w:i/>
          <w:color w:val="0070C0"/>
          <w:spacing w:val="1"/>
          <w:szCs w:val="24"/>
        </w:rPr>
        <w:t>l</w:t>
      </w:r>
      <w:r w:rsidRPr="00E86A59">
        <w:rPr>
          <w:rFonts w:ascii="Times New Roman" w:hAnsi="Times New Roman"/>
          <w:i/>
          <w:color w:val="0070C0"/>
          <w:szCs w:val="24"/>
        </w:rPr>
        <w:t>arak</w:t>
      </w:r>
      <w:r w:rsidRPr="00E86A59">
        <w:rPr>
          <w:rFonts w:ascii="Times New Roman" w:hAnsi="Times New Roman"/>
          <w:i/>
          <w:color w:val="0070C0"/>
          <w:spacing w:val="-1"/>
          <w:szCs w:val="24"/>
        </w:rPr>
        <w:t xml:space="preserve"> </w:t>
      </w:r>
      <w:r w:rsidRPr="00E86A59">
        <w:rPr>
          <w:rFonts w:ascii="Times New Roman" w:hAnsi="Times New Roman"/>
          <w:i/>
          <w:color w:val="0070C0"/>
          <w:spacing w:val="-2"/>
          <w:szCs w:val="24"/>
        </w:rPr>
        <w:t>İ</w:t>
      </w:r>
      <w:r w:rsidRPr="00E86A59">
        <w:rPr>
          <w:rFonts w:ascii="Times New Roman" w:hAnsi="Times New Roman"/>
          <w:i/>
          <w:color w:val="0070C0"/>
          <w:spacing w:val="1"/>
          <w:szCs w:val="24"/>
        </w:rPr>
        <w:t>ş</w:t>
      </w:r>
      <w:r w:rsidRPr="00E86A59">
        <w:rPr>
          <w:rFonts w:ascii="Times New Roman" w:hAnsi="Times New Roman"/>
          <w:i/>
          <w:color w:val="0070C0"/>
          <w:szCs w:val="24"/>
        </w:rPr>
        <w:t>le</w:t>
      </w:r>
      <w:r w:rsidRPr="00E86A59">
        <w:rPr>
          <w:rFonts w:ascii="Times New Roman" w:hAnsi="Times New Roman"/>
          <w:i/>
          <w:color w:val="0070C0"/>
          <w:spacing w:val="-2"/>
          <w:szCs w:val="24"/>
        </w:rPr>
        <w:t>t</w:t>
      </w:r>
      <w:r w:rsidRPr="00E86A59">
        <w:rPr>
          <w:rFonts w:ascii="Times New Roman" w:hAnsi="Times New Roman"/>
          <w:i/>
          <w:color w:val="0070C0"/>
          <w:spacing w:val="1"/>
          <w:szCs w:val="24"/>
        </w:rPr>
        <w:t>i</w:t>
      </w:r>
      <w:r w:rsidRPr="00E86A59">
        <w:rPr>
          <w:rFonts w:ascii="Times New Roman" w:hAnsi="Times New Roman"/>
          <w:i/>
          <w:color w:val="0070C0"/>
          <w:spacing w:val="-2"/>
          <w:szCs w:val="24"/>
        </w:rPr>
        <w:t>l</w:t>
      </w:r>
      <w:r w:rsidRPr="00E86A59">
        <w:rPr>
          <w:rFonts w:ascii="Times New Roman" w:hAnsi="Times New Roman"/>
          <w:i/>
          <w:color w:val="0070C0"/>
          <w:spacing w:val="1"/>
          <w:szCs w:val="24"/>
        </w:rPr>
        <w:t>m</w:t>
      </w:r>
      <w:r w:rsidRPr="00E86A59">
        <w:rPr>
          <w:rFonts w:ascii="Times New Roman" w:hAnsi="Times New Roman"/>
          <w:i/>
          <w:color w:val="0070C0"/>
          <w:szCs w:val="24"/>
        </w:rPr>
        <w:t>e</w:t>
      </w:r>
      <w:r w:rsidRPr="00E86A59">
        <w:rPr>
          <w:rFonts w:ascii="Times New Roman" w:hAnsi="Times New Roman"/>
          <w:i/>
          <w:color w:val="0070C0"/>
          <w:spacing w:val="-1"/>
          <w:szCs w:val="24"/>
        </w:rPr>
        <w:t>s</w:t>
      </w:r>
      <w:r w:rsidRPr="00E86A59">
        <w:rPr>
          <w:rFonts w:ascii="Times New Roman" w:hAnsi="Times New Roman"/>
          <w:i/>
          <w:color w:val="0070C0"/>
          <w:szCs w:val="24"/>
        </w:rPr>
        <w:t>i</w:t>
      </w:r>
      <w:r w:rsidRPr="00E86A59">
        <w:rPr>
          <w:rFonts w:ascii="Times New Roman" w:hAnsi="Times New Roman"/>
          <w:i/>
          <w:color w:val="0070C0"/>
          <w:spacing w:val="1"/>
          <w:szCs w:val="24"/>
        </w:rPr>
        <w:t xml:space="preserve"> </w:t>
      </w:r>
      <w:r w:rsidRPr="00E86A59">
        <w:rPr>
          <w:rFonts w:ascii="Times New Roman" w:hAnsi="Times New Roman"/>
          <w:i/>
          <w:color w:val="0070C0"/>
          <w:spacing w:val="-1"/>
          <w:szCs w:val="24"/>
        </w:rPr>
        <w:t>H</w:t>
      </w:r>
      <w:r w:rsidRPr="00E86A59">
        <w:rPr>
          <w:rFonts w:ascii="Times New Roman" w:hAnsi="Times New Roman"/>
          <w:i/>
          <w:color w:val="0070C0"/>
          <w:szCs w:val="24"/>
        </w:rPr>
        <w:t>ak</w:t>
      </w:r>
      <w:r w:rsidRPr="00E86A59">
        <w:rPr>
          <w:rFonts w:ascii="Times New Roman" w:hAnsi="Times New Roman"/>
          <w:i/>
          <w:color w:val="0070C0"/>
          <w:spacing w:val="-1"/>
          <w:szCs w:val="24"/>
        </w:rPr>
        <w:t>k</w:t>
      </w:r>
      <w:r w:rsidRPr="00E86A59">
        <w:rPr>
          <w:rFonts w:ascii="Times New Roman" w:hAnsi="Times New Roman"/>
          <w:i/>
          <w:color w:val="0070C0"/>
          <w:spacing w:val="1"/>
          <w:szCs w:val="24"/>
        </w:rPr>
        <w:t>ı</w:t>
      </w:r>
      <w:r w:rsidRPr="00E86A59">
        <w:rPr>
          <w:rFonts w:ascii="Times New Roman" w:hAnsi="Times New Roman"/>
          <w:i/>
          <w:color w:val="0070C0"/>
          <w:spacing w:val="-3"/>
          <w:szCs w:val="24"/>
        </w:rPr>
        <w:t>n</w:t>
      </w:r>
      <w:r w:rsidRPr="00E86A59">
        <w:rPr>
          <w:rFonts w:ascii="Times New Roman" w:hAnsi="Times New Roman"/>
          <w:i/>
          <w:color w:val="0070C0"/>
          <w:szCs w:val="24"/>
        </w:rPr>
        <w:t xml:space="preserve">da </w:t>
      </w:r>
      <w:r w:rsidRPr="00E86A59">
        <w:rPr>
          <w:rFonts w:ascii="Times New Roman" w:hAnsi="Times New Roman"/>
          <w:i/>
          <w:color w:val="0070C0"/>
          <w:spacing w:val="-1"/>
          <w:szCs w:val="24"/>
        </w:rPr>
        <w:t>Y</w:t>
      </w:r>
      <w:r w:rsidRPr="00E86A59">
        <w:rPr>
          <w:rFonts w:ascii="Times New Roman" w:hAnsi="Times New Roman"/>
          <w:i/>
          <w:color w:val="0070C0"/>
          <w:szCs w:val="24"/>
        </w:rPr>
        <w:t>önet</w:t>
      </w:r>
      <w:r w:rsidRPr="00E86A59">
        <w:rPr>
          <w:rFonts w:ascii="Times New Roman" w:hAnsi="Times New Roman"/>
          <w:i/>
          <w:color w:val="0070C0"/>
          <w:spacing w:val="-2"/>
          <w:szCs w:val="24"/>
        </w:rPr>
        <w:t>m</w:t>
      </w:r>
      <w:r w:rsidRPr="00E86A59">
        <w:rPr>
          <w:rFonts w:ascii="Times New Roman" w:hAnsi="Times New Roman"/>
          <w:i/>
          <w:color w:val="0070C0"/>
          <w:szCs w:val="24"/>
        </w:rPr>
        <w:t>el</w:t>
      </w:r>
      <w:r w:rsidRPr="00E86A59">
        <w:rPr>
          <w:rFonts w:ascii="Times New Roman" w:hAnsi="Times New Roman"/>
          <w:i/>
          <w:color w:val="0070C0"/>
          <w:spacing w:val="1"/>
          <w:szCs w:val="24"/>
        </w:rPr>
        <w:t>i</w:t>
      </w:r>
      <w:r w:rsidRPr="00E86A59">
        <w:rPr>
          <w:rFonts w:ascii="Times New Roman" w:hAnsi="Times New Roman"/>
          <w:i/>
          <w:color w:val="0070C0"/>
          <w:spacing w:val="-1"/>
          <w:szCs w:val="24"/>
        </w:rPr>
        <w:t>k Md. 3/j, 7,8</w:t>
      </w:r>
      <w:r w:rsidRPr="00E86A59">
        <w:rPr>
          <w:rFonts w:ascii="Times New Roman" w:hAnsi="Times New Roman"/>
          <w:i/>
          <w:color w:val="0070C0"/>
          <w:szCs w:val="24"/>
        </w:rPr>
        <w:t>),</w:t>
      </w:r>
    </w:p>
    <w:p w14:paraId="77096ED9" w14:textId="77777777" w:rsidR="00DA29D1" w:rsidRPr="00E86A59" w:rsidRDefault="00DA29D1" w:rsidP="00DA29D1">
      <w:pPr>
        <w:shd w:val="clear" w:color="auto" w:fill="FFFFFF"/>
        <w:spacing w:before="120" w:after="120"/>
        <w:ind w:firstLine="708"/>
        <w:jc w:val="both"/>
        <w:rPr>
          <w:rFonts w:ascii="Times New Roman" w:hAnsi="Times New Roman"/>
          <w:bCs/>
          <w:i/>
          <w:color w:val="0070C0"/>
          <w:kern w:val="24"/>
          <w:szCs w:val="24"/>
        </w:rPr>
      </w:pPr>
      <w:r w:rsidRPr="00E86A59">
        <w:rPr>
          <w:rFonts w:ascii="Times New Roman" w:hAnsi="Times New Roman"/>
          <w:sz w:val="24"/>
          <w:szCs w:val="24"/>
        </w:rPr>
        <w:t>5.Aynı iş için hem parça başı ücret hem de fazla çalışma ücretinin ödenmemesi (</w:t>
      </w:r>
      <w:r w:rsidRPr="00E86A59">
        <w:rPr>
          <w:rFonts w:ascii="Times New Roman" w:hAnsi="Times New Roman"/>
          <w:bCs/>
          <w:i/>
          <w:color w:val="0070C0"/>
          <w:kern w:val="24"/>
          <w:szCs w:val="24"/>
        </w:rPr>
        <w:t>MEB Döner Sermaye İşletmelerinde Üretimi Teşvik Primi Dağıtımı, Parça Başı Üretim, Atölye ve Tesislerin Özel Sektörle İşbirliği Yapılarak İşletilmesi Hakkında Yönetmelik Md.5/3; 8/7),</w:t>
      </w:r>
    </w:p>
    <w:p w14:paraId="3FEE774A" w14:textId="77777777" w:rsidR="00DA29D1" w:rsidRPr="00E86A59" w:rsidRDefault="00DA29D1" w:rsidP="00DA29D1">
      <w:pPr>
        <w:spacing w:before="120" w:after="120"/>
        <w:ind w:firstLine="709"/>
        <w:jc w:val="both"/>
        <w:rPr>
          <w:rFonts w:ascii="Times New Roman" w:hAnsi="Times New Roman"/>
          <w:bCs/>
          <w:i/>
          <w:kern w:val="24"/>
          <w:sz w:val="20"/>
          <w:szCs w:val="18"/>
        </w:rPr>
      </w:pPr>
      <w:r w:rsidRPr="00E86A59">
        <w:rPr>
          <w:rFonts w:ascii="Times New Roman" w:hAnsi="Times New Roman"/>
          <w:sz w:val="24"/>
          <w:szCs w:val="24"/>
        </w:rPr>
        <w:t>6.Parça başı ücret ödenmek suretiyle yapılacak mal veya hizmet üretiminde sipariş (sözleşme) bedelinin en az % 5’i kâr, % 25’inin ise faaliyet gideri olarak ayrılması</w:t>
      </w:r>
      <w:r w:rsidRPr="00E86A59">
        <w:rPr>
          <w:rFonts w:ascii="Times New Roman" w:hAnsi="Times New Roman"/>
          <w:bCs/>
          <w:i/>
          <w:kern w:val="24"/>
          <w:sz w:val="24"/>
          <w:szCs w:val="24"/>
        </w:rPr>
        <w:t xml:space="preserve"> (</w:t>
      </w:r>
      <w:r w:rsidRPr="00E86A59">
        <w:rPr>
          <w:rFonts w:ascii="Times New Roman" w:hAnsi="Times New Roman"/>
          <w:bCs/>
          <w:i/>
          <w:color w:val="0070C0"/>
          <w:kern w:val="24"/>
          <w:szCs w:val="24"/>
        </w:rPr>
        <w:t>MEB Döner Sermaye İşletmelerinde Üretimi Teşvik Primi Dağıtımı, Parça Başı Üretim, Atölye ve Tesislerin Özel Sektörle İşbirliği Yapılarak İşletilmesi Hakkında Yönetmelik Md.8/2).</w:t>
      </w:r>
      <w:r w:rsidRPr="00E86A59">
        <w:rPr>
          <w:bCs/>
          <w:i/>
          <w:kern w:val="24"/>
          <w:sz w:val="18"/>
          <w:szCs w:val="18"/>
        </w:rPr>
        <w:t xml:space="preserve"> </w:t>
      </w:r>
      <w:r w:rsidRPr="00E86A59">
        <w:rPr>
          <w:rFonts w:ascii="Times New Roman" w:hAnsi="Times New Roman"/>
          <w:bCs/>
          <w:i/>
          <w:kern w:val="24"/>
          <w:sz w:val="20"/>
          <w:szCs w:val="18"/>
        </w:rPr>
        <w:t>(Not:% 25 faaliyet gideri ile ilgili olarak</w:t>
      </w:r>
      <w:r w:rsidRPr="00E86A59">
        <w:rPr>
          <w:rFonts w:ascii="Times New Roman" w:hAnsi="Times New Roman"/>
          <w:bCs/>
          <w:kern w:val="24"/>
          <w:sz w:val="20"/>
          <w:szCs w:val="18"/>
        </w:rPr>
        <w:t xml:space="preserve"> </w:t>
      </w:r>
      <w:r w:rsidRPr="00E86A59">
        <w:rPr>
          <w:rFonts w:ascii="Times New Roman" w:hAnsi="Times New Roman"/>
          <w:bCs/>
          <w:i/>
          <w:kern w:val="24"/>
          <w:sz w:val="20"/>
          <w:szCs w:val="18"/>
        </w:rPr>
        <w:t>Hazine ve Maliye Bakanlığı tarafından gayri safi hasıladan hazineye aktarılacak olan ( peşin gelir) oran %15 ten % 1’e düşürüldüğü için % 11 olarak uygulanması,  20.12.2018 tarih ve 24650793 sayılı Bakan Oluru),</w:t>
      </w:r>
    </w:p>
    <w:p w14:paraId="3A63207C" w14:textId="77777777" w:rsidR="00DA29D1" w:rsidRPr="00E86A59" w:rsidRDefault="00DA29D1" w:rsidP="00DA29D1">
      <w:pPr>
        <w:shd w:val="clear" w:color="auto" w:fill="FFFFFF"/>
        <w:spacing w:before="120" w:after="120"/>
        <w:ind w:firstLine="709"/>
        <w:jc w:val="both"/>
        <w:rPr>
          <w:rFonts w:ascii="Times New Roman" w:hAnsi="Times New Roman"/>
          <w:color w:val="0070C0"/>
          <w:szCs w:val="24"/>
        </w:rPr>
      </w:pPr>
      <w:r w:rsidRPr="00E86A59">
        <w:rPr>
          <w:rFonts w:ascii="Times New Roman" w:hAnsi="Times New Roman"/>
          <w:bCs/>
          <w:kern w:val="24"/>
          <w:sz w:val="24"/>
          <w:szCs w:val="24"/>
        </w:rPr>
        <w:t>7.</w:t>
      </w:r>
      <w:r w:rsidRPr="00E86A59">
        <w:rPr>
          <w:rFonts w:ascii="Times New Roman" w:hAnsi="Times New Roman"/>
          <w:sz w:val="24"/>
          <w:szCs w:val="24"/>
        </w:rPr>
        <w:t>Parça başı ücrette; personele ödenmek üzere ayrılan işçiliğin en az % 30’nun öğrenci hakkı olarak ayrılması (</w:t>
      </w:r>
      <w:r w:rsidRPr="00E86A59">
        <w:rPr>
          <w:rFonts w:ascii="Times New Roman" w:hAnsi="Times New Roman"/>
          <w:bCs/>
          <w:i/>
          <w:color w:val="0070C0"/>
          <w:kern w:val="24"/>
          <w:szCs w:val="24"/>
        </w:rPr>
        <w:t>MEB Döner Sermaye İşletmelerinde Üretimi Teşvik Primi Dağıtımı, Parça Başı Üretim, Atölye ve Tesislerin Özel Sektörle İşbirliği Yapılarak İşletilmesi Hakkında Yönetmelik Md.8/3 ),</w:t>
      </w:r>
    </w:p>
    <w:p w14:paraId="07E1FD48" w14:textId="77777777" w:rsidR="00DA29D1" w:rsidRPr="00E86A59" w:rsidRDefault="00DA29D1" w:rsidP="00DA29D1">
      <w:pPr>
        <w:shd w:val="clear" w:color="auto" w:fill="FFFFFF"/>
        <w:spacing w:before="120" w:after="120"/>
        <w:ind w:firstLine="708"/>
        <w:jc w:val="both"/>
        <w:rPr>
          <w:rFonts w:ascii="Times New Roman" w:hAnsi="Times New Roman"/>
          <w:color w:val="0070C0"/>
          <w:szCs w:val="24"/>
        </w:rPr>
      </w:pPr>
      <w:r w:rsidRPr="00E86A59">
        <w:rPr>
          <w:rFonts w:ascii="Times New Roman" w:hAnsi="Times New Roman"/>
          <w:sz w:val="24"/>
          <w:szCs w:val="24"/>
        </w:rPr>
        <w:t>8.Parça başı ücrette; personele ödenecek işçilik tutarı, sipariş şartnamesi veya eklerinde o iş için belirlenen işçilik tutarını hiçbir şekilde geçmemesi</w:t>
      </w:r>
      <w:r w:rsidRPr="00E86A59">
        <w:rPr>
          <w:rFonts w:ascii="Times New Roman" w:hAnsi="Times New Roman"/>
          <w:bCs/>
          <w:i/>
          <w:kern w:val="24"/>
          <w:sz w:val="24"/>
          <w:szCs w:val="24"/>
        </w:rPr>
        <w:t xml:space="preserve"> (</w:t>
      </w:r>
      <w:r w:rsidRPr="00E86A59">
        <w:rPr>
          <w:rFonts w:ascii="Times New Roman" w:hAnsi="Times New Roman"/>
          <w:bCs/>
          <w:i/>
          <w:color w:val="0070C0"/>
          <w:kern w:val="24"/>
          <w:szCs w:val="24"/>
        </w:rPr>
        <w:t>MEB Döner Sermaye İşletmelerinde Üretimi Teşvik Primi Dağıtımı, Parça Başı Üretim, Atölye ve Tesislerin Özel Sektörle İşbirliği Yapılarak İşletilmesi Hakkında Yönetmelik Md.8/4 ),</w:t>
      </w:r>
    </w:p>
    <w:p w14:paraId="03BE6A88" w14:textId="77777777" w:rsidR="00DA29D1" w:rsidRPr="00E86A59" w:rsidRDefault="00DA29D1" w:rsidP="00DA29D1">
      <w:pPr>
        <w:shd w:val="clear" w:color="auto" w:fill="FFFFFF"/>
        <w:spacing w:before="120" w:after="120"/>
        <w:ind w:firstLine="708"/>
        <w:jc w:val="both"/>
        <w:rPr>
          <w:rFonts w:ascii="Times New Roman" w:hAnsi="Times New Roman"/>
          <w:color w:val="0070C0"/>
          <w:sz w:val="24"/>
          <w:szCs w:val="24"/>
        </w:rPr>
      </w:pPr>
      <w:r w:rsidRPr="00E86A59">
        <w:rPr>
          <w:rFonts w:ascii="Times New Roman" w:hAnsi="Times New Roman"/>
          <w:sz w:val="24"/>
          <w:szCs w:val="24"/>
        </w:rPr>
        <w:t>9.Parça başı ücret kapsamında çalışan personelin bir ayda alacağı asgari ücret sınırına uyulması</w:t>
      </w:r>
      <w:r w:rsidRPr="00E86A59">
        <w:rPr>
          <w:rFonts w:ascii="Times New Roman" w:hAnsi="Times New Roman"/>
          <w:bCs/>
          <w:i/>
          <w:kern w:val="24"/>
          <w:sz w:val="24"/>
          <w:szCs w:val="24"/>
        </w:rPr>
        <w:t xml:space="preserve"> (</w:t>
      </w:r>
      <w:r w:rsidRPr="00E86A59">
        <w:rPr>
          <w:rFonts w:ascii="Times New Roman" w:hAnsi="Times New Roman"/>
          <w:bCs/>
          <w:i/>
          <w:color w:val="0070C0"/>
          <w:kern w:val="24"/>
          <w:szCs w:val="24"/>
        </w:rPr>
        <w:t>MEB Döner Sermaye İşletmelerinde Üretimi Teşvik Primi Dağıtımı, Parça Başı Üretim, Atölye ve Tesislerin Özel Sektörle İşbirliği Yapılarak İşletilmesi Hakkında Yönetmelik Md.8/5 ),</w:t>
      </w:r>
    </w:p>
    <w:p w14:paraId="3B099FCD" w14:textId="77777777" w:rsidR="00DA29D1" w:rsidRPr="00E86A59" w:rsidRDefault="00DA29D1" w:rsidP="00DA29D1">
      <w:pPr>
        <w:shd w:val="clear" w:color="auto" w:fill="FFFFFF"/>
        <w:spacing w:before="120" w:after="120"/>
        <w:ind w:firstLine="708"/>
        <w:jc w:val="both"/>
        <w:rPr>
          <w:rFonts w:ascii="Times New Roman" w:hAnsi="Times New Roman"/>
          <w:bCs/>
          <w:i/>
          <w:color w:val="0070C0"/>
          <w:kern w:val="24"/>
          <w:szCs w:val="24"/>
        </w:rPr>
      </w:pPr>
      <w:r w:rsidRPr="00E86A59">
        <w:rPr>
          <w:rFonts w:ascii="Times New Roman" w:hAnsi="Times New Roman"/>
          <w:sz w:val="24"/>
          <w:szCs w:val="24"/>
        </w:rPr>
        <w:t>10.Parça başı ücrette, fiilen çalışan personelin alacağı aylık işçilik tutarının bölüm/alan veya atölye şefince belirlenmesi ve harcama yetkilisince onaylandıktan sonra ödenmesi</w:t>
      </w:r>
      <w:r w:rsidRPr="00E86A59">
        <w:rPr>
          <w:rFonts w:ascii="Times New Roman" w:hAnsi="Times New Roman"/>
          <w:bCs/>
          <w:i/>
          <w:kern w:val="24"/>
          <w:sz w:val="24"/>
          <w:szCs w:val="24"/>
        </w:rPr>
        <w:t xml:space="preserve"> (</w:t>
      </w:r>
      <w:r w:rsidRPr="00E86A59">
        <w:rPr>
          <w:rFonts w:ascii="Times New Roman" w:hAnsi="Times New Roman"/>
          <w:bCs/>
          <w:i/>
          <w:color w:val="0070C0"/>
          <w:kern w:val="24"/>
          <w:szCs w:val="24"/>
        </w:rPr>
        <w:t>MEB Döner Sermaye İşletmelerinde Üretimi Teşvik Primi Dağıtımı, Parça Başı Üretim, Atölye ve Tesislerin Özel Sektörle İşbirliği Yapılarak İşletilmesi Hakkında Yönetmelik Md.8/8-a ),</w:t>
      </w:r>
    </w:p>
    <w:p w14:paraId="7B443E61" w14:textId="77777777" w:rsidR="00DA29D1" w:rsidRPr="00E86A59" w:rsidRDefault="00DA29D1" w:rsidP="00DA29D1">
      <w:pPr>
        <w:shd w:val="clear" w:color="auto" w:fill="FFFFFF"/>
        <w:spacing w:before="120" w:after="120"/>
        <w:ind w:firstLine="708"/>
        <w:jc w:val="both"/>
        <w:rPr>
          <w:rFonts w:ascii="Times New Roman" w:hAnsi="Times New Roman"/>
          <w:bCs/>
          <w:i/>
          <w:color w:val="0070C0"/>
          <w:kern w:val="24"/>
          <w:szCs w:val="24"/>
        </w:rPr>
      </w:pPr>
      <w:r w:rsidRPr="00E86A59">
        <w:rPr>
          <w:rFonts w:ascii="Times New Roman" w:hAnsi="Times New Roman"/>
          <w:sz w:val="24"/>
          <w:szCs w:val="24"/>
        </w:rPr>
        <w:t>11.Personele izin, istirahat ve benzeri nedenlerle fiilen göreve gelinmeyen günler için parça başı ücret ödemesi yapılmaması</w:t>
      </w:r>
      <w:r w:rsidRPr="00E86A59">
        <w:rPr>
          <w:rFonts w:ascii="Times New Roman" w:hAnsi="Times New Roman"/>
          <w:bCs/>
          <w:i/>
          <w:kern w:val="24"/>
          <w:sz w:val="24"/>
          <w:szCs w:val="24"/>
        </w:rPr>
        <w:t xml:space="preserve"> (</w:t>
      </w:r>
      <w:r w:rsidRPr="00E86A59">
        <w:rPr>
          <w:rFonts w:ascii="Times New Roman" w:hAnsi="Times New Roman"/>
          <w:bCs/>
          <w:i/>
          <w:color w:val="0070C0"/>
          <w:kern w:val="24"/>
          <w:szCs w:val="24"/>
        </w:rPr>
        <w:t>Millî Eğitim Bakanlığı Döner Sermaye İşletmelerinde Üretimi Teşvik Primi Dağıtımı, Parça Başı Üretim, Atölye ve Tesislerin Özel Sektörle İşbirliği Yapılarak İşletilmesi Hakkında Yönetmelik Md.8/8-b),</w:t>
      </w:r>
    </w:p>
    <w:p w14:paraId="041A1750" w14:textId="77777777" w:rsidR="00DA29D1" w:rsidRPr="00E86A59" w:rsidRDefault="00DA29D1" w:rsidP="00DA29D1">
      <w:pPr>
        <w:shd w:val="clear" w:color="auto" w:fill="FFFFFF"/>
        <w:spacing w:before="120" w:after="120"/>
        <w:ind w:firstLine="708"/>
        <w:jc w:val="both"/>
        <w:rPr>
          <w:rFonts w:ascii="Times New Roman" w:hAnsi="Times New Roman"/>
          <w:color w:val="0070C0"/>
          <w:sz w:val="24"/>
          <w:szCs w:val="24"/>
        </w:rPr>
      </w:pPr>
      <w:r w:rsidRPr="00E86A59">
        <w:rPr>
          <w:rFonts w:ascii="Times New Roman" w:hAnsi="Times New Roman"/>
          <w:sz w:val="24"/>
          <w:szCs w:val="24"/>
        </w:rPr>
        <w:t>12.Beceri eğitimini,  parça başı üretimde yapan öğrenci veya kursiyerlere ücret ödenmesi (</w:t>
      </w:r>
      <w:r w:rsidRPr="00E86A59">
        <w:rPr>
          <w:rFonts w:ascii="Times New Roman" w:hAnsi="Times New Roman"/>
          <w:bCs/>
          <w:i/>
          <w:color w:val="0070C0"/>
          <w:kern w:val="24"/>
          <w:szCs w:val="24"/>
        </w:rPr>
        <w:t>MEB Döner Sermaye İşletmelerinde Üretimi Teşvik Primi Dağıtımı, Parça Başı Üretim, Atölye ve Tesislerin Özel Sektörle İşbirliği Yapılarak İşletilmesi Hakkında Yönetmelik Md.8/6; 8/8-c ),</w:t>
      </w:r>
    </w:p>
    <w:p w14:paraId="77FD0624" w14:textId="77777777" w:rsidR="00DA29D1" w:rsidRPr="00E86A59" w:rsidRDefault="00DA29D1" w:rsidP="00DA29D1">
      <w:pPr>
        <w:shd w:val="clear" w:color="auto" w:fill="FFFFFF"/>
        <w:spacing w:before="120" w:after="120"/>
        <w:ind w:firstLine="708"/>
        <w:jc w:val="both"/>
        <w:rPr>
          <w:rFonts w:ascii="Times New Roman" w:hAnsi="Times New Roman"/>
          <w:bCs/>
          <w:i/>
          <w:color w:val="0070C0"/>
          <w:kern w:val="24"/>
          <w:szCs w:val="24"/>
        </w:rPr>
      </w:pPr>
      <w:r w:rsidRPr="00E86A59">
        <w:rPr>
          <w:rFonts w:ascii="Times New Roman" w:hAnsi="Times New Roman"/>
          <w:bCs/>
          <w:kern w:val="24"/>
          <w:sz w:val="24"/>
          <w:szCs w:val="24"/>
        </w:rPr>
        <w:t>13</w:t>
      </w:r>
      <w:r w:rsidRPr="00E86A59">
        <w:rPr>
          <w:rFonts w:ascii="Times New Roman" w:hAnsi="Times New Roman"/>
          <w:bCs/>
          <w:i/>
          <w:kern w:val="24"/>
          <w:sz w:val="24"/>
          <w:szCs w:val="24"/>
        </w:rPr>
        <w:t>.</w:t>
      </w:r>
      <w:r w:rsidRPr="00E86A59">
        <w:rPr>
          <w:rFonts w:ascii="Times New Roman" w:hAnsi="Times New Roman"/>
          <w:sz w:val="24"/>
          <w:szCs w:val="24"/>
        </w:rPr>
        <w:t>Üretimi teşvik priminin Yönetmelikte belirtilen esaslara uygun bir şekilde ve süresi içerisinde dağıtılması (</w:t>
      </w:r>
      <w:r w:rsidRPr="00E86A59">
        <w:rPr>
          <w:rFonts w:ascii="Times New Roman" w:hAnsi="Times New Roman"/>
          <w:bCs/>
          <w:i/>
          <w:color w:val="0070C0"/>
          <w:kern w:val="24"/>
          <w:szCs w:val="24"/>
        </w:rPr>
        <w:t>MEB Döner Sermaye İşletmelerinde Üretimi Teşvik Primi Dağıtımı, Parça Başı Üretim, Atölye ve Tesislerin Özel Sektörle İşbirliği Yapılarak İşletilmesi Hakkında Yönetmelik Md.4,5, 6).</w:t>
      </w:r>
    </w:p>
    <w:p w14:paraId="40E1881E" w14:textId="77777777" w:rsidR="00DA29D1" w:rsidRPr="00E86A59" w:rsidRDefault="00DA29D1" w:rsidP="00DA29D1">
      <w:pPr>
        <w:tabs>
          <w:tab w:val="left" w:pos="709"/>
          <w:tab w:val="left" w:pos="993"/>
        </w:tabs>
        <w:spacing w:before="120" w:after="120"/>
        <w:jc w:val="both"/>
        <w:rPr>
          <w:rFonts w:ascii="Times New Roman" w:hAnsi="Times New Roman"/>
          <w:bCs/>
          <w:i/>
          <w:color w:val="0070C0"/>
          <w:kern w:val="24"/>
          <w:szCs w:val="24"/>
        </w:rPr>
      </w:pPr>
      <w:r w:rsidRPr="00E86A59">
        <w:rPr>
          <w:rFonts w:ascii="Times New Roman" w:hAnsi="Times New Roman"/>
          <w:bCs/>
          <w:color w:val="FF0000"/>
          <w:kern w:val="24"/>
          <w:sz w:val="24"/>
          <w:szCs w:val="18"/>
        </w:rPr>
        <w:tab/>
      </w:r>
      <w:r w:rsidRPr="00E86A59">
        <w:rPr>
          <w:rFonts w:ascii="Times New Roman" w:hAnsi="Times New Roman"/>
          <w:sz w:val="24"/>
          <w:szCs w:val="24"/>
        </w:rPr>
        <w:t xml:space="preserve">14. Sayman kadrosunda olanlar genel idare hizmetleri sınıfında yer aldıklarından, Millî Eğitim Bakanlığı Döner Sermaye İşletmelerinde Üretimi Teşvik Primi Dağıtımı, Parça Başı </w:t>
      </w:r>
      <w:r w:rsidRPr="00E86A59">
        <w:rPr>
          <w:rFonts w:ascii="Times New Roman" w:hAnsi="Times New Roman"/>
          <w:sz w:val="24"/>
          <w:szCs w:val="24"/>
        </w:rPr>
        <w:lastRenderedPageBreak/>
        <w:t>Üretim, Atölye ve Tesislerin Özel Sektörle İşbirliği Yapılarak İşletilmesi Hakkında Yönetmelikte yer alan "Diğer hizmet sınıflarındaki her personelin bir ayda alacağı parça başı ücretin toplamı, asgari ücretin bir aylık tutarından, fazla olamaz." hükmü doğrultusunda asgari ücretin bir aylık tutarından fazla parça başı ücret ödenemeyeceği hususuna riayet edilmesi</w:t>
      </w:r>
      <w:r w:rsidRPr="00E86A59">
        <w:rPr>
          <w:rFonts w:ascii="Times New Roman" w:hAnsi="Times New Roman"/>
          <w:color w:val="FF0000"/>
          <w:sz w:val="24"/>
          <w:szCs w:val="24"/>
          <w:lang w:bidi="tr-TR"/>
        </w:rPr>
        <w:t xml:space="preserve"> </w:t>
      </w:r>
      <w:r w:rsidRPr="00E86A59">
        <w:rPr>
          <w:rFonts w:ascii="Times New Roman" w:hAnsi="Times New Roman"/>
          <w:bCs/>
          <w:i/>
          <w:color w:val="0070C0"/>
          <w:kern w:val="24"/>
          <w:szCs w:val="24"/>
        </w:rPr>
        <w:t>(Destek Hizmetleri Genel Müdürlüğünün 07/01/2025 tarihli ve 123536939 sayılı yazısı),</w:t>
      </w:r>
    </w:p>
    <w:p w14:paraId="272FB640" w14:textId="77777777" w:rsidR="00DA29D1" w:rsidRPr="00E86A59" w:rsidRDefault="00DA29D1" w:rsidP="00DA29D1">
      <w:pPr>
        <w:tabs>
          <w:tab w:val="left" w:pos="709"/>
          <w:tab w:val="left" w:pos="993"/>
        </w:tabs>
        <w:spacing w:before="120" w:after="120"/>
        <w:jc w:val="both"/>
        <w:rPr>
          <w:rFonts w:ascii="Times New Roman" w:hAnsi="Times New Roman"/>
          <w:sz w:val="24"/>
          <w:szCs w:val="24"/>
        </w:rPr>
      </w:pPr>
      <w:r w:rsidRPr="00E86A59">
        <w:rPr>
          <w:rFonts w:ascii="Times New Roman" w:hAnsi="Times New Roman"/>
          <w:color w:val="FF0000"/>
          <w:sz w:val="24"/>
          <w:szCs w:val="24"/>
        </w:rPr>
        <w:tab/>
      </w:r>
      <w:r w:rsidRPr="00E86A59">
        <w:rPr>
          <w:rFonts w:ascii="Times New Roman" w:hAnsi="Times New Roman"/>
          <w:sz w:val="24"/>
          <w:szCs w:val="24"/>
        </w:rPr>
        <w:t>15.Bölüm veya atölyelerde döner sermaye çalışmasının yapılmadığı zamanlarda, idari personele fazla çalışma yaptırılmayacağı ve ücretin de ödenmeyeceği (Destek Hizmetleri Genel Müdürlüğünün 07/01/2025 tarihli ve 123536939 sayılı yazısı),</w:t>
      </w:r>
    </w:p>
    <w:p w14:paraId="6C6F766F" w14:textId="77777777" w:rsidR="00DA29D1" w:rsidRPr="00E86A59" w:rsidRDefault="00DA29D1" w:rsidP="00DA29D1">
      <w:pPr>
        <w:tabs>
          <w:tab w:val="left" w:pos="709"/>
          <w:tab w:val="left" w:pos="993"/>
        </w:tabs>
        <w:spacing w:before="120" w:after="120"/>
        <w:jc w:val="both"/>
        <w:rPr>
          <w:rFonts w:ascii="Times New Roman" w:hAnsi="Times New Roman"/>
          <w:bCs/>
          <w:i/>
          <w:color w:val="0070C0"/>
          <w:kern w:val="24"/>
          <w:szCs w:val="24"/>
        </w:rPr>
      </w:pPr>
      <w:r w:rsidRPr="00E86A59">
        <w:rPr>
          <w:rFonts w:ascii="Times New Roman" w:hAnsi="Times New Roman"/>
          <w:sz w:val="24"/>
          <w:szCs w:val="24"/>
        </w:rPr>
        <w:tab/>
        <w:t>16.DÖSE işletmelerinin kuruluş amaçlarının maksimum düzeyde gerçekleştirilmesini sağlamak amacıyla mümkün olan en fazla sayıda öğrenci/kursiyere DÖSE işleri üzerinde uygulamalı eğitim yaptırılması, öğrenci/kursiyerin uygulamaya alınmadığı hiçbir işin (mal ve hizmet üretmediği) parça başı üretim sistemiyle yapılamayacağı</w:t>
      </w:r>
      <w:r w:rsidRPr="00E86A59">
        <w:rPr>
          <w:rFonts w:ascii="Times New Roman" w:hAnsi="Times New Roman"/>
          <w:color w:val="FF0000"/>
          <w:sz w:val="24"/>
          <w:szCs w:val="24"/>
        </w:rPr>
        <w:t xml:space="preserve"> </w:t>
      </w:r>
      <w:r w:rsidRPr="00E86A59">
        <w:rPr>
          <w:rFonts w:ascii="Times New Roman" w:hAnsi="Times New Roman"/>
          <w:bCs/>
          <w:i/>
          <w:color w:val="0070C0"/>
          <w:kern w:val="24"/>
          <w:szCs w:val="24"/>
        </w:rPr>
        <w:t>(Destek Hizmetleri Genel Müdürlüğünün 07/01/2025 tarihli ve 123536939 sayılı yazısı),</w:t>
      </w:r>
    </w:p>
    <w:p w14:paraId="0B1F8194" w14:textId="77777777" w:rsidR="00DA29D1" w:rsidRPr="00E86A59" w:rsidRDefault="00DA29D1" w:rsidP="00DA29D1">
      <w:pPr>
        <w:tabs>
          <w:tab w:val="left" w:pos="709"/>
          <w:tab w:val="left" w:pos="993"/>
        </w:tabs>
        <w:spacing w:before="120" w:after="120"/>
        <w:jc w:val="both"/>
        <w:rPr>
          <w:rFonts w:ascii="Times New Roman" w:hAnsi="Times New Roman"/>
          <w:bCs/>
          <w:i/>
          <w:color w:val="0070C0"/>
          <w:kern w:val="24"/>
          <w:szCs w:val="24"/>
        </w:rPr>
      </w:pPr>
      <w:r w:rsidRPr="00E86A59">
        <w:rPr>
          <w:rFonts w:ascii="Times New Roman" w:hAnsi="Times New Roman"/>
          <w:sz w:val="24"/>
          <w:szCs w:val="24"/>
        </w:rPr>
        <w:tab/>
        <w:t xml:space="preserve">17. Dağıtım yapılacak kârın doğrudan üretimle elde edilmiş olması; bankalarda vadeli ya da vadesiz hesaplarla ilgili verilecek promosyonlar, doğrudan döner sermaye hesaplarına gelir kaydedilmesi,  vadeli hesaba tahakkuk eden faiz miktarının 1/3'e tekabül eden tutarı, dağıtılacak kârdan düştükten sonra kalanını Millî Eğitim Bakanlığı Döner Sermaye İşletmelerinde Üretimi Teşvik Primi Dağıtımı, Parça Başı Üretim, Atölye ve Tesislerin Özel Sektörle İşbirliği Yapılarak İşletilmesi Hakkında Yönetmelik hükümlerine göre dağıtılması </w:t>
      </w:r>
      <w:r w:rsidRPr="00E86A59">
        <w:rPr>
          <w:rFonts w:ascii="Times New Roman" w:hAnsi="Times New Roman"/>
          <w:bCs/>
          <w:i/>
          <w:color w:val="0070C0"/>
          <w:kern w:val="24"/>
          <w:szCs w:val="24"/>
        </w:rPr>
        <w:t>(Destek Hizmetleri Genel Müdürlüğünün 07/01/2025 tarihli ve 123536939 sayılı yazısı),</w:t>
      </w:r>
    </w:p>
    <w:p w14:paraId="52BACAFA" w14:textId="77777777" w:rsidR="00DA29D1" w:rsidRPr="00E86A59" w:rsidRDefault="00DA29D1" w:rsidP="00DA29D1">
      <w:pPr>
        <w:tabs>
          <w:tab w:val="left" w:pos="709"/>
          <w:tab w:val="left" w:pos="993"/>
        </w:tabs>
        <w:spacing w:before="120" w:after="120"/>
        <w:jc w:val="both"/>
        <w:rPr>
          <w:rFonts w:ascii="Times New Roman" w:hAnsi="Times New Roman"/>
          <w:bCs/>
          <w:i/>
          <w:color w:val="0070C0"/>
          <w:kern w:val="24"/>
          <w:szCs w:val="24"/>
        </w:rPr>
      </w:pPr>
      <w:r w:rsidRPr="00E86A59">
        <w:rPr>
          <w:rFonts w:ascii="Times New Roman" w:hAnsi="Times New Roman"/>
          <w:sz w:val="24"/>
          <w:szCs w:val="24"/>
        </w:rPr>
        <w:tab/>
        <w:t xml:space="preserve">18.Yıl sonu bilanço kârının 1/3'ü Millî Eğitim Bakanlığı Döner Sermaye İşletmelerinde Üretimi Teşvik Primi Dağıtımı, Parça Başı Üretim, Atölye ve Tesislerin Özel Sektörle İşbirliği Yapılarak İşletilmesi Hakkında Yönetmelik gereği üretimi teşvik primi (ÜTP) olarak dağıtılması, 1/3'ünün ilgili döner sermaye işletmesine tahsis edilmiş sermaye tutarının ödenmiş sermaye tutarına ulaşıncaya kadar sermayeye eklenmesi, 1/3'ünün ise Millî Eğitim Bakanlığı Merkez Saymanlık Müdürlüğü hesabına yatırılması </w:t>
      </w:r>
      <w:r w:rsidRPr="00E86A59">
        <w:rPr>
          <w:rFonts w:ascii="Times New Roman" w:hAnsi="Times New Roman"/>
          <w:bCs/>
          <w:i/>
          <w:color w:val="0070C0"/>
          <w:kern w:val="24"/>
          <w:szCs w:val="24"/>
        </w:rPr>
        <w:t>(3423 Sayılı Kanun;  Destek Hizmetleri Genel Müdürlüğünün 07/01/2025 tarihli ve 123536939 sayılı yazısı),</w:t>
      </w:r>
    </w:p>
    <w:p w14:paraId="50FA949B" w14:textId="23EE8869" w:rsidR="00DA29D1" w:rsidRPr="00E86A59" w:rsidRDefault="00DA29D1" w:rsidP="00DA29D1">
      <w:pPr>
        <w:spacing w:before="120" w:after="120" w:line="360" w:lineRule="auto"/>
        <w:ind w:firstLine="708"/>
        <w:jc w:val="both"/>
        <w:rPr>
          <w:rFonts w:ascii="Times New Roman" w:hAnsi="Times New Roman"/>
          <w:sz w:val="24"/>
          <w:lang w:eastAsia="zh-CN"/>
        </w:rPr>
      </w:pPr>
      <w:r w:rsidRPr="00E86A59">
        <w:rPr>
          <w:rFonts w:ascii="Times New Roman" w:hAnsi="Times New Roman"/>
          <w:sz w:val="24"/>
          <w:szCs w:val="24"/>
        </w:rPr>
        <w:t xml:space="preserve">19. Tahsis edilmiş sermaye tutarının tamamı ödenmiş hale gelen döner sermaye işletmeleri yıl sonu kârının 1/3'ünü üretimi teşvik primi (ÜTP) olarak dağıtılması, 2/3'ünün ise Millî Eğitim Bakanlığı Merkez Saymanlık Müdürlüğü hesabına yatırılması </w:t>
      </w:r>
      <w:r w:rsidRPr="00E86A59">
        <w:rPr>
          <w:rFonts w:ascii="Times New Roman" w:hAnsi="Times New Roman"/>
          <w:bCs/>
          <w:i/>
          <w:color w:val="0070C0"/>
          <w:kern w:val="24"/>
          <w:szCs w:val="24"/>
        </w:rPr>
        <w:t>(3423 Sayılı Kanun;  Destek Hizmetleri Genel Müdürlüğünün 07/01/2025 tarihli ve 123536939 sayılı yazısı).</w:t>
      </w:r>
    </w:p>
    <w:p w14:paraId="2D53626C" w14:textId="4C952CCB" w:rsidR="00563689" w:rsidRPr="00E86A59" w:rsidRDefault="00193F0A" w:rsidP="001048B2">
      <w:pPr>
        <w:widowControl w:val="0"/>
        <w:autoSpaceDE w:val="0"/>
        <w:autoSpaceDN w:val="0"/>
        <w:adjustRightInd w:val="0"/>
        <w:spacing w:before="120" w:after="120" w:line="312" w:lineRule="auto"/>
        <w:ind w:firstLine="709"/>
        <w:jc w:val="both"/>
        <w:rPr>
          <w:rFonts w:ascii="Times New Roman" w:hAnsi="Times New Roman"/>
          <w:sz w:val="24"/>
          <w:szCs w:val="24"/>
        </w:rPr>
      </w:pPr>
      <w:r w:rsidRPr="00E86A59">
        <w:rPr>
          <w:rFonts w:ascii="Times New Roman" w:hAnsi="Times New Roman"/>
          <w:b/>
          <w:bCs/>
          <w:iCs/>
          <w:sz w:val="24"/>
          <w:szCs w:val="24"/>
          <w:lang w:eastAsia="en-US" w:bidi="en-US"/>
        </w:rPr>
        <w:t>5.6</w:t>
      </w:r>
      <w:r w:rsidR="002E4088" w:rsidRPr="00E86A59">
        <w:rPr>
          <w:rFonts w:ascii="Times New Roman" w:hAnsi="Times New Roman"/>
          <w:b/>
          <w:bCs/>
          <w:iCs/>
          <w:sz w:val="24"/>
          <w:szCs w:val="24"/>
          <w:lang w:eastAsia="en-US" w:bidi="en-US"/>
        </w:rPr>
        <w:t>.</w:t>
      </w:r>
      <w:r w:rsidR="00563689" w:rsidRPr="00E86A59">
        <w:rPr>
          <w:rFonts w:ascii="Times New Roman" w:hAnsi="Times New Roman"/>
          <w:b/>
          <w:bCs/>
          <w:sz w:val="24"/>
          <w:szCs w:val="24"/>
        </w:rPr>
        <w:t>4. Üretilen Mal ve Hizmetlerin Bedel Tespiti ve Satış İşlemleri</w:t>
      </w:r>
    </w:p>
    <w:p w14:paraId="4DFC44AC" w14:textId="77777777" w:rsidR="00443C13" w:rsidRPr="00E86A59" w:rsidRDefault="00443C13" w:rsidP="00443C13">
      <w:pPr>
        <w:spacing w:before="120" w:after="120" w:line="360" w:lineRule="auto"/>
        <w:ind w:firstLine="708"/>
        <w:jc w:val="both"/>
        <w:rPr>
          <w:rFonts w:ascii="Times New Roman" w:hAnsi="Times New Roman"/>
          <w:sz w:val="24"/>
          <w:szCs w:val="24"/>
        </w:rPr>
      </w:pPr>
      <w:r w:rsidRPr="00E86A59">
        <w:rPr>
          <w:rFonts w:ascii="Times New Roman" w:hAnsi="Times New Roman"/>
          <w:sz w:val="24"/>
          <w:lang w:eastAsia="zh-CN"/>
        </w:rPr>
        <w:t>Bu bölüm aşağıdaki kriterler üzerinden değerlendirilecektir.</w:t>
      </w:r>
    </w:p>
    <w:p w14:paraId="7DA36B0E" w14:textId="77777777" w:rsidR="005E516C" w:rsidRPr="00E86A59" w:rsidRDefault="005E516C" w:rsidP="005E516C">
      <w:pPr>
        <w:spacing w:before="120" w:after="120"/>
        <w:ind w:firstLine="709"/>
        <w:jc w:val="both"/>
        <w:rPr>
          <w:rFonts w:ascii="Times New Roman" w:hAnsi="Times New Roman"/>
          <w:i/>
          <w:color w:val="0070C0"/>
          <w:sz w:val="24"/>
          <w:szCs w:val="24"/>
        </w:rPr>
      </w:pPr>
      <w:r w:rsidRPr="00E86A59">
        <w:rPr>
          <w:rFonts w:ascii="Times New Roman" w:hAnsi="Times New Roman"/>
          <w:sz w:val="24"/>
          <w:szCs w:val="24"/>
        </w:rPr>
        <w:t>1.Üretilen mal ve hizmetlerin satışında Döner Sermayeli Kuruluşlar İhale Yönetmeliği 29 uncu maddesindeki ihale usullerinin uygulanmasının mecburi olmadığı (</w:t>
      </w:r>
      <w:r w:rsidRPr="00E86A59">
        <w:rPr>
          <w:rFonts w:ascii="Times New Roman" w:hAnsi="Times New Roman"/>
          <w:i/>
          <w:color w:val="0070C0"/>
          <w:szCs w:val="24"/>
        </w:rPr>
        <w:t>Döner Sermayeli Kuruluşlar İhale Yönetmeliği Md.63),</w:t>
      </w:r>
    </w:p>
    <w:p w14:paraId="014EE0D7" w14:textId="77777777" w:rsidR="005E516C" w:rsidRPr="00E86A59" w:rsidRDefault="005E516C" w:rsidP="005E516C">
      <w:pPr>
        <w:spacing w:before="120" w:after="120"/>
        <w:ind w:firstLine="709"/>
        <w:jc w:val="both"/>
        <w:rPr>
          <w:rFonts w:ascii="Times New Roman" w:hAnsi="Times New Roman"/>
          <w:i/>
          <w:color w:val="0070C0"/>
          <w:szCs w:val="24"/>
        </w:rPr>
      </w:pPr>
      <w:r w:rsidRPr="00E86A59">
        <w:rPr>
          <w:rFonts w:ascii="Times New Roman" w:hAnsi="Times New Roman"/>
          <w:sz w:val="24"/>
          <w:szCs w:val="24"/>
        </w:rPr>
        <w:t>2.Üretilen mal ve hizmetlerin maliyet bedelinin altında olmamak kaydıyla kuruluşlar tarafından tespit edilecek bedelle ticari usullere göre satılması (</w:t>
      </w:r>
      <w:r w:rsidRPr="00E86A59">
        <w:rPr>
          <w:rFonts w:ascii="Times New Roman" w:hAnsi="Times New Roman"/>
          <w:i/>
          <w:color w:val="0070C0"/>
          <w:szCs w:val="24"/>
        </w:rPr>
        <w:t xml:space="preserve">Döner Sermayeli Kuruluşlar İhale Yönetmeliği Md.63; </w:t>
      </w:r>
      <w:r w:rsidRPr="00E86A59">
        <w:rPr>
          <w:rFonts w:ascii="Times New Roman" w:hAnsi="Times New Roman"/>
          <w:i/>
          <w:color w:val="0070C0"/>
          <w:kern w:val="24"/>
          <w:szCs w:val="24"/>
        </w:rPr>
        <w:t>1997/935 sayılı Genelge</w:t>
      </w:r>
      <w:r w:rsidRPr="00E86A59">
        <w:rPr>
          <w:rFonts w:ascii="Times New Roman" w:hAnsi="Times New Roman"/>
          <w:i/>
          <w:color w:val="0070C0"/>
          <w:szCs w:val="24"/>
        </w:rPr>
        <w:t>),</w:t>
      </w:r>
    </w:p>
    <w:p w14:paraId="4A14492F" w14:textId="6923FBC9" w:rsidR="005E516C" w:rsidRPr="00E86A59" w:rsidRDefault="005E516C" w:rsidP="005E516C">
      <w:pPr>
        <w:spacing w:before="120" w:after="120"/>
        <w:ind w:firstLine="709"/>
        <w:jc w:val="both"/>
        <w:rPr>
          <w:rFonts w:ascii="Times New Roman" w:hAnsi="Times New Roman"/>
          <w:i/>
          <w:color w:val="0070C0"/>
          <w:kern w:val="24"/>
          <w:szCs w:val="24"/>
        </w:rPr>
      </w:pPr>
      <w:r w:rsidRPr="00E86A59">
        <w:rPr>
          <w:rFonts w:ascii="Times New Roman" w:hAnsi="Times New Roman"/>
          <w:szCs w:val="24"/>
        </w:rPr>
        <w:lastRenderedPageBreak/>
        <w:t xml:space="preserve">3. </w:t>
      </w:r>
      <w:r w:rsidRPr="00E86A59">
        <w:rPr>
          <w:rFonts w:ascii="Times New Roman" w:hAnsi="Times New Roman"/>
          <w:sz w:val="24"/>
          <w:szCs w:val="24"/>
        </w:rPr>
        <w:t xml:space="preserve">Üretim dışı temin edilen mallar ile ilgili olarak; </w:t>
      </w:r>
      <w:r w:rsidR="00344CB9" w:rsidRPr="00E86A59">
        <w:rPr>
          <w:rFonts w:ascii="Times New Roman" w:hAnsi="Times New Roman"/>
          <w:sz w:val="24"/>
          <w:szCs w:val="24"/>
        </w:rPr>
        <w:t>e</w:t>
      </w:r>
      <w:r w:rsidRPr="00E86A59">
        <w:rPr>
          <w:rFonts w:ascii="Times New Roman" w:hAnsi="Times New Roman"/>
          <w:sz w:val="24"/>
          <w:szCs w:val="24"/>
        </w:rPr>
        <w:t xml:space="preserve">kseriyeti okul tarafından üretilmesi şartıyla bütün içerisinde sipariş edilen, bölümlere ayrılmayan ve işletmenin konusu olmayan isin özelliğine göre bir takımın (bütünün) parçaları seklinde olan anahtar teslim gibi görülen islerin üretiminde hizmet satın alınması ve üretim gideri seklinde isin bütününün tamamlanması mümkün olacağı,  Mesleki ve Teknik Eğitim Genel Müdürlüğüne bağlı okullarda kurulan döner sermaye işletmelerinde doğrudan üretilmeyen mal ve hizmetlerin dışarıdan temin edilmesi, döner sermaye işletmelerinin bizzat üretemeyecekleri ya da mesleki eğitime katkısı olmayan, 3423 sayılı Kanun'un lafzına ve ruhuna uymayan hiçbir siparişi kabul etmemeleri gerektiği hususu </w:t>
      </w:r>
      <w:r w:rsidRPr="00E86A59">
        <w:rPr>
          <w:rFonts w:ascii="Times New Roman" w:hAnsi="Times New Roman"/>
          <w:i/>
          <w:color w:val="0070C0"/>
          <w:kern w:val="24"/>
          <w:szCs w:val="24"/>
        </w:rPr>
        <w:t xml:space="preserve">(Meslekî ve Teknik Eğitim Genel Müdürlüğünün  26.01.2024 tarihli ve 95314940 sayılı yazısı, Destek Hizmetleri Genel Müdürlüğünün 09.08.2019 tarih ve 14740531 sayılı ve 29.12.2023 tarihli ve 93242221 sayılı yazıları), </w:t>
      </w:r>
    </w:p>
    <w:p w14:paraId="074868F2" w14:textId="77777777" w:rsidR="005E516C" w:rsidRPr="00E86A59" w:rsidRDefault="005E516C" w:rsidP="005E516C">
      <w:pPr>
        <w:spacing w:before="120" w:after="120"/>
        <w:ind w:firstLine="709"/>
        <w:jc w:val="both"/>
        <w:rPr>
          <w:rFonts w:ascii="Times New Roman" w:hAnsi="Times New Roman"/>
          <w:i/>
          <w:color w:val="0070C0"/>
          <w:kern w:val="24"/>
          <w:szCs w:val="24"/>
        </w:rPr>
      </w:pPr>
      <w:r w:rsidRPr="00E86A59">
        <w:rPr>
          <w:rFonts w:ascii="Times New Roman" w:hAnsi="Times New Roman"/>
          <w:sz w:val="24"/>
          <w:szCs w:val="24"/>
        </w:rPr>
        <w:t>4.Sipariş alınarak yapılacak mal ve hizmet satışında sipariş bedelinin en az % 10'unun peşin, geri kalanının işin tesliminde alınması durumu, kamu kurumu ile sözleşme yapılmış ise ödeneğinin var olduğunu gösterir belgenin alınmış olması</w:t>
      </w:r>
      <w:r w:rsidRPr="00E86A59">
        <w:rPr>
          <w:i/>
          <w:sz w:val="18"/>
          <w:szCs w:val="18"/>
        </w:rPr>
        <w:t xml:space="preserve"> </w:t>
      </w:r>
      <w:r w:rsidRPr="00E86A59">
        <w:rPr>
          <w:rFonts w:ascii="Times New Roman" w:hAnsi="Times New Roman"/>
          <w:i/>
          <w:color w:val="0070C0"/>
          <w:kern w:val="24"/>
          <w:szCs w:val="24"/>
        </w:rPr>
        <w:t>(Döner Sermayeli Kuruluşlar İhale Yönetmeliği Md.63; Destek Hizmetleri Genel Müdürlüğünün 07/01/2025 tarihli ve 123536939 sayılı yazısı),</w:t>
      </w:r>
    </w:p>
    <w:p w14:paraId="7FEEB4D2" w14:textId="77777777" w:rsidR="005E516C" w:rsidRPr="00E86A59" w:rsidRDefault="005E516C" w:rsidP="005E516C">
      <w:pPr>
        <w:spacing w:before="120" w:after="120"/>
        <w:ind w:firstLine="708"/>
        <w:jc w:val="both"/>
        <w:rPr>
          <w:rFonts w:ascii="Times New Roman" w:hAnsi="Times New Roman"/>
          <w:i/>
          <w:color w:val="0070C0"/>
          <w:szCs w:val="24"/>
        </w:rPr>
      </w:pPr>
      <w:r w:rsidRPr="00E86A59">
        <w:rPr>
          <w:rFonts w:ascii="Times New Roman" w:hAnsi="Times New Roman"/>
          <w:sz w:val="24"/>
          <w:szCs w:val="24"/>
        </w:rPr>
        <w:t>5.Kuruluşun bağlı bulunduğu idarenin birinci derecedeki ita amirince izin verilecek mal ve hizmetler için kredili satış yapılmasının mümkün olduğu (</w:t>
      </w:r>
      <w:r w:rsidRPr="00E86A59">
        <w:rPr>
          <w:rFonts w:ascii="Times New Roman" w:hAnsi="Times New Roman"/>
          <w:i/>
          <w:color w:val="0070C0"/>
          <w:szCs w:val="24"/>
        </w:rPr>
        <w:t>Döner Sermayeli Kuruluşlar İhale Yönetmeliği Md.63),</w:t>
      </w:r>
    </w:p>
    <w:p w14:paraId="039BE33D" w14:textId="77777777" w:rsidR="005E516C" w:rsidRPr="00E86A59" w:rsidRDefault="005E516C" w:rsidP="005E516C">
      <w:pPr>
        <w:spacing w:before="120" w:after="120"/>
        <w:ind w:firstLine="708"/>
        <w:jc w:val="both"/>
        <w:rPr>
          <w:rFonts w:ascii="Times New Roman" w:hAnsi="Times New Roman"/>
          <w:i/>
          <w:color w:val="0070C0"/>
          <w:szCs w:val="24"/>
        </w:rPr>
      </w:pPr>
      <w:r w:rsidRPr="00E86A59">
        <w:rPr>
          <w:rFonts w:ascii="Times New Roman" w:hAnsi="Times New Roman"/>
          <w:sz w:val="24"/>
          <w:szCs w:val="24"/>
        </w:rPr>
        <w:t>6.Maliyetten aşağı satış yapmak zorunlu olduğu takdirde durum kuruluşun bağlı olduğu idareye bildirilmesi,  ilgili idarenin birinci derece ita amirinin uygun görüşünden sonra kurulacak komisyon tarafından tespit edilecek yeni fiyattan satış yapılması</w:t>
      </w:r>
      <w:r w:rsidRPr="00E86A59">
        <w:rPr>
          <w:rFonts w:ascii="Times New Roman" w:hAnsi="Times New Roman"/>
          <w:kern w:val="24"/>
          <w:sz w:val="24"/>
          <w:szCs w:val="24"/>
        </w:rPr>
        <w:t xml:space="preserve"> (</w:t>
      </w:r>
      <w:r w:rsidRPr="00E86A59">
        <w:rPr>
          <w:rFonts w:ascii="Times New Roman" w:hAnsi="Times New Roman"/>
          <w:i/>
          <w:color w:val="0070C0"/>
          <w:szCs w:val="24"/>
        </w:rPr>
        <w:t>Döner Sermayeli Kuruluşlar İhale Yönetmeliği Md.9, 64),</w:t>
      </w:r>
    </w:p>
    <w:p w14:paraId="0E6953E2" w14:textId="77777777" w:rsidR="005E516C" w:rsidRPr="00E86A59" w:rsidRDefault="005E516C" w:rsidP="005E516C">
      <w:pPr>
        <w:spacing w:before="120" w:after="120"/>
        <w:ind w:firstLine="709"/>
        <w:jc w:val="both"/>
        <w:rPr>
          <w:rFonts w:ascii="Times New Roman" w:hAnsi="Times New Roman"/>
          <w:i/>
          <w:kern w:val="24"/>
          <w:szCs w:val="24"/>
        </w:rPr>
      </w:pPr>
      <w:r w:rsidRPr="00E86A59">
        <w:rPr>
          <w:rFonts w:ascii="Times New Roman" w:hAnsi="Times New Roman"/>
          <w:sz w:val="24"/>
          <w:szCs w:val="24"/>
        </w:rPr>
        <w:t>7.Döner sermaye işletmesinde iş alma sürecinde öncelikle ön maliyet ve satış fiyatının belirlenmesi, hizmet ve mal üretimi maliyet formlarının kullanılması (</w:t>
      </w:r>
      <w:r w:rsidRPr="00E86A59">
        <w:rPr>
          <w:rFonts w:ascii="Times New Roman" w:hAnsi="Times New Roman"/>
          <w:i/>
          <w:color w:val="0070C0"/>
          <w:kern w:val="24"/>
          <w:szCs w:val="24"/>
        </w:rPr>
        <w:t>1997/935 sayılı Genelge Ek;3 ve Ek:5),</w:t>
      </w:r>
    </w:p>
    <w:p w14:paraId="79C3CBD5" w14:textId="77777777" w:rsidR="005E516C" w:rsidRPr="00E86A59" w:rsidRDefault="005E516C" w:rsidP="005E516C">
      <w:pPr>
        <w:spacing w:before="120" w:after="120"/>
        <w:ind w:firstLine="567"/>
        <w:jc w:val="both"/>
        <w:rPr>
          <w:rFonts w:ascii="Times New Roman" w:hAnsi="Times New Roman"/>
          <w:i/>
          <w:szCs w:val="24"/>
        </w:rPr>
      </w:pPr>
      <w:r w:rsidRPr="00E86A59">
        <w:rPr>
          <w:rFonts w:ascii="Times New Roman" w:hAnsi="Times New Roman"/>
          <w:b/>
          <w:sz w:val="24"/>
          <w:szCs w:val="24"/>
        </w:rPr>
        <w:tab/>
      </w:r>
      <w:r w:rsidRPr="00E86A59">
        <w:rPr>
          <w:rFonts w:ascii="Times New Roman" w:hAnsi="Times New Roman"/>
          <w:sz w:val="24"/>
          <w:szCs w:val="24"/>
        </w:rPr>
        <w:t>8.Üretilen mal ve hizmet bedellerinde işletmecilik gereği yapılması gereken ticarî indirimler hariç herhangi bir kişi veya kuruma ücretsiz veya indirimli tarife uygulanmaması (</w:t>
      </w:r>
      <w:r w:rsidRPr="00E86A59">
        <w:rPr>
          <w:rFonts w:ascii="Times New Roman" w:hAnsi="Times New Roman"/>
          <w:i/>
          <w:color w:val="0070C0"/>
          <w:szCs w:val="24"/>
        </w:rPr>
        <w:t>4736 sayılı Kamu Kurum ve Kuruluşlarının Ürettikleri Mal ve Hizmet Tarifeleri İle Bazı Kanunlarda Değişiklik Yapılması Hakkında Kanun Md. 1),</w:t>
      </w:r>
    </w:p>
    <w:p w14:paraId="676F9633" w14:textId="77777777" w:rsidR="005E516C" w:rsidRPr="00E86A59" w:rsidRDefault="005E516C" w:rsidP="005E516C">
      <w:pPr>
        <w:spacing w:before="120" w:after="120"/>
        <w:ind w:firstLine="708"/>
        <w:jc w:val="both"/>
        <w:rPr>
          <w:rFonts w:ascii="Times New Roman" w:hAnsi="Times New Roman"/>
          <w:i/>
          <w:kern w:val="24"/>
          <w:szCs w:val="24"/>
        </w:rPr>
      </w:pPr>
      <w:r w:rsidRPr="00E86A59">
        <w:rPr>
          <w:rFonts w:ascii="Times New Roman" w:hAnsi="Times New Roman"/>
          <w:kern w:val="24"/>
          <w:sz w:val="24"/>
          <w:szCs w:val="24"/>
        </w:rPr>
        <w:t>9.Döner sermaye kapsamında elde edilen gelirlerin artırılmasına yönelik çalışmalar yapılması (</w:t>
      </w:r>
      <w:r w:rsidRPr="00E86A59">
        <w:rPr>
          <w:rFonts w:ascii="Times New Roman" w:hAnsi="Times New Roman"/>
          <w:i/>
          <w:color w:val="0070C0"/>
          <w:kern w:val="24"/>
          <w:szCs w:val="24"/>
        </w:rPr>
        <w:t>Kalkınma Planı 559.2. Hedef, 20. Millî Eğitim Şûrası 81 Nolu Kararı, Sayıştay Başkanlığının, MEB 2019 Denetim Raporu),</w:t>
      </w:r>
    </w:p>
    <w:p w14:paraId="0B70D5B4" w14:textId="2DB239A7" w:rsidR="00443C13" w:rsidRPr="00E86A59" w:rsidRDefault="005E516C" w:rsidP="00344CB9">
      <w:pPr>
        <w:spacing w:before="120" w:after="120"/>
        <w:ind w:firstLine="708"/>
        <w:jc w:val="both"/>
        <w:rPr>
          <w:rFonts w:ascii="Times New Roman" w:hAnsi="Times New Roman"/>
          <w:i/>
          <w:color w:val="FF0000"/>
          <w:sz w:val="18"/>
          <w:szCs w:val="18"/>
        </w:rPr>
      </w:pPr>
      <w:r w:rsidRPr="00E86A59">
        <w:rPr>
          <w:rFonts w:ascii="Times New Roman" w:hAnsi="Times New Roman"/>
          <w:sz w:val="24"/>
          <w:szCs w:val="24"/>
        </w:rPr>
        <w:t>10. Teslim edilen mal, hizmet, yapım veya yapılan işin muayene ve kabul işlemlerinin ihale</w:t>
      </w:r>
      <w:r w:rsidRPr="00E86A59">
        <w:rPr>
          <w:szCs w:val="24"/>
        </w:rPr>
        <w:t xml:space="preserve"> </w:t>
      </w:r>
      <w:r w:rsidRPr="00E86A59">
        <w:rPr>
          <w:rFonts w:ascii="Times New Roman" w:hAnsi="Times New Roman"/>
          <w:sz w:val="24"/>
          <w:szCs w:val="24"/>
        </w:rPr>
        <w:t>yetkilisince kurulacak an az üç kişilik muayene ve kabul heyetleri tarafından yapılması durumu</w:t>
      </w:r>
      <w:r w:rsidRPr="00E86A59">
        <w:rPr>
          <w:szCs w:val="24"/>
        </w:rPr>
        <w:t xml:space="preserve"> </w:t>
      </w:r>
      <w:r w:rsidRPr="00E86A59">
        <w:rPr>
          <w:rFonts w:ascii="Times New Roman" w:hAnsi="Times New Roman"/>
          <w:bCs/>
          <w:i/>
          <w:color w:val="0070C0"/>
          <w:szCs w:val="24"/>
        </w:rPr>
        <w:t>(Döner Sermayeli Kuruluşlar İhale Yönetmeliği Md.67; Mal Alımları Denetim Muayene ve Kabul İşlemlerine Dair Yönetmelik).</w:t>
      </w:r>
    </w:p>
    <w:p w14:paraId="345A22B8" w14:textId="38CE89B2" w:rsidR="00953938" w:rsidRPr="00E86A59" w:rsidRDefault="002C4C0D" w:rsidP="00953938">
      <w:pPr>
        <w:widowControl w:val="0"/>
        <w:tabs>
          <w:tab w:val="left" w:pos="284"/>
        </w:tabs>
        <w:autoSpaceDE w:val="0"/>
        <w:autoSpaceDN w:val="0"/>
        <w:adjustRightInd w:val="0"/>
        <w:spacing w:before="120" w:after="120" w:line="312" w:lineRule="auto"/>
        <w:ind w:firstLine="567"/>
        <w:jc w:val="both"/>
        <w:rPr>
          <w:rFonts w:ascii="Times New Roman" w:hAnsi="Times New Roman"/>
          <w:b/>
          <w:bCs/>
          <w:iCs/>
          <w:spacing w:val="-1"/>
          <w:sz w:val="24"/>
          <w:szCs w:val="24"/>
        </w:rPr>
      </w:pPr>
      <w:r w:rsidRPr="00E86A59">
        <w:rPr>
          <w:rFonts w:ascii="Times New Roman" w:hAnsi="Times New Roman"/>
          <w:b/>
          <w:bCs/>
          <w:iCs/>
          <w:spacing w:val="-1"/>
          <w:sz w:val="24"/>
          <w:szCs w:val="24"/>
        </w:rPr>
        <w:t>5.7</w:t>
      </w:r>
      <w:r w:rsidR="00953938" w:rsidRPr="00E86A59">
        <w:rPr>
          <w:rFonts w:ascii="Times New Roman" w:hAnsi="Times New Roman"/>
          <w:b/>
          <w:bCs/>
          <w:iCs/>
          <w:spacing w:val="-1"/>
          <w:sz w:val="24"/>
          <w:szCs w:val="24"/>
        </w:rPr>
        <w:t>.  Taşınır Mal</w:t>
      </w:r>
      <w:r w:rsidR="00953938" w:rsidRPr="00E86A59">
        <w:rPr>
          <w:rFonts w:ascii="Times New Roman" w:hAnsi="Times New Roman"/>
          <w:b/>
          <w:bCs/>
          <w:iCs/>
          <w:spacing w:val="1"/>
          <w:sz w:val="24"/>
          <w:szCs w:val="24"/>
        </w:rPr>
        <w:t xml:space="preserve"> </w:t>
      </w:r>
      <w:r w:rsidR="00953938" w:rsidRPr="00E86A59">
        <w:rPr>
          <w:rFonts w:ascii="Times New Roman" w:hAnsi="Times New Roman"/>
          <w:b/>
          <w:bCs/>
          <w:iCs/>
          <w:spacing w:val="-1"/>
          <w:sz w:val="24"/>
          <w:szCs w:val="24"/>
        </w:rPr>
        <w:t>İşl</w:t>
      </w:r>
      <w:r w:rsidR="00953938" w:rsidRPr="00E86A59">
        <w:rPr>
          <w:rFonts w:ascii="Times New Roman" w:hAnsi="Times New Roman"/>
          <w:b/>
          <w:bCs/>
          <w:iCs/>
          <w:spacing w:val="-3"/>
          <w:sz w:val="24"/>
          <w:szCs w:val="24"/>
        </w:rPr>
        <w:t>e</w:t>
      </w:r>
      <w:r w:rsidR="00953938" w:rsidRPr="00E86A59">
        <w:rPr>
          <w:rFonts w:ascii="Times New Roman" w:hAnsi="Times New Roman"/>
          <w:b/>
          <w:bCs/>
          <w:iCs/>
          <w:spacing w:val="-1"/>
          <w:sz w:val="24"/>
          <w:szCs w:val="24"/>
        </w:rPr>
        <w:t xml:space="preserve">mleri </w:t>
      </w:r>
    </w:p>
    <w:p w14:paraId="71C9CBE4" w14:textId="77777777" w:rsidR="00D529AF" w:rsidRPr="00E86A59" w:rsidRDefault="00D529AF" w:rsidP="00D529AF">
      <w:pPr>
        <w:spacing w:before="120" w:after="120" w:line="360" w:lineRule="auto"/>
        <w:ind w:firstLine="709"/>
        <w:jc w:val="both"/>
        <w:rPr>
          <w:rFonts w:ascii="Times New Roman" w:hAnsi="Times New Roman"/>
          <w:sz w:val="24"/>
          <w:szCs w:val="24"/>
        </w:rPr>
      </w:pPr>
      <w:r w:rsidRPr="00E86A59">
        <w:rPr>
          <w:rFonts w:ascii="Times New Roman" w:hAnsi="Times New Roman"/>
          <w:sz w:val="24"/>
          <w:szCs w:val="24"/>
        </w:rPr>
        <w:t>Bu bölüm aşağıdaki kriterler üzerinden değerlendirilecektir.</w:t>
      </w:r>
    </w:p>
    <w:p w14:paraId="7C585DC5" w14:textId="77777777" w:rsidR="00953938" w:rsidRPr="00E86A59" w:rsidRDefault="00953938" w:rsidP="00953938">
      <w:pPr>
        <w:spacing w:before="120" w:after="120" w:line="312" w:lineRule="auto"/>
        <w:ind w:firstLine="567"/>
        <w:jc w:val="both"/>
        <w:rPr>
          <w:rFonts w:ascii="Times New Roman" w:hAnsi="Times New Roman"/>
          <w:color w:val="5B9BD5" w:themeColor="accent1"/>
          <w:sz w:val="20"/>
          <w:szCs w:val="24"/>
        </w:rPr>
      </w:pPr>
      <w:r w:rsidRPr="00E86A59">
        <w:rPr>
          <w:rFonts w:ascii="Times New Roman" w:hAnsi="Times New Roman"/>
          <w:sz w:val="24"/>
          <w:szCs w:val="24"/>
        </w:rPr>
        <w:t xml:space="preserve">1. Taşınır kontrol yetkilisi ile taşınır kayıt yetkilisinin görevlendirilerek sorumluluklarını yerine getirmesi </w:t>
      </w:r>
      <w:r w:rsidRPr="00E86A59">
        <w:rPr>
          <w:rFonts w:ascii="Times New Roman" w:hAnsi="Times New Roman"/>
          <w:i/>
          <w:color w:val="5B9BD5" w:themeColor="accent1"/>
          <w:sz w:val="20"/>
          <w:szCs w:val="20"/>
        </w:rPr>
        <w:t>(Taşınır Mal Yönetmeliği Madde 6/1-2;3-5; MEB Strateji Geliştirme Başkanlığının 09/12/2019 tarih ve 24436966 sayılı yazısı)</w:t>
      </w:r>
    </w:p>
    <w:p w14:paraId="6512451A" w14:textId="77777777" w:rsidR="00953938" w:rsidRPr="00E86A59" w:rsidRDefault="00953938" w:rsidP="00953938">
      <w:pPr>
        <w:spacing w:before="120" w:after="120" w:line="312" w:lineRule="auto"/>
        <w:ind w:firstLine="567"/>
        <w:jc w:val="both"/>
        <w:rPr>
          <w:rFonts w:ascii="Times New Roman" w:hAnsi="Times New Roman"/>
          <w:color w:val="5B9BD5" w:themeColor="accent1"/>
          <w:sz w:val="20"/>
          <w:szCs w:val="20"/>
        </w:rPr>
      </w:pPr>
      <w:r w:rsidRPr="00E86A59">
        <w:rPr>
          <w:rFonts w:ascii="Times New Roman" w:hAnsi="Times New Roman"/>
          <w:sz w:val="24"/>
          <w:szCs w:val="24"/>
        </w:rPr>
        <w:lastRenderedPageBreak/>
        <w:t xml:space="preserve">2. Taşınır kayıt yetkilisinden Kefalet Sandığına kesinti yapılması </w:t>
      </w:r>
      <w:r w:rsidRPr="00E86A59">
        <w:rPr>
          <w:rFonts w:ascii="Times New Roman" w:hAnsi="Times New Roman"/>
          <w:i/>
          <w:color w:val="5B9BD5" w:themeColor="accent1"/>
          <w:sz w:val="20"/>
          <w:szCs w:val="20"/>
        </w:rPr>
        <w:t>(2489 sayılı Kefalet Kanunu Madde 1-2)</w:t>
      </w:r>
    </w:p>
    <w:p w14:paraId="08F1E977" w14:textId="77777777" w:rsidR="00953938" w:rsidRPr="00E86A59" w:rsidRDefault="00953938" w:rsidP="00953938">
      <w:pPr>
        <w:spacing w:before="120" w:after="120" w:line="312" w:lineRule="auto"/>
        <w:ind w:firstLine="567"/>
        <w:jc w:val="both"/>
        <w:rPr>
          <w:rFonts w:ascii="Times New Roman" w:hAnsi="Times New Roman"/>
          <w:color w:val="5B9BD5" w:themeColor="accent1"/>
          <w:sz w:val="20"/>
          <w:szCs w:val="24"/>
        </w:rPr>
      </w:pPr>
      <w:r w:rsidRPr="00E86A59">
        <w:rPr>
          <w:rFonts w:ascii="Times New Roman" w:hAnsi="Times New Roman"/>
          <w:sz w:val="24"/>
          <w:szCs w:val="24"/>
        </w:rPr>
        <w:t xml:space="preserve">3. Tüm taşınır işlemlerinin elektronik ortamda e-Taşınır modülü üzerinden gerçekleştirilmesi </w:t>
      </w:r>
      <w:r w:rsidRPr="00E86A59">
        <w:rPr>
          <w:rFonts w:ascii="Times New Roman" w:hAnsi="Times New Roman"/>
          <w:i/>
          <w:color w:val="5B9BD5" w:themeColor="accent1"/>
          <w:sz w:val="20"/>
          <w:szCs w:val="20"/>
        </w:rPr>
        <w:t>(Taşınır Mal Yönetmeliği Madde 11, MEB Strateji Geliştirme Başkanlığının 2008/41 sayılı Genelgesi)</w:t>
      </w:r>
    </w:p>
    <w:p w14:paraId="439626BD" w14:textId="77777777" w:rsidR="00953938" w:rsidRPr="00E86A59" w:rsidRDefault="00953938" w:rsidP="00953938">
      <w:pPr>
        <w:spacing w:before="120" w:after="120" w:line="312" w:lineRule="auto"/>
        <w:ind w:firstLine="567"/>
        <w:jc w:val="both"/>
        <w:rPr>
          <w:rFonts w:ascii="Times New Roman" w:hAnsi="Times New Roman"/>
          <w:color w:val="5B9BD5" w:themeColor="accent1"/>
          <w:sz w:val="20"/>
          <w:szCs w:val="24"/>
        </w:rPr>
      </w:pPr>
      <w:r w:rsidRPr="00E86A59">
        <w:rPr>
          <w:rFonts w:ascii="Times New Roman" w:hAnsi="Times New Roman"/>
          <w:sz w:val="24"/>
          <w:szCs w:val="24"/>
        </w:rPr>
        <w:t xml:space="preserve">4. Taşınırların kaydedilmesi </w:t>
      </w:r>
      <w:r w:rsidRPr="00E86A59">
        <w:rPr>
          <w:rFonts w:ascii="Times New Roman" w:hAnsi="Times New Roman"/>
          <w:i/>
          <w:color w:val="5B9BD5" w:themeColor="accent1"/>
          <w:sz w:val="20"/>
          <w:szCs w:val="20"/>
        </w:rPr>
        <w:t>(Taşınır Mal Yönetmeliği Madde12-14)</w:t>
      </w:r>
    </w:p>
    <w:p w14:paraId="7258F673" w14:textId="77777777" w:rsidR="00953938" w:rsidRPr="00E86A59" w:rsidRDefault="00953938" w:rsidP="00953938">
      <w:pPr>
        <w:spacing w:before="120" w:after="120" w:line="312" w:lineRule="auto"/>
        <w:ind w:firstLine="567"/>
        <w:jc w:val="both"/>
        <w:rPr>
          <w:rFonts w:ascii="Times New Roman" w:hAnsi="Times New Roman"/>
          <w:color w:val="5B9BD5" w:themeColor="accent1"/>
          <w:sz w:val="20"/>
          <w:szCs w:val="24"/>
        </w:rPr>
      </w:pPr>
      <w:r w:rsidRPr="00E86A59">
        <w:rPr>
          <w:rFonts w:ascii="Times New Roman" w:hAnsi="Times New Roman"/>
          <w:sz w:val="24"/>
          <w:szCs w:val="24"/>
        </w:rPr>
        <w:t xml:space="preserve">5. Taşınır giriş işlemlerinin yapılması </w:t>
      </w:r>
      <w:r w:rsidRPr="00E86A59">
        <w:rPr>
          <w:rFonts w:ascii="Times New Roman" w:hAnsi="Times New Roman"/>
          <w:i/>
          <w:color w:val="5B9BD5" w:themeColor="accent1"/>
          <w:sz w:val="20"/>
          <w:szCs w:val="20"/>
        </w:rPr>
        <w:t>(Taşınır Mal Yönetmeliği Madde15-21)</w:t>
      </w:r>
    </w:p>
    <w:p w14:paraId="59F39927" w14:textId="77777777" w:rsidR="00953938" w:rsidRPr="00E86A59" w:rsidRDefault="00953938" w:rsidP="00953938">
      <w:pPr>
        <w:spacing w:before="120" w:after="120" w:line="312" w:lineRule="auto"/>
        <w:ind w:firstLine="567"/>
        <w:jc w:val="both"/>
        <w:rPr>
          <w:rFonts w:ascii="Times New Roman" w:hAnsi="Times New Roman"/>
          <w:color w:val="5B9BD5" w:themeColor="accent1"/>
          <w:sz w:val="20"/>
          <w:szCs w:val="24"/>
        </w:rPr>
      </w:pPr>
      <w:r w:rsidRPr="00E86A59">
        <w:rPr>
          <w:rFonts w:ascii="Times New Roman" w:hAnsi="Times New Roman"/>
          <w:sz w:val="24"/>
          <w:szCs w:val="24"/>
        </w:rPr>
        <w:t xml:space="preserve">6. Taşınır çıkış işlemlerinin yapılması </w:t>
      </w:r>
      <w:r w:rsidRPr="00E86A59">
        <w:rPr>
          <w:rFonts w:ascii="Times New Roman" w:hAnsi="Times New Roman"/>
          <w:i/>
          <w:color w:val="5B9BD5" w:themeColor="accent1"/>
          <w:sz w:val="20"/>
          <w:szCs w:val="20"/>
        </w:rPr>
        <w:t>(Taşınır Mal Yönetmeliği Madde22-30)</w:t>
      </w:r>
    </w:p>
    <w:p w14:paraId="71476546" w14:textId="77777777" w:rsidR="00953938" w:rsidRPr="00E86A59" w:rsidRDefault="00953938" w:rsidP="00953938">
      <w:pPr>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z w:val="24"/>
          <w:szCs w:val="24"/>
        </w:rPr>
        <w:t xml:space="preserve">7. “Giriş kaydı yapılan dayanıklı taşınırlara, taşınır kayıt yetkilisi tarafından bir sicil numarası verilmesi, bu numaranın yazma, kazıma, damga vurma veya etiket yapıştırma suretiyle taşınırın üzerinde kalıcı olacak şekilde belirtilmesi </w:t>
      </w:r>
      <w:r w:rsidRPr="00E86A59">
        <w:rPr>
          <w:rFonts w:ascii="Times New Roman" w:hAnsi="Times New Roman"/>
          <w:i/>
          <w:color w:val="5B9BD5" w:themeColor="accent1"/>
          <w:sz w:val="20"/>
          <w:szCs w:val="20"/>
        </w:rPr>
        <w:t>(Taşınır Mal Yönetmeliği Madde36-38)</w:t>
      </w:r>
    </w:p>
    <w:p w14:paraId="5B053526" w14:textId="77777777" w:rsidR="00953938" w:rsidRPr="00E86A59" w:rsidRDefault="00953938" w:rsidP="00953938">
      <w:pPr>
        <w:spacing w:before="120" w:after="120" w:line="312" w:lineRule="auto"/>
        <w:ind w:firstLine="567"/>
        <w:jc w:val="both"/>
        <w:rPr>
          <w:rFonts w:ascii="Times New Roman" w:hAnsi="Times New Roman"/>
          <w:color w:val="5B9BD5" w:themeColor="accent1"/>
          <w:sz w:val="20"/>
          <w:szCs w:val="24"/>
        </w:rPr>
      </w:pPr>
      <w:r w:rsidRPr="00E86A59">
        <w:rPr>
          <w:rFonts w:ascii="Times New Roman" w:hAnsi="Times New Roman"/>
          <w:sz w:val="24"/>
          <w:szCs w:val="24"/>
        </w:rPr>
        <w:t xml:space="preserve">8. Kullanıma verilen taşınırlara taşınır teslim belgesi düzenlenmesi </w:t>
      </w:r>
      <w:r w:rsidRPr="00E86A59">
        <w:rPr>
          <w:rFonts w:ascii="Times New Roman" w:hAnsi="Times New Roman"/>
          <w:i/>
          <w:color w:val="5B9BD5" w:themeColor="accent1"/>
          <w:sz w:val="20"/>
          <w:szCs w:val="20"/>
        </w:rPr>
        <w:t>(Taşınır Mal Yönetmeliği Madde 23)</w:t>
      </w:r>
    </w:p>
    <w:p w14:paraId="71D4E36B" w14:textId="77777777" w:rsidR="00953938" w:rsidRPr="00E86A59" w:rsidRDefault="00953938" w:rsidP="00953938">
      <w:pPr>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sz w:val="24"/>
          <w:szCs w:val="24"/>
        </w:rPr>
        <w:t xml:space="preserve">9. Ortak alanlarda kullanılacak taşınırların, Dayanıklı Taşınırlar Listesi düzenlenerek ve istek yapan birim yetkilisinin ve/veya varsa ortak kullanım alanı sorumlusunun imzasının alınması suretiyle verilmesi </w:t>
      </w:r>
      <w:r w:rsidRPr="00E86A59">
        <w:rPr>
          <w:rFonts w:ascii="Times New Roman" w:hAnsi="Times New Roman"/>
          <w:i/>
          <w:color w:val="5B9BD5" w:themeColor="accent1"/>
          <w:sz w:val="20"/>
          <w:szCs w:val="20"/>
        </w:rPr>
        <w:t>(Taşınır Mal Yönetmeliği Madde 23/6)</w:t>
      </w:r>
      <w:r w:rsidRPr="00E86A59">
        <w:rPr>
          <w:rFonts w:ascii="Times New Roman" w:hAnsi="Times New Roman"/>
          <w:i/>
          <w:color w:val="5B9BD5" w:themeColor="accent1"/>
          <w:sz w:val="20"/>
          <w:szCs w:val="24"/>
        </w:rPr>
        <w:t xml:space="preserve"> </w:t>
      </w:r>
    </w:p>
    <w:p w14:paraId="0F25804D" w14:textId="77777777" w:rsidR="00953938" w:rsidRPr="00E86A59" w:rsidRDefault="00953938" w:rsidP="00953938">
      <w:pPr>
        <w:spacing w:before="120" w:after="120" w:line="312" w:lineRule="auto"/>
        <w:ind w:firstLine="567"/>
        <w:jc w:val="both"/>
        <w:rPr>
          <w:rFonts w:ascii="Times New Roman" w:hAnsi="Times New Roman"/>
          <w:i/>
          <w:color w:val="5B9BD5" w:themeColor="accent1"/>
          <w:sz w:val="20"/>
          <w:szCs w:val="24"/>
        </w:rPr>
      </w:pPr>
      <w:r w:rsidRPr="00E86A59">
        <w:rPr>
          <w:rFonts w:ascii="Times New Roman" w:hAnsi="Times New Roman"/>
          <w:bCs/>
          <w:iCs/>
          <w:spacing w:val="-1"/>
          <w:sz w:val="24"/>
          <w:szCs w:val="24"/>
        </w:rPr>
        <w:t xml:space="preserve">10. </w:t>
      </w:r>
      <w:r w:rsidRPr="00E86A59">
        <w:rPr>
          <w:rFonts w:ascii="Times New Roman" w:hAnsi="Times New Roman"/>
          <w:bCs/>
          <w:iCs/>
          <w:spacing w:val="1"/>
          <w:sz w:val="24"/>
          <w:szCs w:val="24"/>
        </w:rPr>
        <w:t xml:space="preserve">Taşınır mal </w:t>
      </w:r>
      <w:r w:rsidRPr="00E86A59">
        <w:rPr>
          <w:rFonts w:ascii="Times New Roman" w:hAnsi="Times New Roman"/>
          <w:bCs/>
          <w:iCs/>
          <w:spacing w:val="-1"/>
          <w:sz w:val="24"/>
          <w:szCs w:val="24"/>
        </w:rPr>
        <w:t>sayım, devir ve yılsonu işlemlerinin yerine getirilmesi</w:t>
      </w:r>
      <w:r w:rsidRPr="00E86A59">
        <w:rPr>
          <w:rFonts w:ascii="Times New Roman" w:hAnsi="Times New Roman"/>
          <w:i/>
          <w:sz w:val="24"/>
          <w:szCs w:val="24"/>
        </w:rPr>
        <w:t xml:space="preserve"> </w:t>
      </w:r>
      <w:r w:rsidRPr="00E86A59">
        <w:rPr>
          <w:rFonts w:ascii="Times New Roman" w:hAnsi="Times New Roman"/>
          <w:i/>
          <w:color w:val="5B9BD5" w:themeColor="accent1"/>
          <w:sz w:val="20"/>
          <w:szCs w:val="20"/>
        </w:rPr>
        <w:t>(Taşınır Mal Yönetmeliği; Taşınır Mal Yönetmeliği Genel Tebliği)</w:t>
      </w:r>
    </w:p>
    <w:p w14:paraId="2CB7CA56" w14:textId="77777777" w:rsidR="00953938" w:rsidRPr="00E86A59" w:rsidRDefault="00953938" w:rsidP="00953938">
      <w:pPr>
        <w:spacing w:before="120" w:after="120" w:line="312" w:lineRule="auto"/>
        <w:ind w:firstLine="567"/>
        <w:jc w:val="both"/>
        <w:rPr>
          <w:rFonts w:ascii="Times New Roman" w:hAnsi="Times New Roman"/>
          <w:i/>
          <w:color w:val="5B9BD5" w:themeColor="accent1"/>
          <w:sz w:val="20"/>
          <w:szCs w:val="20"/>
        </w:rPr>
      </w:pPr>
      <w:r w:rsidRPr="00E86A59">
        <w:rPr>
          <w:rFonts w:ascii="Times New Roman" w:hAnsi="Times New Roman"/>
          <w:sz w:val="24"/>
          <w:szCs w:val="24"/>
        </w:rPr>
        <w:t>11. Döner sermaye işletmelerinde, ilgili yılı gelirinden taşınır alınabilme durumu</w:t>
      </w:r>
      <w:r w:rsidRPr="00E86A59">
        <w:rPr>
          <w:rFonts w:ascii="Times New Roman" w:hAnsi="Times New Roman"/>
          <w:i/>
          <w:color w:val="5B9BD5" w:themeColor="accent1"/>
          <w:sz w:val="20"/>
          <w:szCs w:val="20"/>
        </w:rPr>
        <w:t xml:space="preserve"> (MEB Destek Hizmetleri Genel Müdürlüğü çıkışlı 08/12/2012 tarihli ve 1451 sayılı Makam Onayı)</w:t>
      </w:r>
    </w:p>
    <w:bookmarkEnd w:id="36"/>
    <w:bookmarkEnd w:id="37"/>
    <w:p w14:paraId="5562389D" w14:textId="1F6CCB0B" w:rsidR="00CC278F" w:rsidRPr="00E86A59" w:rsidRDefault="002C4C0D" w:rsidP="006D28BB">
      <w:pPr>
        <w:widowControl w:val="0"/>
        <w:tabs>
          <w:tab w:val="left" w:pos="426"/>
        </w:tabs>
        <w:autoSpaceDE w:val="0"/>
        <w:autoSpaceDN w:val="0"/>
        <w:adjustRightInd w:val="0"/>
        <w:spacing w:before="120" w:after="120" w:line="312" w:lineRule="auto"/>
        <w:ind w:firstLine="709"/>
        <w:jc w:val="both"/>
        <w:rPr>
          <w:rFonts w:ascii="Times New Roman" w:hAnsi="Times New Roman"/>
          <w:spacing w:val="-2"/>
          <w:sz w:val="24"/>
          <w:szCs w:val="24"/>
        </w:rPr>
      </w:pPr>
      <w:r w:rsidRPr="00E86A59">
        <w:rPr>
          <w:rFonts w:ascii="Times New Roman" w:hAnsi="Times New Roman"/>
          <w:b/>
          <w:bCs/>
          <w:iCs/>
          <w:spacing w:val="-1"/>
          <w:sz w:val="24"/>
          <w:szCs w:val="24"/>
          <w:lang w:eastAsia="en-US"/>
        </w:rPr>
        <w:t>5.8</w:t>
      </w:r>
      <w:r w:rsidR="00CC278F" w:rsidRPr="00E86A59">
        <w:rPr>
          <w:rFonts w:ascii="Times New Roman" w:hAnsi="Times New Roman"/>
          <w:b/>
          <w:bCs/>
          <w:iCs/>
          <w:spacing w:val="-1"/>
          <w:sz w:val="24"/>
          <w:szCs w:val="24"/>
          <w:lang w:eastAsia="en-US"/>
        </w:rPr>
        <w:t xml:space="preserve">. </w:t>
      </w:r>
      <w:r w:rsidR="00CC278F" w:rsidRPr="00E86A59">
        <w:rPr>
          <w:rFonts w:ascii="Times New Roman" w:hAnsi="Times New Roman"/>
          <w:b/>
          <w:bCs/>
          <w:iCs/>
          <w:spacing w:val="-1"/>
          <w:sz w:val="24"/>
          <w:szCs w:val="24"/>
        </w:rPr>
        <w:t>Denetim Bulguları</w:t>
      </w:r>
    </w:p>
    <w:p w14:paraId="3422D01A"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rPr>
        <w:t>Bu</w:t>
      </w:r>
      <w:r w:rsidRPr="00E86A59">
        <w:rPr>
          <w:rFonts w:ascii="Times New Roman" w:hAnsi="Times New Roman"/>
          <w:color w:val="5B9BD5" w:themeColor="accent1"/>
          <w:sz w:val="20"/>
          <w:szCs w:val="20"/>
        </w:rPr>
        <w:t xml:space="preserve"> </w:t>
      </w:r>
      <w:r w:rsidRPr="00E86A59">
        <w:rPr>
          <w:rFonts w:ascii="Times New Roman" w:hAnsi="Times New Roman"/>
          <w:i/>
          <w:color w:val="5B9BD5" w:themeColor="accent1"/>
          <w:sz w:val="20"/>
          <w:szCs w:val="20"/>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E86A59">
        <w:rPr>
          <w:rFonts w:ascii="Times New Roman" w:hAnsi="Times New Roman"/>
          <w:i/>
          <w:color w:val="5B9BD5" w:themeColor="accent1"/>
          <w:sz w:val="20"/>
          <w:szCs w:val="20"/>
          <w:lang w:eastAsia="zh-CN"/>
        </w:rPr>
        <w:t xml:space="preserve">Bulgular değerlendirilirken; mevzuat, üst politika belgelerinde </w:t>
      </w:r>
      <w:r w:rsidRPr="00E86A59">
        <w:rPr>
          <w:rFonts w:ascii="Times New Roman" w:hAnsi="Times New Roman"/>
          <w:bCs/>
          <w:i/>
          <w:color w:val="5B9BD5" w:themeColor="accent1"/>
          <w:sz w:val="20"/>
          <w:szCs w:val="20"/>
          <w:lang w:eastAsia="zh-CN"/>
        </w:rPr>
        <w:t>(Kalkınma Planı, Hükümet Programı, Millî Eğitim Bakanlığı Stratejik Planı)</w:t>
      </w:r>
      <w:r w:rsidRPr="00E86A59">
        <w:rPr>
          <w:rFonts w:ascii="Times New Roman" w:hAnsi="Times New Roman"/>
          <w:i/>
          <w:color w:val="5B9BD5" w:themeColor="accent1"/>
          <w:sz w:val="20"/>
          <w:szCs w:val="20"/>
          <w:lang w:eastAsia="zh-CN"/>
        </w:rPr>
        <w:t xml:space="preserve"> eğitimle ilgili ortaya konulmuş amaç ve hedefler göz önünde bulundurulur.</w:t>
      </w:r>
    </w:p>
    <w:p w14:paraId="369652F5"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en-US" w:bidi="en-US"/>
        </w:rPr>
        <w:t xml:space="preserve">Elde edilen bulgular ilgili alt başlıklar açılarak yazılır. </w:t>
      </w:r>
    </w:p>
    <w:p w14:paraId="3FF94EDB" w14:textId="3F28E48C" w:rsidR="00CC278F" w:rsidRPr="00E86A59" w:rsidRDefault="00CC278F" w:rsidP="005C2CEE">
      <w:pPr>
        <w:spacing w:before="120" w:after="120" w:line="360"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en-US" w:bidi="en-US"/>
        </w:rPr>
        <w:t>Örnek; “</w:t>
      </w:r>
      <w:r w:rsidR="005C2CEE" w:rsidRPr="00E86A59">
        <w:rPr>
          <w:rFonts w:ascii="Times New Roman" w:hAnsi="Times New Roman"/>
          <w:i/>
          <w:color w:val="5B9BD5" w:themeColor="accent1"/>
          <w:sz w:val="20"/>
          <w:szCs w:val="20"/>
          <w:lang w:eastAsia="en-US" w:bidi="en-US"/>
        </w:rPr>
        <w:t>5.1.Genel Bütçeden Tahsis Edilen Ödenekler ve Ödeneklerin Kullanımı</w:t>
      </w:r>
      <w:r w:rsidRPr="00E86A59">
        <w:rPr>
          <w:rFonts w:ascii="Times New Roman" w:hAnsi="Times New Roman"/>
          <w:b/>
          <w:i/>
          <w:color w:val="5B9BD5" w:themeColor="accent1"/>
          <w:sz w:val="20"/>
          <w:szCs w:val="20"/>
          <w:lang w:eastAsia="zh-CN"/>
        </w:rPr>
        <w:t>”</w:t>
      </w:r>
      <w:r w:rsidRPr="00E86A59">
        <w:rPr>
          <w:rFonts w:ascii="Times New Roman" w:hAnsi="Times New Roman"/>
          <w:i/>
          <w:color w:val="5B9BD5" w:themeColor="accent1"/>
          <w:sz w:val="20"/>
          <w:szCs w:val="20"/>
          <w:lang w:eastAsia="zh-CN"/>
        </w:rPr>
        <w:t xml:space="preserve"> ile ilgili elde edilen bulgu/bulgular </w:t>
      </w:r>
      <w:r w:rsidR="005C2CEE" w:rsidRPr="00E86A59">
        <w:rPr>
          <w:rFonts w:ascii="Times New Roman" w:hAnsi="Times New Roman"/>
          <w:i/>
          <w:color w:val="5B9BD5" w:themeColor="accent1"/>
          <w:sz w:val="20"/>
          <w:szCs w:val="20"/>
          <w:lang w:eastAsia="en-US" w:bidi="en-US"/>
        </w:rPr>
        <w:t>“5.1.Genel Bütçeden Tahsis Edilen Ödenekler ve Ödeneklerin Kullanımı</w:t>
      </w:r>
      <w:r w:rsidR="005C2CEE" w:rsidRPr="00E86A59">
        <w:rPr>
          <w:rFonts w:ascii="Times New Roman" w:hAnsi="Times New Roman"/>
          <w:b/>
          <w:i/>
          <w:color w:val="5B9BD5" w:themeColor="accent1"/>
          <w:sz w:val="20"/>
          <w:szCs w:val="20"/>
          <w:lang w:eastAsia="zh-CN"/>
        </w:rPr>
        <w:t>”</w:t>
      </w:r>
      <w:r w:rsidR="005C2CEE" w:rsidRPr="00E86A59">
        <w:rPr>
          <w:rFonts w:ascii="Times New Roman" w:hAnsi="Times New Roman"/>
          <w:i/>
          <w:color w:val="5B9BD5" w:themeColor="accent1"/>
          <w:sz w:val="20"/>
          <w:szCs w:val="20"/>
          <w:lang w:eastAsia="zh-CN"/>
        </w:rPr>
        <w:t xml:space="preserve"> </w:t>
      </w:r>
      <w:r w:rsidRPr="00E86A59">
        <w:rPr>
          <w:rFonts w:ascii="Times New Roman" w:hAnsi="Times New Roman"/>
          <w:i/>
          <w:color w:val="5B9BD5" w:themeColor="accent1"/>
          <w:sz w:val="20"/>
          <w:szCs w:val="20"/>
          <w:lang w:eastAsia="zh-CN"/>
        </w:rPr>
        <w:t>alt başlığı açılarak yazılır.</w:t>
      </w:r>
    </w:p>
    <w:p w14:paraId="5A52F6D5"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color w:val="5B9BD5" w:themeColor="accent1"/>
          <w:sz w:val="20"/>
          <w:szCs w:val="20"/>
        </w:rPr>
        <w:t xml:space="preserve">1. ….. </w:t>
      </w:r>
    </w:p>
    <w:p w14:paraId="3BD429F6" w14:textId="77777777" w:rsidR="00CC278F" w:rsidRPr="00E86A59" w:rsidRDefault="00CC278F" w:rsidP="006D28BB">
      <w:pPr>
        <w:widowControl w:val="0"/>
        <w:autoSpaceDE w:val="0"/>
        <w:autoSpaceDN w:val="0"/>
        <w:adjustRightInd w:val="0"/>
        <w:spacing w:before="120" w:after="120" w:line="312" w:lineRule="auto"/>
        <w:ind w:firstLine="709"/>
        <w:jc w:val="both"/>
        <w:rPr>
          <w:rFonts w:ascii="Times New Roman" w:hAnsi="Times New Roman"/>
          <w:color w:val="5B9BD5" w:themeColor="accent1"/>
          <w:sz w:val="20"/>
          <w:szCs w:val="20"/>
        </w:rPr>
      </w:pPr>
      <w:r w:rsidRPr="00E86A59">
        <w:rPr>
          <w:rFonts w:ascii="Times New Roman" w:hAnsi="Times New Roman"/>
          <w:color w:val="5B9BD5" w:themeColor="accent1"/>
          <w:sz w:val="20"/>
          <w:szCs w:val="20"/>
        </w:rPr>
        <w:t>Tespit edilmiştir/görülmüştür/anlaşılmıştır vb.</w:t>
      </w:r>
    </w:p>
    <w:p w14:paraId="555AA160" w14:textId="04A4A252" w:rsidR="00CC278F" w:rsidRPr="00E86A59" w:rsidRDefault="002C4C0D" w:rsidP="006D28BB">
      <w:pPr>
        <w:widowControl w:val="0"/>
        <w:autoSpaceDE w:val="0"/>
        <w:autoSpaceDN w:val="0"/>
        <w:adjustRightInd w:val="0"/>
        <w:spacing w:before="120" w:after="120" w:line="312" w:lineRule="auto"/>
        <w:ind w:firstLine="709"/>
        <w:jc w:val="both"/>
        <w:rPr>
          <w:rFonts w:ascii="Times New Roman" w:hAnsi="Times New Roman"/>
          <w:sz w:val="24"/>
          <w:szCs w:val="24"/>
        </w:rPr>
      </w:pPr>
      <w:r w:rsidRPr="00E86A59">
        <w:rPr>
          <w:rFonts w:ascii="Times New Roman" w:hAnsi="Times New Roman"/>
          <w:b/>
          <w:bCs/>
          <w:iCs/>
          <w:spacing w:val="-1"/>
          <w:sz w:val="24"/>
          <w:szCs w:val="24"/>
          <w:lang w:eastAsia="en-US"/>
        </w:rPr>
        <w:t>5.9</w:t>
      </w:r>
      <w:r w:rsidR="00CC278F" w:rsidRPr="00E86A59">
        <w:rPr>
          <w:rFonts w:ascii="Times New Roman" w:hAnsi="Times New Roman"/>
          <w:b/>
          <w:bCs/>
          <w:iCs/>
          <w:spacing w:val="-1"/>
          <w:sz w:val="24"/>
          <w:szCs w:val="24"/>
          <w:lang w:eastAsia="en-US"/>
        </w:rPr>
        <w:t xml:space="preserve">. Çözüm </w:t>
      </w:r>
      <w:r w:rsidR="0030706F" w:rsidRPr="00E86A59">
        <w:rPr>
          <w:rFonts w:ascii="Times New Roman" w:hAnsi="Times New Roman"/>
          <w:b/>
          <w:bCs/>
          <w:iCs/>
          <w:spacing w:val="-1"/>
          <w:sz w:val="24"/>
          <w:szCs w:val="24"/>
          <w:lang w:eastAsia="en-US"/>
        </w:rPr>
        <w:t>Ö</w:t>
      </w:r>
      <w:r w:rsidR="00CC278F" w:rsidRPr="00E86A59">
        <w:rPr>
          <w:rFonts w:ascii="Times New Roman" w:hAnsi="Times New Roman"/>
          <w:b/>
          <w:bCs/>
          <w:iCs/>
          <w:spacing w:val="-1"/>
          <w:sz w:val="24"/>
          <w:szCs w:val="24"/>
          <w:lang w:eastAsia="en-US"/>
        </w:rPr>
        <w:t>nerileri</w:t>
      </w:r>
      <w:r w:rsidR="00CC278F" w:rsidRPr="00E86A59">
        <w:rPr>
          <w:rFonts w:ascii="Times New Roman" w:hAnsi="Times New Roman"/>
          <w:sz w:val="24"/>
          <w:szCs w:val="24"/>
        </w:rPr>
        <w:t xml:space="preserve"> </w:t>
      </w:r>
    </w:p>
    <w:p w14:paraId="10EDC601" w14:textId="23552F24" w:rsidR="00CC278F" w:rsidRPr="00E86A59" w:rsidRDefault="00CC278F" w:rsidP="006D28BB">
      <w:pPr>
        <w:widowControl w:val="0"/>
        <w:autoSpaceDE w:val="0"/>
        <w:autoSpaceDN w:val="0"/>
        <w:adjustRightInd w:val="0"/>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i/>
          <w:color w:val="5B9BD5" w:themeColor="accent1"/>
          <w:sz w:val="20"/>
          <w:szCs w:val="20"/>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BD5544" w:rsidRPr="00E86A59">
        <w:rPr>
          <w:rFonts w:ascii="Times New Roman" w:hAnsi="Times New Roman"/>
          <w:i/>
          <w:color w:val="5B9BD5" w:themeColor="accent1"/>
          <w:sz w:val="20"/>
          <w:szCs w:val="20"/>
        </w:rPr>
        <w:t>kurumun</w:t>
      </w:r>
      <w:r w:rsidRPr="00E86A59">
        <w:rPr>
          <w:rFonts w:ascii="Times New Roman" w:hAnsi="Times New Roman"/>
          <w:i/>
          <w:color w:val="5B9BD5" w:themeColor="accent1"/>
          <w:sz w:val="20"/>
          <w:szCs w:val="20"/>
        </w:rPr>
        <w:t xml:space="preserve"> stratejik planında ortaya konulmuş amaç ve hedefler bağlamında kurumun gelişimine katkı sağlayacak, kuruma değer katacak, geleceğe ilişkin bir vizyon oluşturacak şekilde; kuruma, il/ilçe </w:t>
      </w:r>
      <w:r w:rsidRPr="00E86A59">
        <w:rPr>
          <w:rFonts w:ascii="Times New Roman" w:hAnsi="Times New Roman"/>
          <w:i/>
          <w:color w:val="5B9BD5" w:themeColor="accent1"/>
          <w:sz w:val="20"/>
          <w:szCs w:val="20"/>
        </w:rPr>
        <w:lastRenderedPageBreak/>
        <w:t xml:space="preserve">millî eğitim müdürlüğüne ve Bakanlığa yönelik gerçekçi ve uygulanabilir </w:t>
      </w:r>
      <w:r w:rsidRPr="00E86A59">
        <w:rPr>
          <w:rFonts w:ascii="Times New Roman" w:hAnsi="Times New Roman"/>
          <w:color w:val="5B9BD5" w:themeColor="accent1"/>
          <w:sz w:val="20"/>
          <w:szCs w:val="20"/>
        </w:rPr>
        <w:t>önerilere yer verilir. Her bulguya ilişkin çözüm önerisi ayrıntılı olarak yazılır</w:t>
      </w:r>
      <w:r w:rsidRPr="00E86A59">
        <w:rPr>
          <w:rFonts w:ascii="Times New Roman" w:hAnsi="Times New Roman"/>
          <w:i/>
          <w:color w:val="5B9BD5" w:themeColor="accent1"/>
          <w:sz w:val="20"/>
          <w:szCs w:val="20"/>
        </w:rPr>
        <w:t>.</w:t>
      </w:r>
    </w:p>
    <w:p w14:paraId="0CD1DDF2"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en-US" w:bidi="en-US"/>
        </w:rPr>
        <w:t xml:space="preserve">Bulgulara yönelik çözüm önerisi ilgili alt başlıklar açılarak yazılır. </w:t>
      </w:r>
    </w:p>
    <w:p w14:paraId="6A3C4EA0" w14:textId="01C8B760"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zh-CN"/>
        </w:rPr>
        <w:t xml:space="preserve">Örnek; </w:t>
      </w:r>
      <w:r w:rsidR="005C2CEE" w:rsidRPr="00E86A59">
        <w:rPr>
          <w:rFonts w:ascii="Times New Roman" w:hAnsi="Times New Roman"/>
          <w:i/>
          <w:color w:val="5B9BD5" w:themeColor="accent1"/>
          <w:sz w:val="20"/>
          <w:szCs w:val="20"/>
          <w:lang w:eastAsia="en-US" w:bidi="en-US"/>
        </w:rPr>
        <w:t>“5.1.Genel Bütçeden Tahsis Edilen Ödenekler ve Ödeneklerin Kullanımı</w:t>
      </w:r>
      <w:r w:rsidR="005C2CEE" w:rsidRPr="00E86A59">
        <w:rPr>
          <w:rFonts w:ascii="Times New Roman" w:hAnsi="Times New Roman"/>
          <w:b/>
          <w:i/>
          <w:color w:val="5B9BD5" w:themeColor="accent1"/>
          <w:sz w:val="20"/>
          <w:szCs w:val="20"/>
          <w:lang w:eastAsia="zh-CN"/>
        </w:rPr>
        <w:t>”</w:t>
      </w:r>
      <w:r w:rsidR="005C2CEE" w:rsidRPr="00E86A59">
        <w:rPr>
          <w:rFonts w:ascii="Times New Roman" w:hAnsi="Times New Roman"/>
          <w:i/>
          <w:color w:val="5B9BD5" w:themeColor="accent1"/>
          <w:sz w:val="20"/>
          <w:szCs w:val="20"/>
          <w:lang w:eastAsia="zh-CN"/>
        </w:rPr>
        <w:t xml:space="preserve"> </w:t>
      </w:r>
      <w:r w:rsidRPr="00E86A59">
        <w:rPr>
          <w:rFonts w:ascii="Times New Roman" w:hAnsi="Times New Roman"/>
          <w:i/>
          <w:color w:val="5B9BD5" w:themeColor="accent1"/>
          <w:sz w:val="20"/>
          <w:szCs w:val="20"/>
          <w:lang w:eastAsia="zh-CN"/>
        </w:rPr>
        <w:t xml:space="preserve"> ile ilgili çözüm önerileri  </w:t>
      </w:r>
      <w:r w:rsidRPr="00E86A59">
        <w:rPr>
          <w:rFonts w:ascii="Times New Roman" w:hAnsi="Times New Roman"/>
          <w:b/>
          <w:i/>
          <w:color w:val="5B9BD5" w:themeColor="accent1"/>
          <w:sz w:val="20"/>
          <w:szCs w:val="20"/>
          <w:lang w:eastAsia="zh-CN"/>
        </w:rPr>
        <w:t>“</w:t>
      </w:r>
      <w:r w:rsidR="005C2CEE" w:rsidRPr="00E86A59">
        <w:rPr>
          <w:rFonts w:ascii="Times New Roman" w:hAnsi="Times New Roman"/>
          <w:i/>
          <w:color w:val="5B9BD5" w:themeColor="accent1"/>
          <w:sz w:val="20"/>
          <w:szCs w:val="20"/>
          <w:lang w:eastAsia="en-US" w:bidi="en-US"/>
        </w:rPr>
        <w:t>“5.1.Genel Bütçeden Tahsis Edilen Ödenekler ve Ödeneklerin Kullanımı</w:t>
      </w:r>
      <w:r w:rsidR="005C2CEE" w:rsidRPr="00E86A59">
        <w:rPr>
          <w:rFonts w:ascii="Times New Roman" w:hAnsi="Times New Roman"/>
          <w:b/>
          <w:i/>
          <w:color w:val="5B9BD5" w:themeColor="accent1"/>
          <w:sz w:val="20"/>
          <w:szCs w:val="20"/>
          <w:lang w:eastAsia="zh-CN"/>
        </w:rPr>
        <w:t>”</w:t>
      </w:r>
      <w:r w:rsidR="005C2CEE" w:rsidRPr="00E86A59">
        <w:rPr>
          <w:rFonts w:ascii="Times New Roman" w:hAnsi="Times New Roman"/>
          <w:i/>
          <w:color w:val="5B9BD5" w:themeColor="accent1"/>
          <w:sz w:val="20"/>
          <w:szCs w:val="20"/>
          <w:lang w:eastAsia="zh-CN"/>
        </w:rPr>
        <w:t xml:space="preserve"> </w:t>
      </w:r>
      <w:r w:rsidRPr="00E86A59">
        <w:rPr>
          <w:rFonts w:ascii="Times New Roman" w:hAnsi="Times New Roman"/>
          <w:i/>
          <w:color w:val="5B9BD5" w:themeColor="accent1"/>
          <w:sz w:val="20"/>
          <w:szCs w:val="20"/>
          <w:lang w:eastAsia="zh-CN"/>
        </w:rPr>
        <w:t>alt başlığı açılarak yazılır.</w:t>
      </w:r>
    </w:p>
    <w:p w14:paraId="26A1356E"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color w:val="5B9BD5" w:themeColor="accent1"/>
          <w:sz w:val="20"/>
          <w:szCs w:val="20"/>
        </w:rPr>
        <w:t xml:space="preserve">1. ….. </w:t>
      </w:r>
    </w:p>
    <w:p w14:paraId="118B869E" w14:textId="22C1E9E3" w:rsidR="0086691C" w:rsidRPr="00E86A59" w:rsidRDefault="00CC278F" w:rsidP="006D28BB">
      <w:pPr>
        <w:widowControl w:val="0"/>
        <w:autoSpaceDE w:val="0"/>
        <w:autoSpaceDN w:val="0"/>
        <w:adjustRightInd w:val="0"/>
        <w:spacing w:before="120" w:after="120" w:line="312" w:lineRule="auto"/>
        <w:ind w:firstLine="709"/>
        <w:jc w:val="both"/>
        <w:rPr>
          <w:rFonts w:ascii="Times New Roman" w:hAnsi="Times New Roman"/>
          <w:color w:val="5B9BD5" w:themeColor="accent1"/>
          <w:sz w:val="20"/>
          <w:szCs w:val="20"/>
        </w:rPr>
      </w:pPr>
      <w:r w:rsidRPr="00E86A59">
        <w:rPr>
          <w:rFonts w:ascii="Times New Roman" w:hAnsi="Times New Roman"/>
          <w:color w:val="5B9BD5" w:themeColor="accent1"/>
          <w:sz w:val="20"/>
          <w:szCs w:val="20"/>
        </w:rPr>
        <w:t>Gerekmektedir/yapılmalıdır/değerlendirilmektedir vb.</w:t>
      </w:r>
    </w:p>
    <w:p w14:paraId="74F234E1" w14:textId="0DD72DBC" w:rsidR="00C95B21" w:rsidRPr="00E86A59" w:rsidRDefault="00C95B21" w:rsidP="00C20836">
      <w:pPr>
        <w:pStyle w:val="Balk2"/>
        <w:rPr>
          <w:noProof w:val="0"/>
        </w:rPr>
      </w:pPr>
      <w:r w:rsidRPr="00E86A59">
        <w:rPr>
          <w:noProof w:val="0"/>
        </w:rPr>
        <w:t>6. İL/İLÇE MİLLİ EĞİTİM MÜDÜRLÜKLERİ TARAFINDAN YAPILMASI GEREKEN ÇALIŞMALAR</w:t>
      </w:r>
      <w:r w:rsidR="005846D2" w:rsidRPr="00E86A59">
        <w:rPr>
          <w:noProof w:val="0"/>
        </w:rPr>
        <w:t xml:space="preserve"> (Bu bölümde yer alan kriterler Eğitim Müfettişlerince değerlendirilmeyecektir)</w:t>
      </w:r>
    </w:p>
    <w:p w14:paraId="0AE3A144" w14:textId="77777777" w:rsidR="00C95B21" w:rsidRPr="00E86A59" w:rsidRDefault="00C95B21" w:rsidP="00C20836">
      <w:pPr>
        <w:pStyle w:val="Balk2"/>
        <w:rPr>
          <w:noProof w:val="0"/>
        </w:rPr>
      </w:pPr>
      <w:r w:rsidRPr="00E86A59">
        <w:rPr>
          <w:noProof w:val="0"/>
        </w:rPr>
        <w:t>6.1. Eğitim-Öğretim Faaliyetlerine Yönelik Çalışmalar</w:t>
      </w:r>
    </w:p>
    <w:p w14:paraId="7FCE4F38" w14:textId="14767714" w:rsidR="00C96063" w:rsidRPr="00E86A59" w:rsidRDefault="00CE1E79" w:rsidP="006D28BB">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lang w:eastAsia="en-US" w:bidi="en-US"/>
        </w:rPr>
        <w:t xml:space="preserve">1. Eğitim ihtiyaçlarının belirlenmesi ile ilgili onaylama iş ve işlemlerinin yapılması </w:t>
      </w:r>
      <w:r w:rsidRPr="00E86A59">
        <w:rPr>
          <w:rFonts w:ascii="Times New Roman" w:hAnsi="Times New Roman"/>
          <w:i/>
          <w:color w:val="5B9BD5" w:themeColor="accent1"/>
          <w:spacing w:val="-1"/>
          <w:sz w:val="20"/>
          <w:szCs w:val="20"/>
        </w:rPr>
        <w:t>(MEB</w:t>
      </w:r>
      <w:r w:rsidRPr="00E86A59">
        <w:rPr>
          <w:rFonts w:ascii="Times New Roman" w:hAnsi="Times New Roman"/>
          <w:color w:val="5B9BD5" w:themeColor="accent1"/>
          <w:spacing w:val="-1"/>
          <w:sz w:val="20"/>
          <w:szCs w:val="20"/>
        </w:rPr>
        <w:t xml:space="preserve"> </w:t>
      </w:r>
      <w:r w:rsidRPr="00E86A59">
        <w:rPr>
          <w:rFonts w:ascii="Times New Roman" w:hAnsi="Times New Roman"/>
          <w:i/>
          <w:color w:val="5B9BD5" w:themeColor="accent1"/>
          <w:sz w:val="20"/>
          <w:szCs w:val="20"/>
        </w:rPr>
        <w:t xml:space="preserve">Hayat Boyu Öğrenme Kurumları Yönetmeliği Madde </w:t>
      </w:r>
      <w:r w:rsidR="001F59CD" w:rsidRPr="00E86A59">
        <w:rPr>
          <w:rFonts w:ascii="Times New Roman" w:hAnsi="Times New Roman"/>
          <w:i/>
          <w:color w:val="5B9BD5" w:themeColor="accent1"/>
          <w:sz w:val="20"/>
          <w:szCs w:val="20"/>
        </w:rPr>
        <w:t>53</w:t>
      </w:r>
      <w:r w:rsidRPr="00E86A59">
        <w:rPr>
          <w:rFonts w:ascii="Times New Roman" w:hAnsi="Times New Roman"/>
          <w:i/>
          <w:color w:val="5B9BD5" w:themeColor="accent1"/>
          <w:sz w:val="20"/>
          <w:szCs w:val="20"/>
        </w:rPr>
        <w:t>)</w:t>
      </w:r>
    </w:p>
    <w:p w14:paraId="12A8F7DC" w14:textId="2F40FACE" w:rsidR="00CE1E79" w:rsidRPr="00E86A59" w:rsidRDefault="00CE1E79" w:rsidP="006D28BB">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2. Kurs türlerinin birey ve toplumun eğitim düzeyi ve öğrenme ihtiyaçları doğrultusunda yaygın eğitim kurs programlarına uygun olarak açılması</w:t>
      </w:r>
      <w:r w:rsidR="004F693C" w:rsidRPr="00E86A59">
        <w:rPr>
          <w:rFonts w:ascii="Times New Roman" w:hAnsi="Times New Roman"/>
          <w:sz w:val="24"/>
          <w:szCs w:val="24"/>
        </w:rPr>
        <w:t xml:space="preserve"> </w:t>
      </w:r>
      <w:r w:rsidRPr="00E86A59">
        <w:rPr>
          <w:rFonts w:ascii="Times New Roman" w:hAnsi="Times New Roman"/>
          <w:i/>
          <w:color w:val="5B9BD5" w:themeColor="accent1"/>
          <w:spacing w:val="-1"/>
          <w:sz w:val="20"/>
          <w:szCs w:val="20"/>
        </w:rPr>
        <w:t>(MEB</w:t>
      </w:r>
      <w:r w:rsidRPr="00E86A59">
        <w:rPr>
          <w:rFonts w:ascii="Times New Roman" w:hAnsi="Times New Roman"/>
          <w:color w:val="5B9BD5" w:themeColor="accent1"/>
          <w:spacing w:val="-1"/>
          <w:sz w:val="20"/>
          <w:szCs w:val="20"/>
        </w:rPr>
        <w:t xml:space="preserve"> </w:t>
      </w:r>
      <w:r w:rsidRPr="00E86A59">
        <w:rPr>
          <w:rFonts w:ascii="Times New Roman" w:hAnsi="Times New Roman"/>
          <w:i/>
          <w:color w:val="5B9BD5" w:themeColor="accent1"/>
          <w:sz w:val="20"/>
          <w:szCs w:val="20"/>
        </w:rPr>
        <w:t xml:space="preserve">Hayat Boyu Öğrenme Kurumları Yönetmeliği Madde </w:t>
      </w:r>
      <w:r w:rsidR="004F693C" w:rsidRPr="00E86A59">
        <w:rPr>
          <w:rFonts w:ascii="Times New Roman" w:hAnsi="Times New Roman"/>
          <w:i/>
          <w:color w:val="5B9BD5" w:themeColor="accent1"/>
          <w:sz w:val="20"/>
          <w:szCs w:val="20"/>
        </w:rPr>
        <w:t>54</w:t>
      </w:r>
      <w:r w:rsidRPr="00E86A59">
        <w:rPr>
          <w:rFonts w:ascii="Times New Roman" w:hAnsi="Times New Roman"/>
          <w:i/>
          <w:color w:val="5B9BD5" w:themeColor="accent1"/>
          <w:sz w:val="20"/>
          <w:szCs w:val="20"/>
        </w:rPr>
        <w:t>)</w:t>
      </w:r>
    </w:p>
    <w:p w14:paraId="07AB337D" w14:textId="4E21363E" w:rsidR="00611DC2" w:rsidRPr="00E86A59" w:rsidRDefault="00611DC2" w:rsidP="006D28BB">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 xml:space="preserve">3. Özel, resmî kurum/kuruluşlar ve sivil toplum kuruluşları ile iş birliği yaparak il/ilçe genelinde düzenlenecek </w:t>
      </w:r>
      <w:r w:rsidR="002F2B1F" w:rsidRPr="00E86A59">
        <w:rPr>
          <w:rFonts w:ascii="Times New Roman" w:hAnsi="Times New Roman"/>
          <w:sz w:val="24"/>
          <w:szCs w:val="24"/>
        </w:rPr>
        <w:t>kurslar</w:t>
      </w:r>
      <w:r w:rsidRPr="00E86A59">
        <w:rPr>
          <w:rFonts w:ascii="Times New Roman" w:hAnsi="Times New Roman"/>
          <w:sz w:val="24"/>
          <w:szCs w:val="24"/>
        </w:rPr>
        <w:t xml:space="preserve"> için verilen onayların yönetmelikte belirlenen esaslara </w:t>
      </w:r>
      <w:r w:rsidR="004A7A68" w:rsidRPr="00E86A59">
        <w:rPr>
          <w:rFonts w:ascii="Times New Roman" w:hAnsi="Times New Roman"/>
          <w:sz w:val="24"/>
          <w:szCs w:val="24"/>
        </w:rPr>
        <w:t>uygun olması</w:t>
      </w:r>
      <w:r w:rsidR="00705E1F" w:rsidRPr="00E86A59">
        <w:rPr>
          <w:rFonts w:ascii="Times New Roman" w:hAnsi="Times New Roman"/>
          <w:sz w:val="24"/>
          <w:szCs w:val="24"/>
        </w:rPr>
        <w:t xml:space="preserve"> </w:t>
      </w:r>
      <w:r w:rsidRPr="00E86A59">
        <w:rPr>
          <w:rFonts w:ascii="Times New Roman" w:hAnsi="Times New Roman"/>
          <w:i/>
          <w:color w:val="5B9BD5" w:themeColor="accent1"/>
          <w:spacing w:val="-1"/>
          <w:sz w:val="20"/>
          <w:szCs w:val="20"/>
        </w:rPr>
        <w:t>(MEB</w:t>
      </w:r>
      <w:r w:rsidRPr="00E86A59">
        <w:rPr>
          <w:rFonts w:ascii="Times New Roman" w:hAnsi="Times New Roman"/>
          <w:color w:val="5B9BD5" w:themeColor="accent1"/>
          <w:spacing w:val="-1"/>
          <w:sz w:val="20"/>
          <w:szCs w:val="20"/>
        </w:rPr>
        <w:t xml:space="preserve"> </w:t>
      </w:r>
      <w:r w:rsidRPr="00E86A59">
        <w:rPr>
          <w:rFonts w:ascii="Times New Roman" w:hAnsi="Times New Roman"/>
          <w:i/>
          <w:color w:val="5B9BD5" w:themeColor="accent1"/>
          <w:sz w:val="20"/>
          <w:szCs w:val="20"/>
        </w:rPr>
        <w:t>Hayat Boyu Öğrenme Kurumları Yönetmeliği Madde 57/1-12)</w:t>
      </w:r>
    </w:p>
    <w:p w14:paraId="740AFEFB" w14:textId="5DAFD5C7" w:rsidR="00473E5E" w:rsidRPr="00E86A59" w:rsidRDefault="00473E5E" w:rsidP="006D28BB">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4. İl millî eğitim müdürlüğünce uygun görülen kurumlarda;  tasarım, üretim, araştırma, danışmanlık ve seminer gibi çalışmaların, ihtiyaçlar doğrultusunda, araştırma sonucunda elde edilen verilere göre planlanması ve yürütülmesi</w:t>
      </w:r>
      <w:r w:rsidR="00B66546" w:rsidRPr="00E86A59">
        <w:rPr>
          <w:rFonts w:ascii="Times New Roman" w:hAnsi="Times New Roman"/>
          <w:sz w:val="24"/>
          <w:szCs w:val="24"/>
        </w:rPr>
        <w:t xml:space="preserve"> </w:t>
      </w:r>
      <w:r w:rsidRPr="00E86A59">
        <w:rPr>
          <w:rFonts w:ascii="Times New Roman" w:hAnsi="Times New Roman"/>
          <w:i/>
          <w:color w:val="5B9BD5" w:themeColor="accent1"/>
          <w:spacing w:val="-1"/>
          <w:sz w:val="20"/>
          <w:szCs w:val="20"/>
        </w:rPr>
        <w:t>(MEB</w:t>
      </w:r>
      <w:r w:rsidRPr="00E86A59">
        <w:rPr>
          <w:rFonts w:ascii="Times New Roman" w:hAnsi="Times New Roman"/>
          <w:color w:val="5B9BD5" w:themeColor="accent1"/>
          <w:spacing w:val="-1"/>
          <w:sz w:val="20"/>
          <w:szCs w:val="20"/>
        </w:rPr>
        <w:t xml:space="preserve"> </w:t>
      </w:r>
      <w:r w:rsidRPr="00E86A59">
        <w:rPr>
          <w:rFonts w:ascii="Times New Roman" w:hAnsi="Times New Roman"/>
          <w:i/>
          <w:color w:val="5B9BD5" w:themeColor="accent1"/>
          <w:sz w:val="20"/>
          <w:szCs w:val="20"/>
        </w:rPr>
        <w:t>Hayat Boyu Öğrenme Kurumları Yönetmeliği Madde 61/1)</w:t>
      </w:r>
    </w:p>
    <w:p w14:paraId="54627D89" w14:textId="76691F87" w:rsidR="00473E5E" w:rsidRPr="00E86A59" w:rsidRDefault="00473E5E" w:rsidP="006D28BB">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5. Kurumlarda il veya ilçe düzeyindeki projelerin millî eğitim müdürünün onayıyla</w:t>
      </w:r>
      <w:r w:rsidR="005468E8" w:rsidRPr="00E86A59">
        <w:rPr>
          <w:rFonts w:ascii="Times New Roman" w:hAnsi="Times New Roman"/>
          <w:sz w:val="24"/>
          <w:szCs w:val="24"/>
        </w:rPr>
        <w:t xml:space="preserve"> hazırlanması </w:t>
      </w:r>
      <w:r w:rsidRPr="00E86A59">
        <w:rPr>
          <w:rFonts w:ascii="Times New Roman" w:hAnsi="Times New Roman"/>
          <w:i/>
          <w:color w:val="5B9BD5" w:themeColor="accent1"/>
          <w:spacing w:val="-1"/>
          <w:sz w:val="20"/>
          <w:szCs w:val="20"/>
        </w:rPr>
        <w:t>(MEB</w:t>
      </w:r>
      <w:r w:rsidRPr="00E86A59">
        <w:rPr>
          <w:rFonts w:ascii="Times New Roman" w:hAnsi="Times New Roman"/>
          <w:color w:val="5B9BD5" w:themeColor="accent1"/>
          <w:spacing w:val="-1"/>
          <w:sz w:val="20"/>
          <w:szCs w:val="20"/>
        </w:rPr>
        <w:t xml:space="preserve"> </w:t>
      </w:r>
      <w:r w:rsidRPr="00E86A59">
        <w:rPr>
          <w:rFonts w:ascii="Times New Roman" w:hAnsi="Times New Roman"/>
          <w:i/>
          <w:color w:val="5B9BD5" w:themeColor="accent1"/>
          <w:sz w:val="20"/>
          <w:szCs w:val="20"/>
        </w:rPr>
        <w:t>Hayat Boyu Öğrenme Kurumları Yönetmeliği Madde 63)</w:t>
      </w:r>
    </w:p>
    <w:p w14:paraId="7DF9AF7D" w14:textId="39C3F968" w:rsidR="005468E8" w:rsidRPr="00E86A59" w:rsidRDefault="005468E8" w:rsidP="006D28BB">
      <w:pPr>
        <w:spacing w:before="120" w:after="120" w:line="312" w:lineRule="auto"/>
        <w:ind w:firstLine="709"/>
        <w:jc w:val="both"/>
        <w:rPr>
          <w:rFonts w:ascii="Times New Roman" w:hAnsi="Times New Roman"/>
          <w:i/>
          <w:color w:val="5B9BD5" w:themeColor="accent1"/>
          <w:sz w:val="24"/>
          <w:szCs w:val="24"/>
        </w:rPr>
      </w:pPr>
      <w:r w:rsidRPr="00E86A59">
        <w:rPr>
          <w:rFonts w:ascii="Times New Roman" w:hAnsi="Times New Roman"/>
          <w:sz w:val="24"/>
          <w:szCs w:val="24"/>
        </w:rPr>
        <w:t>6. E</w:t>
      </w:r>
      <w:r w:rsidRPr="00E86A59">
        <w:rPr>
          <w:rFonts w:ascii="Times New Roman" w:hAnsi="Times New Roman"/>
          <w:bCs/>
          <w:color w:val="000000"/>
          <w:sz w:val="24"/>
          <w:szCs w:val="24"/>
        </w:rPr>
        <w:t xml:space="preserve">ğitim öğretim hizmetlerinde il ve ilçe </w:t>
      </w:r>
      <w:r w:rsidR="0001721A" w:rsidRPr="00E86A59">
        <w:rPr>
          <w:rFonts w:ascii="Times New Roman" w:hAnsi="Times New Roman"/>
          <w:bCs/>
          <w:color w:val="000000"/>
          <w:sz w:val="24"/>
          <w:szCs w:val="24"/>
        </w:rPr>
        <w:t xml:space="preserve">millî eğitim </w:t>
      </w:r>
      <w:r w:rsidRPr="00E86A59">
        <w:rPr>
          <w:rFonts w:ascii="Times New Roman" w:hAnsi="Times New Roman"/>
          <w:bCs/>
          <w:color w:val="000000"/>
          <w:sz w:val="24"/>
          <w:szCs w:val="24"/>
        </w:rPr>
        <w:t xml:space="preserve">müdürlüklerinde </w:t>
      </w:r>
      <w:r w:rsidR="002F2B1F" w:rsidRPr="00E86A59">
        <w:rPr>
          <w:rFonts w:ascii="Times New Roman" w:hAnsi="Times New Roman"/>
          <w:bCs/>
          <w:color w:val="000000"/>
          <w:sz w:val="24"/>
          <w:szCs w:val="24"/>
        </w:rPr>
        <w:t xml:space="preserve">içinde hayat boyu öğrenme hizmetinin de yer aldığı </w:t>
      </w:r>
      <w:r w:rsidRPr="00E86A59">
        <w:rPr>
          <w:rFonts w:ascii="Times New Roman" w:hAnsi="Times New Roman"/>
          <w:bCs/>
          <w:color w:val="000000"/>
          <w:sz w:val="24"/>
          <w:szCs w:val="24"/>
        </w:rPr>
        <w:t>bütün hizmet birimleri için belirlenen ortak görevlerin yerine getirilmesi</w:t>
      </w:r>
      <w:r w:rsidR="000B4D51" w:rsidRPr="00E86A59">
        <w:rPr>
          <w:rFonts w:ascii="Times New Roman" w:hAnsi="Times New Roman"/>
          <w:bCs/>
          <w:color w:val="000000"/>
          <w:sz w:val="24"/>
          <w:szCs w:val="24"/>
        </w:rPr>
        <w:t xml:space="preserve"> </w:t>
      </w:r>
      <w:r w:rsidRPr="00E86A59">
        <w:rPr>
          <w:rFonts w:ascii="Times New Roman" w:hAnsi="Times New Roman"/>
          <w:i/>
          <w:color w:val="5B9BD5" w:themeColor="accent1"/>
          <w:sz w:val="20"/>
          <w:szCs w:val="20"/>
        </w:rPr>
        <w:t xml:space="preserve">(MEB İl ve İlçe </w:t>
      </w:r>
      <w:r w:rsidR="0001721A" w:rsidRPr="00E86A59">
        <w:rPr>
          <w:rFonts w:ascii="Times New Roman" w:hAnsi="Times New Roman"/>
          <w:i/>
          <w:color w:val="5B9BD5" w:themeColor="accent1"/>
          <w:sz w:val="20"/>
          <w:szCs w:val="20"/>
        </w:rPr>
        <w:t>M</w:t>
      </w:r>
      <w:r w:rsidR="008B2710" w:rsidRPr="00E86A59">
        <w:rPr>
          <w:rFonts w:ascii="Times New Roman" w:hAnsi="Times New Roman"/>
          <w:i/>
          <w:color w:val="5B9BD5" w:themeColor="accent1"/>
          <w:sz w:val="20"/>
          <w:szCs w:val="20"/>
        </w:rPr>
        <w:t xml:space="preserve">illî </w:t>
      </w:r>
      <w:r w:rsidRPr="00E86A59">
        <w:rPr>
          <w:rFonts w:ascii="Times New Roman" w:hAnsi="Times New Roman"/>
          <w:i/>
          <w:color w:val="5B9BD5" w:themeColor="accent1"/>
          <w:sz w:val="20"/>
          <w:szCs w:val="20"/>
        </w:rPr>
        <w:t>Eğitim Müdürlükleri Yönetmeliği Madde 9)</w:t>
      </w:r>
    </w:p>
    <w:p w14:paraId="1D850530" w14:textId="54CC6D70" w:rsidR="00556F99" w:rsidRPr="00E86A59" w:rsidRDefault="005468E8" w:rsidP="006D28BB">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7</w:t>
      </w:r>
      <w:r w:rsidR="00FB4CE7" w:rsidRPr="00E86A59">
        <w:rPr>
          <w:rFonts w:ascii="Times New Roman" w:hAnsi="Times New Roman"/>
          <w:sz w:val="24"/>
          <w:szCs w:val="24"/>
        </w:rPr>
        <w:t>. E</w:t>
      </w:r>
      <w:r w:rsidR="00FB4CE7" w:rsidRPr="00E86A59">
        <w:rPr>
          <w:rFonts w:ascii="Times New Roman" w:hAnsi="Times New Roman"/>
          <w:bCs/>
          <w:color w:val="000000"/>
          <w:sz w:val="24"/>
          <w:szCs w:val="24"/>
        </w:rPr>
        <w:t xml:space="preserve">ğitim öğretim hizmetlerinde </w:t>
      </w:r>
      <w:r w:rsidRPr="00E86A59">
        <w:rPr>
          <w:rFonts w:ascii="Times New Roman" w:hAnsi="Times New Roman"/>
          <w:bCs/>
          <w:color w:val="000000"/>
          <w:sz w:val="24"/>
          <w:szCs w:val="24"/>
        </w:rPr>
        <w:t xml:space="preserve">il ve ilçe </w:t>
      </w:r>
      <w:r w:rsidR="0001721A" w:rsidRPr="00E86A59">
        <w:rPr>
          <w:rFonts w:ascii="Times New Roman" w:hAnsi="Times New Roman"/>
          <w:bCs/>
          <w:color w:val="000000"/>
          <w:sz w:val="24"/>
          <w:szCs w:val="24"/>
        </w:rPr>
        <w:t xml:space="preserve">millî eğitim </w:t>
      </w:r>
      <w:r w:rsidRPr="00E86A59">
        <w:rPr>
          <w:rFonts w:ascii="Times New Roman" w:hAnsi="Times New Roman"/>
          <w:bCs/>
          <w:color w:val="000000"/>
          <w:sz w:val="24"/>
          <w:szCs w:val="24"/>
        </w:rPr>
        <w:t xml:space="preserve">müdürlüklerinde hayat boyu öğrenme ile ilgili belirlenen </w:t>
      </w:r>
      <w:r w:rsidR="00FB4CE7" w:rsidRPr="00E86A59">
        <w:rPr>
          <w:rFonts w:ascii="Times New Roman" w:hAnsi="Times New Roman"/>
          <w:bCs/>
          <w:color w:val="000000"/>
          <w:sz w:val="24"/>
          <w:szCs w:val="24"/>
        </w:rPr>
        <w:t xml:space="preserve">görevlerin yerine getirilmesi </w:t>
      </w:r>
      <w:r w:rsidR="00FB4CE7" w:rsidRPr="00E86A59">
        <w:rPr>
          <w:rFonts w:ascii="Times New Roman" w:hAnsi="Times New Roman"/>
          <w:i/>
          <w:color w:val="5B9BD5" w:themeColor="accent1"/>
          <w:spacing w:val="-1"/>
          <w:sz w:val="20"/>
          <w:szCs w:val="20"/>
        </w:rPr>
        <w:t>(MEB</w:t>
      </w:r>
      <w:r w:rsidR="00FB4CE7" w:rsidRPr="00E86A59">
        <w:rPr>
          <w:rFonts w:ascii="Times New Roman" w:hAnsi="Times New Roman"/>
          <w:color w:val="5B9BD5" w:themeColor="accent1"/>
          <w:spacing w:val="-1"/>
          <w:sz w:val="20"/>
          <w:szCs w:val="20"/>
        </w:rPr>
        <w:t xml:space="preserve"> </w:t>
      </w:r>
      <w:r w:rsidR="00FB4CE7" w:rsidRPr="00E86A59">
        <w:rPr>
          <w:rFonts w:ascii="Times New Roman" w:hAnsi="Times New Roman"/>
          <w:i/>
          <w:color w:val="5B9BD5" w:themeColor="accent1"/>
          <w:sz w:val="20"/>
          <w:szCs w:val="20"/>
        </w:rPr>
        <w:t xml:space="preserve">İl ve İlçe </w:t>
      </w:r>
      <w:r w:rsidR="0001721A" w:rsidRPr="00E86A59">
        <w:rPr>
          <w:rFonts w:ascii="Times New Roman" w:hAnsi="Times New Roman"/>
          <w:i/>
          <w:color w:val="5B9BD5" w:themeColor="accent1"/>
          <w:sz w:val="20"/>
          <w:szCs w:val="20"/>
        </w:rPr>
        <w:t xml:space="preserve">Millî Eğitim </w:t>
      </w:r>
      <w:r w:rsidR="00FB4CE7" w:rsidRPr="00E86A59">
        <w:rPr>
          <w:rFonts w:ascii="Times New Roman" w:hAnsi="Times New Roman"/>
          <w:i/>
          <w:color w:val="5B9BD5" w:themeColor="accent1"/>
          <w:sz w:val="20"/>
          <w:szCs w:val="20"/>
        </w:rPr>
        <w:t xml:space="preserve">Müdürlükleri Yönetmeliği Madde </w:t>
      </w:r>
      <w:r w:rsidRPr="00E86A59">
        <w:rPr>
          <w:rFonts w:ascii="Times New Roman" w:hAnsi="Times New Roman"/>
          <w:i/>
          <w:color w:val="5B9BD5" w:themeColor="accent1"/>
          <w:sz w:val="20"/>
          <w:szCs w:val="20"/>
        </w:rPr>
        <w:t>15</w:t>
      </w:r>
      <w:r w:rsidR="00FB4CE7" w:rsidRPr="00E86A59">
        <w:rPr>
          <w:rFonts w:ascii="Times New Roman" w:hAnsi="Times New Roman"/>
          <w:i/>
          <w:color w:val="5B9BD5" w:themeColor="accent1"/>
          <w:sz w:val="20"/>
          <w:szCs w:val="20"/>
        </w:rPr>
        <w:t>)</w:t>
      </w:r>
    </w:p>
    <w:p w14:paraId="54BDCD06" w14:textId="77777777" w:rsidR="00C95B21" w:rsidRPr="00E86A59" w:rsidRDefault="00C95B21" w:rsidP="00C20836">
      <w:pPr>
        <w:pStyle w:val="Balk2"/>
        <w:rPr>
          <w:noProof w:val="0"/>
        </w:rPr>
      </w:pPr>
      <w:r w:rsidRPr="00E86A59">
        <w:rPr>
          <w:noProof w:val="0"/>
        </w:rPr>
        <w:t>6.2. Yönetim İş ve İşlemlerine Yönelik Çalışmalar</w:t>
      </w:r>
    </w:p>
    <w:p w14:paraId="71D35AE8" w14:textId="77777777" w:rsidR="00F45942" w:rsidRPr="00E86A59" w:rsidRDefault="003940B2" w:rsidP="001048B2">
      <w:pPr>
        <w:spacing w:before="120" w:after="120" w:line="312" w:lineRule="auto"/>
        <w:ind w:firstLine="709"/>
        <w:jc w:val="both"/>
        <w:rPr>
          <w:rFonts w:ascii="Times New Roman" w:hAnsi="Times New Roman"/>
          <w:i/>
          <w:color w:val="5B9BD5" w:themeColor="accent1"/>
          <w:spacing w:val="-1"/>
          <w:sz w:val="20"/>
          <w:szCs w:val="20"/>
        </w:rPr>
      </w:pPr>
      <w:r w:rsidRPr="00E86A59">
        <w:rPr>
          <w:rFonts w:ascii="Times New Roman" w:hAnsi="Times New Roman"/>
          <w:sz w:val="24"/>
          <w:szCs w:val="24"/>
        </w:rPr>
        <w:t xml:space="preserve">1.  </w:t>
      </w:r>
      <w:r w:rsidR="001F59CD" w:rsidRPr="00E86A59">
        <w:rPr>
          <w:rFonts w:ascii="Times New Roman" w:hAnsi="Times New Roman"/>
          <w:sz w:val="24"/>
          <w:szCs w:val="24"/>
        </w:rPr>
        <w:t xml:space="preserve"> Kurs açılacak alanda, kurumda ve kurumun bulunduğu eğitim bölgesinde yeterli sayıda öğretmen ve kadrolu usta öğretici bulunmaması durumunda ihtiyacın ders ücreti karşılığı görev yapacak istekliler arasından karşılanması ve usta öğretici görevlendirme ile ilgili belirlenen esaslara uyulması </w:t>
      </w:r>
      <w:r w:rsidR="001F59CD" w:rsidRPr="00E86A59">
        <w:rPr>
          <w:rFonts w:ascii="Times New Roman" w:hAnsi="Times New Roman"/>
          <w:i/>
          <w:color w:val="5B9BD5" w:themeColor="accent1"/>
          <w:spacing w:val="-1"/>
          <w:sz w:val="20"/>
          <w:szCs w:val="20"/>
        </w:rPr>
        <w:t>(MEB Hayat Boyu Öğrenme Kurumları Yönetmeliği Madde 26/1-15)</w:t>
      </w:r>
    </w:p>
    <w:p w14:paraId="579BA17C" w14:textId="77777777" w:rsidR="00F45942" w:rsidRPr="00E86A59" w:rsidRDefault="00C96063" w:rsidP="00F45942">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lastRenderedPageBreak/>
        <w:t xml:space="preserve">2. İl/ilçe Hayat Boyu Öğrenme Komisyonunun sekretarya işlerinin yapılması, kurul gündeminin belirlenmesi, </w:t>
      </w:r>
      <w:r w:rsidR="00473E5E" w:rsidRPr="00E86A59">
        <w:rPr>
          <w:rFonts w:ascii="Times New Roman" w:hAnsi="Times New Roman"/>
          <w:sz w:val="24"/>
          <w:szCs w:val="24"/>
        </w:rPr>
        <w:t xml:space="preserve">kurulla ilgili </w:t>
      </w:r>
      <w:r w:rsidRPr="00E86A59">
        <w:rPr>
          <w:rFonts w:ascii="Times New Roman" w:hAnsi="Times New Roman"/>
          <w:sz w:val="24"/>
          <w:szCs w:val="24"/>
        </w:rPr>
        <w:t>görev ve sorumluluklarının yerine getirilmesi</w:t>
      </w:r>
      <w:r w:rsidR="00BF6F04" w:rsidRPr="00E86A59">
        <w:rPr>
          <w:rFonts w:ascii="Times New Roman" w:hAnsi="Times New Roman"/>
          <w:sz w:val="24"/>
          <w:szCs w:val="24"/>
        </w:rPr>
        <w:t xml:space="preserve"> </w:t>
      </w:r>
      <w:r w:rsidRPr="00E86A59">
        <w:rPr>
          <w:rFonts w:ascii="Times New Roman" w:hAnsi="Times New Roman"/>
          <w:i/>
          <w:color w:val="5B9BD5" w:themeColor="accent1"/>
          <w:spacing w:val="-1"/>
          <w:sz w:val="20"/>
          <w:szCs w:val="20"/>
        </w:rPr>
        <w:t>(MEB</w:t>
      </w:r>
      <w:r w:rsidRPr="00E86A59">
        <w:rPr>
          <w:rFonts w:ascii="Times New Roman" w:hAnsi="Times New Roman"/>
          <w:color w:val="5B9BD5" w:themeColor="accent1"/>
          <w:spacing w:val="-1"/>
          <w:sz w:val="20"/>
          <w:szCs w:val="20"/>
        </w:rPr>
        <w:t xml:space="preserve"> </w:t>
      </w:r>
      <w:r w:rsidRPr="00E86A59">
        <w:rPr>
          <w:rFonts w:ascii="Times New Roman" w:hAnsi="Times New Roman"/>
          <w:i/>
          <w:color w:val="5B9BD5" w:themeColor="accent1"/>
          <w:sz w:val="20"/>
          <w:szCs w:val="20"/>
        </w:rPr>
        <w:t>Hayat Boyu Öğrenme Kurumları Yönetmeliği Madde 33-37)</w:t>
      </w:r>
    </w:p>
    <w:p w14:paraId="3683E264" w14:textId="77777777" w:rsidR="00F45942" w:rsidRPr="00E86A59" w:rsidRDefault="00C20836" w:rsidP="00F45942">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 xml:space="preserve"> </w:t>
      </w:r>
      <w:r w:rsidR="001D2C9B" w:rsidRPr="00E86A59">
        <w:rPr>
          <w:rFonts w:ascii="Times New Roman" w:hAnsi="Times New Roman"/>
          <w:sz w:val="24"/>
          <w:szCs w:val="24"/>
        </w:rPr>
        <w:t>3</w:t>
      </w:r>
      <w:r w:rsidR="00CE1E79" w:rsidRPr="00E86A59">
        <w:rPr>
          <w:rFonts w:ascii="Times New Roman" w:hAnsi="Times New Roman"/>
          <w:sz w:val="24"/>
          <w:szCs w:val="24"/>
        </w:rPr>
        <w:t>. İl/İlçe Mill</w:t>
      </w:r>
      <w:r w:rsidR="0001721A" w:rsidRPr="00E86A59">
        <w:rPr>
          <w:rFonts w:ascii="Times New Roman" w:hAnsi="Times New Roman"/>
          <w:sz w:val="24"/>
          <w:szCs w:val="24"/>
        </w:rPr>
        <w:t>î</w:t>
      </w:r>
      <w:r w:rsidR="00CE1E79" w:rsidRPr="00E86A59">
        <w:rPr>
          <w:rFonts w:ascii="Times New Roman" w:hAnsi="Times New Roman"/>
          <w:sz w:val="24"/>
          <w:szCs w:val="24"/>
        </w:rPr>
        <w:t xml:space="preserve"> Eğitim Müdürlüğü tarafından verilen </w:t>
      </w:r>
      <w:r w:rsidR="004A7A68" w:rsidRPr="00E86A59">
        <w:rPr>
          <w:rFonts w:ascii="Times New Roman" w:hAnsi="Times New Roman"/>
          <w:sz w:val="24"/>
          <w:szCs w:val="24"/>
        </w:rPr>
        <w:t xml:space="preserve">kurs açma </w:t>
      </w:r>
      <w:r w:rsidR="00CE1E79" w:rsidRPr="00E86A59">
        <w:rPr>
          <w:rFonts w:ascii="Times New Roman" w:hAnsi="Times New Roman"/>
          <w:sz w:val="24"/>
          <w:szCs w:val="24"/>
        </w:rPr>
        <w:t>onaylar</w:t>
      </w:r>
      <w:r w:rsidR="004A7A68" w:rsidRPr="00E86A59">
        <w:rPr>
          <w:rFonts w:ascii="Times New Roman" w:hAnsi="Times New Roman"/>
          <w:sz w:val="24"/>
          <w:szCs w:val="24"/>
        </w:rPr>
        <w:t>ın</w:t>
      </w:r>
      <w:r w:rsidR="00CE1E79" w:rsidRPr="00E86A59">
        <w:rPr>
          <w:rFonts w:ascii="Times New Roman" w:hAnsi="Times New Roman"/>
          <w:sz w:val="24"/>
          <w:szCs w:val="24"/>
        </w:rPr>
        <w:t>da kurs açma-kapatma</w:t>
      </w:r>
      <w:r w:rsidR="00CE1E79" w:rsidRPr="00E86A59">
        <w:rPr>
          <w:rFonts w:ascii="Times New Roman" w:hAnsi="Times New Roman"/>
          <w:bCs/>
          <w:sz w:val="24"/>
          <w:szCs w:val="24"/>
        </w:rPr>
        <w:t xml:space="preserve"> kursa katılacakların sayısı ile ilgili esaslara uyulması</w:t>
      </w:r>
      <w:r w:rsidR="00BF6F04" w:rsidRPr="00E86A59">
        <w:rPr>
          <w:rFonts w:ascii="Times New Roman" w:hAnsi="Times New Roman"/>
          <w:bCs/>
          <w:sz w:val="24"/>
          <w:szCs w:val="24"/>
        </w:rPr>
        <w:t xml:space="preserve"> </w:t>
      </w:r>
      <w:r w:rsidR="00CE1E79" w:rsidRPr="00E86A59">
        <w:rPr>
          <w:rFonts w:ascii="Times New Roman" w:hAnsi="Times New Roman"/>
          <w:i/>
          <w:color w:val="5B9BD5" w:themeColor="accent1"/>
          <w:spacing w:val="-1"/>
          <w:sz w:val="20"/>
          <w:szCs w:val="20"/>
        </w:rPr>
        <w:t xml:space="preserve">(MEB </w:t>
      </w:r>
      <w:r w:rsidR="00CE1E79" w:rsidRPr="00E86A59">
        <w:rPr>
          <w:rFonts w:ascii="Times New Roman" w:hAnsi="Times New Roman"/>
          <w:i/>
          <w:color w:val="5B9BD5" w:themeColor="accent1"/>
          <w:sz w:val="20"/>
          <w:szCs w:val="20"/>
        </w:rPr>
        <w:t>Hayat Boyu Öğrenme Kurumları Yönetmeliği Madde 45/1-6)</w:t>
      </w:r>
    </w:p>
    <w:p w14:paraId="33A3207F" w14:textId="77777777" w:rsidR="00F45942" w:rsidRPr="00E86A59" w:rsidRDefault="00C20836" w:rsidP="00F45942">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 xml:space="preserve"> </w:t>
      </w:r>
      <w:r w:rsidR="001D2C9B" w:rsidRPr="00E86A59">
        <w:rPr>
          <w:rFonts w:ascii="Times New Roman" w:hAnsi="Times New Roman"/>
          <w:sz w:val="24"/>
          <w:szCs w:val="24"/>
        </w:rPr>
        <w:t>4</w:t>
      </w:r>
      <w:r w:rsidR="00473E5E" w:rsidRPr="00E86A59">
        <w:rPr>
          <w:rFonts w:ascii="Times New Roman" w:hAnsi="Times New Roman"/>
          <w:sz w:val="24"/>
          <w:szCs w:val="24"/>
        </w:rPr>
        <w:t>. Çalışma takvimlerinin mill</w:t>
      </w:r>
      <w:r w:rsidR="0001721A" w:rsidRPr="00E86A59">
        <w:rPr>
          <w:rFonts w:ascii="Times New Roman" w:hAnsi="Times New Roman"/>
          <w:sz w:val="24"/>
          <w:szCs w:val="24"/>
        </w:rPr>
        <w:t>î</w:t>
      </w:r>
      <w:r w:rsidR="00473E5E" w:rsidRPr="00E86A59">
        <w:rPr>
          <w:rFonts w:ascii="Times New Roman" w:hAnsi="Times New Roman"/>
          <w:sz w:val="24"/>
          <w:szCs w:val="24"/>
        </w:rPr>
        <w:t xml:space="preserve"> eğitim müdürlüklerince düzenlenmesi ve yürürlüğe konulması</w:t>
      </w:r>
      <w:r w:rsidR="00BF6F04" w:rsidRPr="00E86A59">
        <w:rPr>
          <w:rFonts w:ascii="Times New Roman" w:hAnsi="Times New Roman"/>
          <w:sz w:val="24"/>
          <w:szCs w:val="24"/>
        </w:rPr>
        <w:t xml:space="preserve"> </w:t>
      </w:r>
      <w:r w:rsidR="00473E5E" w:rsidRPr="00E86A59">
        <w:rPr>
          <w:rFonts w:ascii="Times New Roman" w:hAnsi="Times New Roman"/>
          <w:i/>
          <w:color w:val="5B9BD5" w:themeColor="accent1"/>
          <w:spacing w:val="-1"/>
          <w:sz w:val="20"/>
          <w:szCs w:val="20"/>
        </w:rPr>
        <w:t xml:space="preserve">(MEB </w:t>
      </w:r>
      <w:r w:rsidR="00473E5E" w:rsidRPr="00E86A59">
        <w:rPr>
          <w:rFonts w:ascii="Times New Roman" w:hAnsi="Times New Roman"/>
          <w:i/>
          <w:color w:val="5B9BD5" w:themeColor="accent1"/>
          <w:sz w:val="20"/>
          <w:szCs w:val="20"/>
        </w:rPr>
        <w:t>Hayat Boyu Öğrenme Kurumları Yönetmeliği Madde 65)</w:t>
      </w:r>
    </w:p>
    <w:p w14:paraId="3A76C948" w14:textId="77777777" w:rsidR="00F45942" w:rsidRPr="00E86A59" w:rsidRDefault="001D2C9B" w:rsidP="00F45942">
      <w:pPr>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sz w:val="24"/>
          <w:szCs w:val="24"/>
        </w:rPr>
        <w:t>5</w:t>
      </w:r>
      <w:r w:rsidR="00CF6912" w:rsidRPr="00E86A59">
        <w:rPr>
          <w:rFonts w:ascii="Times New Roman" w:hAnsi="Times New Roman"/>
          <w:sz w:val="24"/>
          <w:szCs w:val="24"/>
        </w:rPr>
        <w:t xml:space="preserve">. Hayat Boyu Öğrenme faaliyetlerinin merkez müdürü tarafından verilen yapılan denetimlere ait raporların </w:t>
      </w:r>
      <w:r w:rsidR="009412A6" w:rsidRPr="00E86A59">
        <w:rPr>
          <w:rFonts w:ascii="Times New Roman" w:hAnsi="Times New Roman"/>
          <w:sz w:val="24"/>
          <w:szCs w:val="24"/>
        </w:rPr>
        <w:t>mill</w:t>
      </w:r>
      <w:r w:rsidR="0001721A" w:rsidRPr="00E86A59">
        <w:rPr>
          <w:rFonts w:ascii="Times New Roman" w:hAnsi="Times New Roman"/>
          <w:sz w:val="24"/>
          <w:szCs w:val="24"/>
        </w:rPr>
        <w:t>î</w:t>
      </w:r>
      <w:r w:rsidR="009412A6" w:rsidRPr="00E86A59">
        <w:rPr>
          <w:rFonts w:ascii="Times New Roman" w:hAnsi="Times New Roman"/>
          <w:sz w:val="24"/>
          <w:szCs w:val="24"/>
        </w:rPr>
        <w:t xml:space="preserve"> eğitim müdürlüğünce </w:t>
      </w:r>
      <w:r w:rsidR="00CF6912" w:rsidRPr="00E86A59">
        <w:rPr>
          <w:rFonts w:ascii="Times New Roman" w:hAnsi="Times New Roman"/>
          <w:sz w:val="24"/>
          <w:szCs w:val="24"/>
        </w:rPr>
        <w:t>değerlendirilmesi</w:t>
      </w:r>
      <w:r w:rsidR="00BF6F04" w:rsidRPr="00E86A59">
        <w:rPr>
          <w:rFonts w:ascii="Times New Roman" w:hAnsi="Times New Roman"/>
          <w:sz w:val="24"/>
          <w:szCs w:val="24"/>
        </w:rPr>
        <w:t xml:space="preserve"> </w:t>
      </w:r>
      <w:r w:rsidR="00CF6912" w:rsidRPr="00E86A59">
        <w:rPr>
          <w:rFonts w:ascii="Times New Roman" w:hAnsi="Times New Roman"/>
          <w:i/>
          <w:color w:val="5B9BD5" w:themeColor="accent1"/>
          <w:spacing w:val="-1"/>
          <w:sz w:val="20"/>
          <w:szCs w:val="20"/>
        </w:rPr>
        <w:t xml:space="preserve">(MEB </w:t>
      </w:r>
      <w:r w:rsidR="00CF6912" w:rsidRPr="00E86A59">
        <w:rPr>
          <w:rFonts w:ascii="Times New Roman" w:hAnsi="Times New Roman"/>
          <w:i/>
          <w:color w:val="5B9BD5" w:themeColor="accent1"/>
          <w:sz w:val="20"/>
          <w:szCs w:val="20"/>
        </w:rPr>
        <w:t>Hayat Boyu Öğrenme Kurumları Yönetmeliği Madde 19/(1)-dd)</w:t>
      </w:r>
    </w:p>
    <w:p w14:paraId="69268D15" w14:textId="66ACB61F" w:rsidR="009F3EBC" w:rsidRPr="00E86A59" w:rsidRDefault="00685A44" w:rsidP="00F45942">
      <w:pPr>
        <w:spacing w:before="120" w:after="120" w:line="312" w:lineRule="auto"/>
        <w:ind w:firstLine="709"/>
        <w:jc w:val="both"/>
        <w:rPr>
          <w:rFonts w:ascii="Times New Roman" w:hAnsi="Times New Roman"/>
          <w:i/>
          <w:color w:val="0070C0"/>
          <w:spacing w:val="-2"/>
          <w:sz w:val="20"/>
          <w:szCs w:val="20"/>
        </w:rPr>
      </w:pPr>
      <w:r w:rsidRPr="00E86A59">
        <w:rPr>
          <w:rFonts w:ascii="Times New Roman" w:hAnsi="Times New Roman"/>
          <w:bCs/>
          <w:sz w:val="24"/>
          <w:szCs w:val="24"/>
        </w:rPr>
        <w:t>6.</w:t>
      </w:r>
      <w:r w:rsidR="009F3EBC" w:rsidRPr="00E86A59">
        <w:rPr>
          <w:rFonts w:ascii="Times New Roman" w:hAnsi="Times New Roman"/>
          <w:b/>
          <w:iCs/>
          <w:sz w:val="24"/>
          <w:szCs w:val="24"/>
          <w:lang w:eastAsia="en-US" w:bidi="en-US"/>
        </w:rPr>
        <w:t xml:space="preserve"> </w:t>
      </w:r>
      <w:r w:rsidR="009F3EBC" w:rsidRPr="00E86A59">
        <w:rPr>
          <w:rFonts w:ascii="Times New Roman" w:hAnsi="Times New Roman"/>
          <w:iCs/>
          <w:sz w:val="24"/>
          <w:szCs w:val="24"/>
          <w:lang w:eastAsia="en-US" w:bidi="en-US"/>
        </w:rPr>
        <w:t>Öğretmenlerin mesleki yeterlik ve gelişimine yönelik hizmet içi eğitim çalışmalarına katılma durumu</w:t>
      </w:r>
      <w:r w:rsidR="009F3EBC">
        <w:rPr>
          <w:rFonts w:ascii="Times New Roman" w:hAnsi="Times New Roman"/>
          <w:iCs/>
          <w:sz w:val="24"/>
          <w:szCs w:val="24"/>
          <w:lang w:eastAsia="en-US" w:bidi="en-US"/>
        </w:rPr>
        <w:t xml:space="preserve"> </w:t>
      </w:r>
      <w:r w:rsidR="009F3EBC" w:rsidRPr="004814C4">
        <w:rPr>
          <w:rFonts w:ascii="Times New Roman" w:hAnsi="Times New Roman"/>
          <w:i/>
          <w:color w:val="5B9BD5" w:themeColor="accent1"/>
          <w:sz w:val="20"/>
          <w:szCs w:val="20"/>
        </w:rPr>
        <w:t xml:space="preserve">(Millî Eğitim Bakanlığı Hayat Boyu Öğrenme Kurumları </w:t>
      </w:r>
      <w:r w:rsidR="009F3EBC">
        <w:rPr>
          <w:rFonts w:ascii="Times New Roman" w:hAnsi="Times New Roman"/>
          <w:i/>
          <w:color w:val="5B9BD5" w:themeColor="accent1"/>
          <w:sz w:val="20"/>
          <w:szCs w:val="20"/>
        </w:rPr>
        <w:t xml:space="preserve">Yönetmeliği </w:t>
      </w:r>
      <w:r w:rsidR="009F3EBC" w:rsidRPr="004814C4">
        <w:rPr>
          <w:rFonts w:ascii="Times New Roman" w:hAnsi="Times New Roman"/>
          <w:i/>
          <w:color w:val="5B9BD5" w:themeColor="accent1"/>
          <w:sz w:val="20"/>
          <w:szCs w:val="20"/>
        </w:rPr>
        <w:t>Md.20/1/m</w:t>
      </w:r>
      <w:r w:rsidR="009F3EBC">
        <w:rPr>
          <w:rFonts w:ascii="Times New Roman" w:hAnsi="Times New Roman"/>
          <w:i/>
          <w:color w:val="5B9BD5" w:themeColor="accent1"/>
          <w:sz w:val="20"/>
          <w:szCs w:val="20"/>
        </w:rPr>
        <w:t xml:space="preserve">, </w:t>
      </w:r>
      <w:r w:rsidR="009F3EBC" w:rsidRPr="00E86A59">
        <w:rPr>
          <w:rFonts w:ascii="Times New Roman" w:hAnsi="Times New Roman"/>
          <w:i/>
          <w:iCs/>
          <w:color w:val="0070C0"/>
          <w:sz w:val="20"/>
          <w:szCs w:val="20"/>
        </w:rPr>
        <w:t>(MEB Hizmet İçi Eğitim Yönetmeliği</w:t>
      </w:r>
      <w:r w:rsidR="009F3EBC" w:rsidRPr="00E86A59">
        <w:rPr>
          <w:rFonts w:ascii="Times New Roman" w:hAnsi="Times New Roman"/>
          <w:i/>
          <w:color w:val="0070C0"/>
          <w:spacing w:val="-2"/>
          <w:sz w:val="20"/>
          <w:szCs w:val="20"/>
        </w:rPr>
        <w:t>)</w:t>
      </w:r>
    </w:p>
    <w:p w14:paraId="3723CB52" w14:textId="494A5783" w:rsidR="00F45942" w:rsidRPr="00E86A59" w:rsidRDefault="00685A44" w:rsidP="00F45942">
      <w:pPr>
        <w:spacing w:before="120" w:after="120" w:line="312" w:lineRule="auto"/>
        <w:ind w:firstLine="709"/>
        <w:jc w:val="both"/>
        <w:rPr>
          <w:rFonts w:ascii="Times New Roman" w:hAnsi="Times New Roman"/>
          <w:i/>
          <w:iCs/>
          <w:color w:val="0070C0"/>
          <w:sz w:val="20"/>
          <w:szCs w:val="20"/>
        </w:rPr>
      </w:pPr>
      <w:r w:rsidRPr="00E86A59">
        <w:rPr>
          <w:rFonts w:ascii="Times New Roman" w:hAnsi="Times New Roman"/>
          <w:bCs/>
          <w:sz w:val="24"/>
          <w:szCs w:val="24"/>
        </w:rPr>
        <w:t>7.</w:t>
      </w:r>
      <w:r w:rsidRPr="00E86A59">
        <w:rPr>
          <w:rFonts w:ascii="Times New Roman" w:hAnsi="Times New Roman"/>
          <w:bCs/>
          <w:iCs/>
          <w:sz w:val="24"/>
          <w:szCs w:val="24"/>
        </w:rPr>
        <w:t xml:space="preserve">  </w:t>
      </w:r>
      <w:r w:rsidRPr="00E86A59">
        <w:rPr>
          <w:rFonts w:ascii="Times New Roman" w:hAnsi="Times New Roman"/>
          <w:iCs/>
          <w:sz w:val="24"/>
          <w:szCs w:val="24"/>
        </w:rPr>
        <w:t xml:space="preserve">Adaylık işlemlerinin yürütülmesi </w:t>
      </w:r>
      <w:r w:rsidRPr="00E86A59">
        <w:rPr>
          <w:rFonts w:ascii="Times New Roman" w:hAnsi="Times New Roman"/>
          <w:i/>
          <w:iCs/>
          <w:color w:val="0070C0"/>
          <w:sz w:val="20"/>
          <w:szCs w:val="20"/>
        </w:rPr>
        <w:t>(657 sayılı Devlet Memurları Kanunu Md. 54-57; Aday</w:t>
      </w:r>
      <w:r w:rsidRPr="00E86A59">
        <w:rPr>
          <w:rFonts w:ascii="Times New Roman" w:hAnsi="Times New Roman"/>
          <w:i/>
          <w:color w:val="0070C0"/>
          <w:sz w:val="20"/>
          <w:szCs w:val="20"/>
        </w:rPr>
        <w:t xml:space="preserve"> Öğretmenlik ve Öğretmenlik Kariyer Basamakları Yönetmeliği, Millî Eğitim Bakanlığı Aday Öğretmen Yetiştirme Sürecine İlişkin Kılavuz; 2022/20 sayılı Genelge</w:t>
      </w:r>
      <w:r w:rsidRPr="00E86A59">
        <w:rPr>
          <w:rFonts w:ascii="Times New Roman" w:hAnsi="Times New Roman"/>
          <w:color w:val="0070C0"/>
          <w:sz w:val="20"/>
          <w:szCs w:val="20"/>
        </w:rPr>
        <w:t xml:space="preserve">; </w:t>
      </w:r>
      <w:r w:rsidRPr="00E86A59">
        <w:rPr>
          <w:rFonts w:ascii="Times New Roman" w:hAnsi="Times New Roman"/>
          <w:i/>
          <w:iCs/>
          <w:color w:val="0070C0"/>
          <w:sz w:val="20"/>
          <w:szCs w:val="20"/>
        </w:rPr>
        <w:t>Aday Memurların Yetişti</w:t>
      </w:r>
      <w:r w:rsidR="00AD5A32" w:rsidRPr="00E86A59">
        <w:rPr>
          <w:rFonts w:ascii="Times New Roman" w:hAnsi="Times New Roman"/>
          <w:i/>
          <w:iCs/>
          <w:color w:val="0070C0"/>
          <w:sz w:val="20"/>
          <w:szCs w:val="20"/>
        </w:rPr>
        <w:t>rilmelerine İlişkin Yönetmelik)</w:t>
      </w:r>
    </w:p>
    <w:p w14:paraId="71020D83" w14:textId="77777777" w:rsidR="00D529AF" w:rsidRPr="00E86A59" w:rsidRDefault="00D529AF" w:rsidP="00D529AF">
      <w:pPr>
        <w:spacing w:before="120" w:after="120" w:line="312" w:lineRule="auto"/>
        <w:ind w:firstLine="709"/>
        <w:jc w:val="both"/>
        <w:rPr>
          <w:rFonts w:ascii="Times New Roman" w:hAnsi="Times New Roman"/>
          <w:sz w:val="24"/>
          <w:szCs w:val="24"/>
        </w:rPr>
      </w:pPr>
      <w:r w:rsidRPr="00E86A59">
        <w:rPr>
          <w:rFonts w:ascii="Times New Roman" w:hAnsi="Times New Roman"/>
          <w:bCs/>
          <w:sz w:val="24"/>
          <w:szCs w:val="24"/>
        </w:rPr>
        <w:t>8.</w:t>
      </w:r>
      <w:r w:rsidRPr="00E86A59">
        <w:rPr>
          <w:rFonts w:ascii="Times New Roman" w:hAnsi="Times New Roman"/>
          <w:i/>
          <w:iCs/>
          <w:sz w:val="24"/>
          <w:szCs w:val="24"/>
        </w:rPr>
        <w:t xml:space="preserve"> “</w:t>
      </w:r>
      <w:r w:rsidRPr="00E86A59">
        <w:rPr>
          <w:rFonts w:ascii="Times New Roman" w:hAnsi="Times New Roman"/>
          <w:sz w:val="24"/>
          <w:szCs w:val="24"/>
        </w:rPr>
        <w:t xml:space="preserve">İş Sağlığı ve Güvenliği” konulu 2014/16 sayılı Genelge hükümleri doğrultusunda gerekli iş ve işlemlerle </w:t>
      </w:r>
      <w:r w:rsidRPr="00E86A59">
        <w:rPr>
          <w:rFonts w:ascii="Times New Roman" w:eastAsia="ヒラギノ明朝 Pro W3" w:hAnsi="Times New Roman"/>
          <w:sz w:val="24"/>
          <w:szCs w:val="24"/>
          <w:lang w:eastAsia="en-US"/>
        </w:rPr>
        <w:t xml:space="preserve">iş sağlığı ve güvenliği risk değerlendirme </w:t>
      </w:r>
      <w:r w:rsidRPr="00E86A59">
        <w:rPr>
          <w:rFonts w:ascii="Times New Roman" w:hAnsi="Times New Roman"/>
          <w:sz w:val="24"/>
          <w:szCs w:val="24"/>
        </w:rPr>
        <w:t>işlemlerinin yapılması durumu ayrıca iş sağlığı ve güvenliği hizmetlerinin gelişen ve değişen şartlara uygunluğunu sağlamak üzere MEB Destek Hizmetleri Genel Müdürlüğünün 31.01.2025 tarihli ve E-24301423-918.99-125451725 sayılı yazılarında belirtilen süreçlerin yürütülmesi durumu</w:t>
      </w:r>
      <w:r w:rsidRPr="00E86A59">
        <w:rPr>
          <w:rFonts w:ascii="Times New Roman" w:hAnsi="Times New Roman"/>
          <w:i/>
          <w:sz w:val="24"/>
          <w:szCs w:val="24"/>
        </w:rPr>
        <w:t xml:space="preserve"> </w:t>
      </w:r>
      <w:r w:rsidRPr="00E86A59">
        <w:rPr>
          <w:rFonts w:ascii="Times New Roman" w:hAnsi="Times New Roman"/>
          <w:i/>
          <w:color w:val="0070C0"/>
          <w:sz w:val="20"/>
          <w:szCs w:val="20"/>
        </w:rPr>
        <w:t>(İş Sağlığı ve Güvenliği Kanunu Md.10; İş Sağlığı ve Güvenliği Risk Değerlendirmesi Yönetmeliği)</w:t>
      </w:r>
    </w:p>
    <w:p w14:paraId="76CD491B" w14:textId="064275C8" w:rsidR="00D529AF" w:rsidRPr="00E86A59" w:rsidRDefault="00A13C59" w:rsidP="004B2200">
      <w:pPr>
        <w:jc w:val="both"/>
        <w:rPr>
          <w:rFonts w:ascii="Times New Roman" w:hAnsi="Times New Roman"/>
          <w:sz w:val="24"/>
          <w:szCs w:val="24"/>
        </w:rPr>
      </w:pPr>
      <w:r w:rsidRPr="00E86A59">
        <w:rPr>
          <w:rFonts w:ascii="Times New Roman" w:hAnsi="Times New Roman"/>
          <w:sz w:val="24"/>
          <w:szCs w:val="24"/>
        </w:rPr>
        <w:t xml:space="preserve">           </w:t>
      </w:r>
      <w:r w:rsidR="00D529AF" w:rsidRPr="00E86A59">
        <w:rPr>
          <w:rFonts w:ascii="Times New Roman" w:hAnsi="Times New Roman"/>
          <w:sz w:val="24"/>
          <w:szCs w:val="24"/>
        </w:rPr>
        <w:t>9. MEB Destek Hizmetleri Genel Müdürlüğünün 03.02.2025 tarihli ve E-24301423-918.99-125646034 sayılı “Okullarda Sağlık ve Güvenlik Şartlarının Denetim Uygulamaları ve Takip Süreci” konulu yazılarında belirtilen hususların yerine getirilme durumu</w:t>
      </w:r>
    </w:p>
    <w:p w14:paraId="2B0D4323" w14:textId="2FA2DE6A" w:rsidR="00F45942" w:rsidRPr="00E86A59" w:rsidRDefault="00685A44" w:rsidP="00F45942">
      <w:pPr>
        <w:spacing w:before="120" w:after="120" w:line="312" w:lineRule="auto"/>
        <w:ind w:firstLine="709"/>
        <w:jc w:val="both"/>
        <w:rPr>
          <w:rFonts w:ascii="Times New Roman" w:hAnsi="Times New Roman"/>
          <w:i/>
          <w:color w:val="5B9BD5" w:themeColor="accent1"/>
          <w:sz w:val="18"/>
          <w:szCs w:val="18"/>
        </w:rPr>
      </w:pPr>
      <w:r w:rsidRPr="00E86A59">
        <w:rPr>
          <w:rFonts w:ascii="Times New Roman" w:hAnsi="Times New Roman"/>
          <w:sz w:val="24"/>
          <w:szCs w:val="24"/>
        </w:rPr>
        <w:t>1</w:t>
      </w:r>
      <w:r w:rsidR="00926A88" w:rsidRPr="00E86A59">
        <w:rPr>
          <w:rFonts w:ascii="Times New Roman" w:hAnsi="Times New Roman"/>
          <w:sz w:val="24"/>
          <w:szCs w:val="24"/>
        </w:rPr>
        <w:t>0</w:t>
      </w:r>
      <w:r w:rsidRPr="00E86A59">
        <w:rPr>
          <w:rFonts w:ascii="Times New Roman" w:hAnsi="Times New Roman"/>
          <w:sz w:val="24"/>
          <w:szCs w:val="24"/>
        </w:rPr>
        <w:t xml:space="preserve">. Kurum kantinlerinde satılacak gıdalar ve eğitim kurumlarındaki gıda işletmelerinin hijyen yönünden denetlenmesi </w:t>
      </w:r>
      <w:r w:rsidRPr="00E86A59">
        <w:rPr>
          <w:rFonts w:ascii="Times New Roman" w:hAnsi="Times New Roman"/>
          <w:i/>
          <w:color w:val="5B9BD5" w:themeColor="accent1"/>
          <w:sz w:val="18"/>
          <w:szCs w:val="18"/>
        </w:rPr>
        <w:t>(Destek Hizmetleri Genel Müdürlüğü çıkışlı “Okul Kantinlerinde Satılacak Gıdalar ve Eğitim Kurumlarındaki Gıda İşletmelerinin Hijyen Yönünden Denetlenmesi” konulu 2020/8 sayılı Genelge Md. 2, 3; Destek Hizmetleri Genel Müdürlüğü çıkışlı 06.10.2023 tarihli ve “Okul Gıdas</w:t>
      </w:r>
      <w:r w:rsidR="00AD5A32" w:rsidRPr="00E86A59">
        <w:rPr>
          <w:rFonts w:ascii="Times New Roman" w:hAnsi="Times New Roman"/>
          <w:i/>
          <w:color w:val="5B9BD5" w:themeColor="accent1"/>
          <w:sz w:val="18"/>
          <w:szCs w:val="18"/>
        </w:rPr>
        <w:t>ı Hakkında Tebliğ” konulu yazı)</w:t>
      </w:r>
    </w:p>
    <w:p w14:paraId="6C37F881" w14:textId="7D72966F" w:rsidR="00685A44" w:rsidRPr="00E86A59" w:rsidRDefault="00685A44" w:rsidP="00F45942">
      <w:pPr>
        <w:spacing w:before="120" w:after="120" w:line="312" w:lineRule="auto"/>
        <w:ind w:firstLine="709"/>
        <w:jc w:val="both"/>
        <w:rPr>
          <w:rFonts w:ascii="Times New Roman" w:hAnsi="Times New Roman"/>
          <w:i/>
          <w:color w:val="5B9BD5" w:themeColor="accent1"/>
          <w:sz w:val="18"/>
          <w:szCs w:val="18"/>
        </w:rPr>
      </w:pPr>
      <w:r w:rsidRPr="00E86A59">
        <w:rPr>
          <w:rFonts w:ascii="Times New Roman" w:hAnsi="Times New Roman"/>
          <w:bCs/>
          <w:sz w:val="24"/>
          <w:szCs w:val="24"/>
        </w:rPr>
        <w:t>1</w:t>
      </w:r>
      <w:r w:rsidR="00926A88" w:rsidRPr="00E86A59">
        <w:rPr>
          <w:rFonts w:ascii="Times New Roman" w:hAnsi="Times New Roman"/>
          <w:bCs/>
          <w:sz w:val="24"/>
          <w:szCs w:val="24"/>
        </w:rPr>
        <w:t>1</w:t>
      </w:r>
      <w:r w:rsidRPr="00E86A59">
        <w:rPr>
          <w:rFonts w:ascii="Times New Roman" w:hAnsi="Times New Roman"/>
          <w:bCs/>
          <w:sz w:val="24"/>
          <w:szCs w:val="24"/>
        </w:rPr>
        <w:t>.</w:t>
      </w:r>
      <w:r w:rsidRPr="00E86A59">
        <w:rPr>
          <w:rFonts w:ascii="Times New Roman" w:hAnsi="Times New Roman"/>
          <w:sz w:val="24"/>
          <w:szCs w:val="24"/>
        </w:rPr>
        <w:t xml:space="preserve"> Afet ve acil durumlarla ilgili çalışmaların yürütülmesi durumu </w:t>
      </w:r>
      <w:r w:rsidRPr="00E86A59">
        <w:rPr>
          <w:rFonts w:ascii="Times New Roman" w:hAnsi="Times New Roman"/>
          <w:i/>
          <w:color w:val="5B9BD5" w:themeColor="accent1"/>
          <w:sz w:val="18"/>
          <w:szCs w:val="18"/>
        </w:rPr>
        <w:t>(Destek Hizmetleri Genel Müdürlüğü çıkışlı “Afet ve Acil Durum Yönetimi” konulu 2021/13 sayılı Genelge Md. D/a-d; Personel Genel Müdürlüğü çıkışlı 23.03.2023 tarihli “Afet ve Acil Durumlarda Psikososyal Destek H</w:t>
      </w:r>
      <w:r w:rsidR="00AD5A32" w:rsidRPr="00E86A59">
        <w:rPr>
          <w:rFonts w:ascii="Times New Roman" w:hAnsi="Times New Roman"/>
          <w:i/>
          <w:color w:val="5B9BD5" w:themeColor="accent1"/>
          <w:sz w:val="18"/>
          <w:szCs w:val="18"/>
        </w:rPr>
        <w:t>izmeti Eğitimleri” konulu yazı)</w:t>
      </w:r>
    </w:p>
    <w:p w14:paraId="7886D577" w14:textId="77777777" w:rsidR="00C95B21" w:rsidRPr="00E86A59" w:rsidRDefault="00C95B21" w:rsidP="00C20836">
      <w:pPr>
        <w:pStyle w:val="Balk2"/>
        <w:rPr>
          <w:noProof w:val="0"/>
        </w:rPr>
      </w:pPr>
      <w:r w:rsidRPr="00E86A59">
        <w:rPr>
          <w:noProof w:val="0"/>
        </w:rPr>
        <w:t>6.3. Mali İş ve İşlemlere Yönelik Çalışmalar</w:t>
      </w:r>
    </w:p>
    <w:p w14:paraId="4D2E6CB7" w14:textId="05E594F7" w:rsidR="00611DC2" w:rsidRPr="00E86A59" w:rsidRDefault="00EE64C6" w:rsidP="006D28BB">
      <w:pPr>
        <w:spacing w:before="120" w:after="120" w:line="312" w:lineRule="auto"/>
        <w:ind w:firstLine="708"/>
        <w:jc w:val="both"/>
        <w:rPr>
          <w:rFonts w:ascii="Times New Roman" w:hAnsi="Times New Roman"/>
          <w:i/>
          <w:color w:val="5B9BD5" w:themeColor="accent1"/>
          <w:sz w:val="20"/>
          <w:szCs w:val="20"/>
        </w:rPr>
      </w:pPr>
      <w:r w:rsidRPr="00E86A59">
        <w:rPr>
          <w:rFonts w:ascii="Times New Roman" w:hAnsi="Times New Roman"/>
          <w:sz w:val="24"/>
          <w:szCs w:val="24"/>
        </w:rPr>
        <w:t xml:space="preserve">1. </w:t>
      </w:r>
      <w:r w:rsidR="00611DC2" w:rsidRPr="00E86A59">
        <w:rPr>
          <w:rFonts w:ascii="Times New Roman" w:hAnsi="Times New Roman"/>
          <w:sz w:val="24"/>
          <w:szCs w:val="24"/>
        </w:rPr>
        <w:t>Üretime yönelik açılacak kurs türleri belirlendikten sonra millî eğitim müdürünün onayına sunulan kursun döner sermaye kap</w:t>
      </w:r>
      <w:r w:rsidR="00EB73DD" w:rsidRPr="00E86A59">
        <w:rPr>
          <w:rFonts w:ascii="Times New Roman" w:hAnsi="Times New Roman"/>
          <w:sz w:val="24"/>
          <w:szCs w:val="24"/>
        </w:rPr>
        <w:t>samında açıldığının belirtilmiş olması</w:t>
      </w:r>
      <w:r w:rsidR="00F13809" w:rsidRPr="00E86A59">
        <w:rPr>
          <w:rFonts w:ascii="Times New Roman" w:hAnsi="Times New Roman"/>
          <w:sz w:val="24"/>
          <w:szCs w:val="24"/>
        </w:rPr>
        <w:t xml:space="preserve"> </w:t>
      </w:r>
      <w:r w:rsidR="00611DC2" w:rsidRPr="00E86A59">
        <w:rPr>
          <w:rFonts w:ascii="Times New Roman" w:hAnsi="Times New Roman"/>
          <w:i/>
          <w:color w:val="5B9BD5" w:themeColor="accent1"/>
          <w:spacing w:val="-1"/>
          <w:sz w:val="20"/>
          <w:szCs w:val="20"/>
        </w:rPr>
        <w:t>(MEB</w:t>
      </w:r>
      <w:r w:rsidR="00611DC2" w:rsidRPr="00E86A59">
        <w:rPr>
          <w:rFonts w:ascii="Times New Roman" w:hAnsi="Times New Roman"/>
          <w:color w:val="5B9BD5" w:themeColor="accent1"/>
          <w:spacing w:val="-1"/>
          <w:sz w:val="20"/>
          <w:szCs w:val="20"/>
        </w:rPr>
        <w:t xml:space="preserve"> </w:t>
      </w:r>
      <w:r w:rsidR="00611DC2" w:rsidRPr="00E86A59">
        <w:rPr>
          <w:rFonts w:ascii="Times New Roman" w:hAnsi="Times New Roman"/>
          <w:i/>
          <w:color w:val="5B9BD5" w:themeColor="accent1"/>
          <w:sz w:val="20"/>
          <w:szCs w:val="20"/>
        </w:rPr>
        <w:t>Hayat Boyu Öğrenme Kurumları Yönetmeliği Madde 58/(1)-b)</w:t>
      </w:r>
    </w:p>
    <w:p w14:paraId="10EBB82D" w14:textId="7CD80285" w:rsidR="00EE64C6" w:rsidRPr="00E86A59" w:rsidRDefault="00F13809" w:rsidP="006D28BB">
      <w:pPr>
        <w:widowControl w:val="0"/>
        <w:tabs>
          <w:tab w:val="left" w:pos="142"/>
        </w:tabs>
        <w:autoSpaceDE w:val="0"/>
        <w:autoSpaceDN w:val="0"/>
        <w:spacing w:before="120" w:after="120" w:line="312" w:lineRule="auto"/>
        <w:ind w:right="141"/>
        <w:jc w:val="both"/>
        <w:rPr>
          <w:rFonts w:ascii="Times New Roman" w:hAnsi="Times New Roman"/>
          <w:sz w:val="24"/>
          <w:szCs w:val="24"/>
        </w:rPr>
      </w:pPr>
      <w:r w:rsidRPr="00E86A59">
        <w:rPr>
          <w:rFonts w:ascii="Times New Roman" w:hAnsi="Times New Roman"/>
          <w:bCs/>
          <w:sz w:val="24"/>
          <w:szCs w:val="24"/>
        </w:rPr>
        <w:lastRenderedPageBreak/>
        <w:t xml:space="preserve">            </w:t>
      </w:r>
      <w:r w:rsidR="00EE64C6" w:rsidRPr="00E86A59">
        <w:rPr>
          <w:rFonts w:ascii="Times New Roman" w:hAnsi="Times New Roman"/>
          <w:bCs/>
          <w:sz w:val="24"/>
          <w:szCs w:val="24"/>
        </w:rPr>
        <w:t>2.</w:t>
      </w:r>
      <w:r w:rsidR="00EE64C6" w:rsidRPr="00E86A59">
        <w:rPr>
          <w:rFonts w:ascii="Times New Roman" w:hAnsi="Times New Roman"/>
          <w:sz w:val="24"/>
          <w:szCs w:val="24"/>
        </w:rPr>
        <w:t xml:space="preserve"> Millî Eğitim Bakanlığı Yönetici ve Öğretmenlerinin Ders ve Ek Ders Saatlerine İlişkin Karar ve Kamu Görevlilerinin Geneline ve Hizmet Kollarına Yönelik Mali ve Sosyal Haklara İlişkin Toplu Sözleşme hükümlerinin dikkate alınarak ek ders ücret onayının verilme durumu,</w:t>
      </w:r>
      <w:r w:rsidR="00EE64C6" w:rsidRPr="00E86A59">
        <w:rPr>
          <w:rFonts w:ascii="Times New Roman" w:hAnsi="Times New Roman"/>
          <w:sz w:val="24"/>
          <w:szCs w:val="24"/>
        </w:rPr>
        <w:tab/>
      </w:r>
    </w:p>
    <w:p w14:paraId="2CC70859" w14:textId="7B3F72B4" w:rsidR="00243471" w:rsidRPr="00E86A59" w:rsidRDefault="00EE64C6" w:rsidP="00243471">
      <w:pPr>
        <w:tabs>
          <w:tab w:val="left" w:pos="952"/>
        </w:tabs>
        <w:jc w:val="both"/>
        <w:rPr>
          <w:rFonts w:ascii="Times New Roman" w:hAnsi="Times New Roman"/>
          <w:color w:val="000000" w:themeColor="text1"/>
          <w:sz w:val="24"/>
          <w:szCs w:val="24"/>
        </w:rPr>
      </w:pPr>
      <w:r w:rsidRPr="00E86A59">
        <w:rPr>
          <w:rFonts w:ascii="Times New Roman" w:hAnsi="Times New Roman"/>
          <w:bCs/>
          <w:iCs/>
          <w:spacing w:val="-1"/>
          <w:sz w:val="24"/>
          <w:szCs w:val="24"/>
          <w:lang w:bidi="en-US"/>
        </w:rPr>
        <w:t xml:space="preserve">    </w:t>
      </w:r>
      <w:r w:rsidR="00F13809" w:rsidRPr="00E86A59">
        <w:rPr>
          <w:rFonts w:ascii="Times New Roman" w:hAnsi="Times New Roman"/>
          <w:bCs/>
          <w:iCs/>
          <w:spacing w:val="-1"/>
          <w:sz w:val="24"/>
          <w:szCs w:val="24"/>
          <w:lang w:bidi="en-US"/>
        </w:rPr>
        <w:t xml:space="preserve">      </w:t>
      </w:r>
      <w:r w:rsidRPr="00E86A59">
        <w:rPr>
          <w:rFonts w:ascii="Times New Roman" w:hAnsi="Times New Roman"/>
          <w:bCs/>
          <w:iCs/>
          <w:spacing w:val="-1"/>
          <w:sz w:val="24"/>
          <w:szCs w:val="24"/>
          <w:lang w:bidi="en-US"/>
        </w:rPr>
        <w:t xml:space="preserve">  3. </w:t>
      </w:r>
      <w:r w:rsidR="00243471" w:rsidRPr="00E86A59">
        <w:rPr>
          <w:rFonts w:ascii="Times New Roman" w:hAnsi="Times New Roman"/>
          <w:color w:val="000000" w:themeColor="text1"/>
          <w:sz w:val="24"/>
          <w:szCs w:val="24"/>
        </w:rPr>
        <w:t>Her il/ilçe için belirlenen yıllık ders saati süresinin etkin kullanımına yönelik olarak,  Hayat Boyu Öğrenme Genel Müdürlüğünün; “Halk Eğitimi Merkezleri Kurslarında Yapılan Düzenlemeler” konulu 07.08.2024 tarih 111601164 sayılı yazılarında belirtilen hususların yerine ge</w:t>
      </w:r>
      <w:r w:rsidR="00BD5DDD" w:rsidRPr="00E86A59">
        <w:rPr>
          <w:rFonts w:ascii="Times New Roman" w:hAnsi="Times New Roman"/>
          <w:color w:val="000000" w:themeColor="text1"/>
          <w:sz w:val="24"/>
          <w:szCs w:val="24"/>
        </w:rPr>
        <w:t>tirilmesi durumunun incelenmesi</w:t>
      </w:r>
    </w:p>
    <w:p w14:paraId="3E0541F5" w14:textId="251B7556" w:rsidR="00EE64C6" w:rsidRPr="00E86A59" w:rsidRDefault="00243471" w:rsidP="00243471">
      <w:pPr>
        <w:tabs>
          <w:tab w:val="left" w:pos="952"/>
        </w:tabs>
        <w:jc w:val="both"/>
        <w:rPr>
          <w:rFonts w:ascii="Times New Roman" w:hAnsi="Times New Roman"/>
          <w:i/>
          <w:color w:val="5B9BD5" w:themeColor="accent1"/>
          <w:spacing w:val="-3"/>
          <w:sz w:val="20"/>
          <w:szCs w:val="20"/>
        </w:rPr>
      </w:pPr>
      <w:r w:rsidRPr="00E86A59">
        <w:rPr>
          <w:rFonts w:ascii="Times New Roman" w:hAnsi="Times New Roman"/>
          <w:color w:val="000000" w:themeColor="text1"/>
          <w:sz w:val="24"/>
          <w:szCs w:val="24"/>
        </w:rPr>
        <w:t xml:space="preserve">            4. </w:t>
      </w:r>
      <w:r w:rsidR="00EE64C6" w:rsidRPr="00E86A59">
        <w:rPr>
          <w:rFonts w:ascii="Times New Roman" w:hAnsi="Times New Roman"/>
          <w:spacing w:val="-3"/>
          <w:sz w:val="24"/>
          <w:szCs w:val="24"/>
        </w:rPr>
        <w:t>Okul-aile birliğine ait her türlü gelir ve giderin il/ilçe millî eğitim müdürlükleri denetim elemanları tarafından millî eğitim mevzuatı ve diğer ilgili mevzuat hükümlerine göre denetlenmesi durumu</w:t>
      </w:r>
      <w:r w:rsidR="00EE64C6" w:rsidRPr="00E86A59">
        <w:rPr>
          <w:rFonts w:ascii="Times New Roman" w:hAnsi="Times New Roman"/>
          <w:i/>
          <w:spacing w:val="-3"/>
          <w:sz w:val="20"/>
          <w:szCs w:val="20"/>
        </w:rPr>
        <w:t xml:space="preserve"> </w:t>
      </w:r>
      <w:r w:rsidR="00EE64C6" w:rsidRPr="00E86A59">
        <w:rPr>
          <w:rFonts w:ascii="Times New Roman" w:hAnsi="Times New Roman"/>
          <w:i/>
          <w:color w:val="5B9BD5" w:themeColor="accent1"/>
          <w:spacing w:val="-3"/>
          <w:sz w:val="20"/>
          <w:szCs w:val="20"/>
        </w:rPr>
        <w:t>(MEB Okul-Aile Birliği Yönetmeliği Md.26)</w:t>
      </w:r>
    </w:p>
    <w:p w14:paraId="6AC022E7" w14:textId="113D941B" w:rsidR="00EE64C6" w:rsidRPr="00E86A59" w:rsidRDefault="00F13809" w:rsidP="006D28BB">
      <w:pPr>
        <w:widowControl w:val="0"/>
        <w:tabs>
          <w:tab w:val="left" w:pos="284"/>
        </w:tabs>
        <w:autoSpaceDE w:val="0"/>
        <w:autoSpaceDN w:val="0"/>
        <w:adjustRightInd w:val="0"/>
        <w:spacing w:before="120" w:after="120" w:line="312" w:lineRule="auto"/>
        <w:jc w:val="both"/>
        <w:rPr>
          <w:rFonts w:ascii="Times New Roman" w:hAnsi="Times New Roman"/>
          <w:color w:val="0070C0"/>
          <w:sz w:val="20"/>
          <w:szCs w:val="20"/>
        </w:rPr>
      </w:pPr>
      <w:r w:rsidRPr="00E86A59">
        <w:rPr>
          <w:rFonts w:ascii="Times New Roman" w:hAnsi="Times New Roman"/>
          <w:sz w:val="24"/>
        </w:rPr>
        <w:t xml:space="preserve">          </w:t>
      </w:r>
      <w:r w:rsidR="00156053" w:rsidRPr="00E86A59">
        <w:rPr>
          <w:rFonts w:ascii="Times New Roman" w:hAnsi="Times New Roman"/>
          <w:sz w:val="24"/>
        </w:rPr>
        <w:t xml:space="preserve"> </w:t>
      </w:r>
      <w:r w:rsidRPr="00E86A59">
        <w:rPr>
          <w:rFonts w:ascii="Times New Roman" w:hAnsi="Times New Roman"/>
          <w:sz w:val="24"/>
        </w:rPr>
        <w:t xml:space="preserve"> </w:t>
      </w:r>
      <w:r w:rsidR="00243471" w:rsidRPr="00E86A59">
        <w:rPr>
          <w:rFonts w:ascii="Times New Roman" w:hAnsi="Times New Roman"/>
          <w:sz w:val="24"/>
        </w:rPr>
        <w:t>5</w:t>
      </w:r>
      <w:r w:rsidR="00EE64C6" w:rsidRPr="00E86A59">
        <w:rPr>
          <w:rFonts w:ascii="Times New Roman" w:hAnsi="Times New Roman"/>
          <w:sz w:val="24"/>
        </w:rPr>
        <w:t xml:space="preserve">. (Varsa) Açık alan, salon ve benzeri yerlerin (büfe, kantin, çay ocağı, yemekhane ve kafeterya hariç) kiralanması ile ilgili iş ve işlemlerin mevzuatı doğrultusunda yürütülmesi </w:t>
      </w:r>
      <w:r w:rsidR="00D41094" w:rsidRPr="00E86A59">
        <w:rPr>
          <w:rFonts w:ascii="Times New Roman" w:hAnsi="Times New Roman"/>
          <w:i/>
          <w:color w:val="0070C0"/>
          <w:sz w:val="20"/>
          <w:szCs w:val="20"/>
        </w:rPr>
        <w:t>(MEB Okul-Aile Birliği Yönetmeliği Md. 20-22, MEB Strateji Geliştirme Başkanlığı çıkışlı 07.07.2021 tarihli ve 27937053 sayılı yazı; MEB Strateji Geliştirme Başkanlığının 25/08/2022 tarihli ve 55926412 sayılı yazısı; MEB Strateji Geliştirme Başkanlığı çıkışlı 25.08.2022 tarihli ve 55926412 sayılı “Açık Alan, Salon vb. Yerlerin Kiralanması” konulu yazı; MEB Strateji Geliştirme Başkanlığı çıkışlı 13.09.2023 tarihli ve 83868771 sayılı yazı</w:t>
      </w:r>
      <w:r w:rsidR="00BD5DDD" w:rsidRPr="00E86A59">
        <w:rPr>
          <w:rFonts w:ascii="Times New Roman" w:hAnsi="Times New Roman"/>
          <w:color w:val="0070C0"/>
          <w:sz w:val="20"/>
          <w:szCs w:val="20"/>
        </w:rPr>
        <w:t>)</w:t>
      </w:r>
    </w:p>
    <w:p w14:paraId="241FCDF7" w14:textId="77777777" w:rsidR="00CC278F" w:rsidRPr="00E86A59" w:rsidRDefault="00CC278F" w:rsidP="006D28BB">
      <w:pPr>
        <w:widowControl w:val="0"/>
        <w:tabs>
          <w:tab w:val="left" w:pos="426"/>
        </w:tabs>
        <w:autoSpaceDE w:val="0"/>
        <w:autoSpaceDN w:val="0"/>
        <w:adjustRightInd w:val="0"/>
        <w:spacing w:before="120" w:after="120" w:line="312" w:lineRule="auto"/>
        <w:ind w:firstLine="709"/>
        <w:jc w:val="both"/>
        <w:rPr>
          <w:rFonts w:ascii="Times New Roman" w:hAnsi="Times New Roman"/>
          <w:spacing w:val="-2"/>
          <w:sz w:val="24"/>
          <w:szCs w:val="24"/>
        </w:rPr>
      </w:pPr>
      <w:r w:rsidRPr="00E86A59">
        <w:rPr>
          <w:rFonts w:ascii="Times New Roman" w:hAnsi="Times New Roman"/>
          <w:b/>
          <w:bCs/>
          <w:iCs/>
          <w:spacing w:val="-1"/>
          <w:sz w:val="24"/>
          <w:szCs w:val="24"/>
          <w:lang w:eastAsia="en-US"/>
        </w:rPr>
        <w:t xml:space="preserve">6.4. </w:t>
      </w:r>
      <w:r w:rsidRPr="00E86A59">
        <w:rPr>
          <w:rFonts w:ascii="Times New Roman" w:hAnsi="Times New Roman"/>
          <w:b/>
          <w:bCs/>
          <w:iCs/>
          <w:spacing w:val="-1"/>
          <w:sz w:val="24"/>
          <w:szCs w:val="24"/>
        </w:rPr>
        <w:t>Denetim Bulguları</w:t>
      </w:r>
    </w:p>
    <w:p w14:paraId="732D409D"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rPr>
        <w:t>Bu</w:t>
      </w:r>
      <w:r w:rsidRPr="00E86A59">
        <w:rPr>
          <w:rFonts w:ascii="Times New Roman" w:hAnsi="Times New Roman"/>
          <w:color w:val="5B9BD5" w:themeColor="accent1"/>
          <w:sz w:val="20"/>
          <w:szCs w:val="20"/>
        </w:rPr>
        <w:t xml:space="preserve"> </w:t>
      </w:r>
      <w:r w:rsidRPr="00E86A59">
        <w:rPr>
          <w:rFonts w:ascii="Times New Roman" w:hAnsi="Times New Roman"/>
          <w:i/>
          <w:color w:val="5B9BD5" w:themeColor="accent1"/>
          <w:sz w:val="20"/>
          <w:szCs w:val="20"/>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E86A59">
        <w:rPr>
          <w:rFonts w:ascii="Times New Roman" w:hAnsi="Times New Roman"/>
          <w:i/>
          <w:color w:val="5B9BD5" w:themeColor="accent1"/>
          <w:sz w:val="20"/>
          <w:szCs w:val="20"/>
          <w:lang w:eastAsia="zh-CN"/>
        </w:rPr>
        <w:t xml:space="preserve">Bulgular değerlendirilirken; mevzuat, üst politika belgelerinde </w:t>
      </w:r>
      <w:r w:rsidRPr="00E86A59">
        <w:rPr>
          <w:rFonts w:ascii="Times New Roman" w:hAnsi="Times New Roman"/>
          <w:bCs/>
          <w:i/>
          <w:color w:val="5B9BD5" w:themeColor="accent1"/>
          <w:sz w:val="20"/>
          <w:szCs w:val="20"/>
          <w:lang w:eastAsia="zh-CN"/>
        </w:rPr>
        <w:t>(Kalkınma Planı, Hükümet Programı, Millî Eğitim Bakanlığı Stratejik Planı)</w:t>
      </w:r>
      <w:r w:rsidRPr="00E86A59">
        <w:rPr>
          <w:rFonts w:ascii="Times New Roman" w:hAnsi="Times New Roman"/>
          <w:i/>
          <w:color w:val="5B9BD5" w:themeColor="accent1"/>
          <w:sz w:val="20"/>
          <w:szCs w:val="20"/>
          <w:lang w:eastAsia="zh-CN"/>
        </w:rPr>
        <w:t xml:space="preserve"> eğitimle ilgili ortaya konulmuş amaç ve hedefler göz önünde bulundurulur.</w:t>
      </w:r>
    </w:p>
    <w:p w14:paraId="2A14B69B"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en-US" w:bidi="en-US"/>
        </w:rPr>
        <w:t xml:space="preserve">Elde edilen bulgular ilgili alt başlıklar açılarak yazılır. </w:t>
      </w:r>
    </w:p>
    <w:p w14:paraId="77AE1D9D" w14:textId="77777777" w:rsidR="00CC278F" w:rsidRPr="00E86A59" w:rsidRDefault="00CC278F" w:rsidP="006D28BB">
      <w:pPr>
        <w:spacing w:before="120" w:after="120" w:line="312" w:lineRule="auto"/>
        <w:ind w:firstLine="708"/>
        <w:contextualSpacing/>
        <w:jc w:val="both"/>
        <w:outlineLvl w:val="1"/>
        <w:rPr>
          <w:rFonts w:ascii="Times New Roman" w:hAnsi="Times New Roman"/>
          <w:bCs/>
          <w:i/>
          <w:iCs/>
          <w:color w:val="5B9BD5" w:themeColor="accent1"/>
          <w:spacing w:val="1"/>
          <w:sz w:val="20"/>
          <w:szCs w:val="20"/>
          <w:lang w:eastAsia="en-US" w:bidi="en-US"/>
        </w:rPr>
      </w:pPr>
      <w:r w:rsidRPr="00E86A59">
        <w:rPr>
          <w:rFonts w:ascii="Times New Roman" w:hAnsi="Times New Roman"/>
          <w:bCs/>
          <w:i/>
          <w:iCs/>
          <w:color w:val="5B9BD5" w:themeColor="accent1"/>
          <w:spacing w:val="1"/>
          <w:sz w:val="20"/>
          <w:szCs w:val="20"/>
          <w:lang w:eastAsia="en-US" w:bidi="en-US"/>
        </w:rPr>
        <w:t xml:space="preserve">Örnek; </w:t>
      </w:r>
      <w:r w:rsidRPr="00E86A59">
        <w:rPr>
          <w:rFonts w:ascii="Times New Roman" w:hAnsi="Times New Roman"/>
          <w:b/>
          <w:bCs/>
          <w:i/>
          <w:iCs/>
          <w:color w:val="5B9BD5" w:themeColor="accent1"/>
          <w:spacing w:val="1"/>
          <w:sz w:val="20"/>
          <w:szCs w:val="20"/>
          <w:lang w:eastAsia="en-US" w:bidi="en-US"/>
        </w:rPr>
        <w:t xml:space="preserve">“6.1. Yönetim İş ve İşlemlerine Yönelik Çalışmalar” </w:t>
      </w:r>
      <w:r w:rsidRPr="00E86A59">
        <w:rPr>
          <w:rFonts w:ascii="Times New Roman" w:hAnsi="Times New Roman"/>
          <w:bCs/>
          <w:i/>
          <w:iCs/>
          <w:color w:val="5B9BD5" w:themeColor="accent1"/>
          <w:spacing w:val="1"/>
          <w:sz w:val="20"/>
          <w:szCs w:val="20"/>
          <w:lang w:eastAsia="en-US" w:bidi="en-US"/>
        </w:rPr>
        <w:t xml:space="preserve">ile ilgili elde edilen bulgu/bulgular </w:t>
      </w:r>
      <w:r w:rsidRPr="00E86A59">
        <w:rPr>
          <w:rFonts w:ascii="Times New Roman" w:hAnsi="Times New Roman"/>
          <w:b/>
          <w:bCs/>
          <w:i/>
          <w:iCs/>
          <w:color w:val="5B9BD5" w:themeColor="accent1"/>
          <w:spacing w:val="1"/>
          <w:sz w:val="20"/>
          <w:szCs w:val="20"/>
          <w:lang w:eastAsia="en-US" w:bidi="en-US"/>
        </w:rPr>
        <w:t>“6.1. Yönetim İş ve İşlemlerine Yönelik Çalışmalar”</w:t>
      </w:r>
      <w:r w:rsidRPr="00E86A59">
        <w:rPr>
          <w:rFonts w:ascii="Times New Roman" w:hAnsi="Times New Roman"/>
          <w:bCs/>
          <w:i/>
          <w:iCs/>
          <w:color w:val="5B9BD5" w:themeColor="accent1"/>
          <w:spacing w:val="1"/>
          <w:sz w:val="20"/>
          <w:szCs w:val="20"/>
          <w:lang w:eastAsia="en-US" w:bidi="en-US"/>
        </w:rPr>
        <w:t xml:space="preserve"> alt başlığı açılarak yazılır.</w:t>
      </w:r>
    </w:p>
    <w:p w14:paraId="6DB310E9"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color w:val="5B9BD5" w:themeColor="accent1"/>
          <w:sz w:val="20"/>
          <w:szCs w:val="20"/>
        </w:rPr>
        <w:t xml:space="preserve">1. ….. </w:t>
      </w:r>
    </w:p>
    <w:p w14:paraId="099CA4AC" w14:textId="77777777" w:rsidR="00CC278F" w:rsidRPr="00E86A59" w:rsidRDefault="00CC278F" w:rsidP="006D28BB">
      <w:pPr>
        <w:widowControl w:val="0"/>
        <w:autoSpaceDE w:val="0"/>
        <w:autoSpaceDN w:val="0"/>
        <w:adjustRightInd w:val="0"/>
        <w:spacing w:before="120" w:after="120" w:line="312" w:lineRule="auto"/>
        <w:ind w:firstLine="709"/>
        <w:jc w:val="both"/>
        <w:rPr>
          <w:rFonts w:ascii="Times New Roman" w:hAnsi="Times New Roman"/>
          <w:color w:val="5B9BD5" w:themeColor="accent1"/>
          <w:sz w:val="20"/>
          <w:szCs w:val="20"/>
        </w:rPr>
      </w:pPr>
      <w:r w:rsidRPr="00E86A59">
        <w:rPr>
          <w:rFonts w:ascii="Times New Roman" w:hAnsi="Times New Roman"/>
          <w:color w:val="5B9BD5" w:themeColor="accent1"/>
          <w:sz w:val="20"/>
          <w:szCs w:val="20"/>
        </w:rPr>
        <w:t>Tespit edilmiştir/görülmüştür/anlaşılmıştır vb.</w:t>
      </w:r>
    </w:p>
    <w:p w14:paraId="59660EDC" w14:textId="1CA72409" w:rsidR="00CC278F" w:rsidRPr="00E86A59" w:rsidRDefault="00CC278F" w:rsidP="006D28BB">
      <w:pPr>
        <w:widowControl w:val="0"/>
        <w:autoSpaceDE w:val="0"/>
        <w:autoSpaceDN w:val="0"/>
        <w:adjustRightInd w:val="0"/>
        <w:spacing w:before="120" w:after="120" w:line="312" w:lineRule="auto"/>
        <w:ind w:firstLine="709"/>
        <w:jc w:val="both"/>
        <w:rPr>
          <w:rFonts w:ascii="Times New Roman" w:hAnsi="Times New Roman"/>
          <w:sz w:val="24"/>
          <w:szCs w:val="24"/>
        </w:rPr>
      </w:pPr>
      <w:r w:rsidRPr="00E86A59">
        <w:rPr>
          <w:rFonts w:ascii="Times New Roman" w:hAnsi="Times New Roman"/>
          <w:b/>
          <w:bCs/>
          <w:iCs/>
          <w:spacing w:val="-1"/>
          <w:sz w:val="24"/>
          <w:szCs w:val="24"/>
          <w:lang w:eastAsia="en-US"/>
        </w:rPr>
        <w:t xml:space="preserve">6.5. Çözüm </w:t>
      </w:r>
      <w:r w:rsidR="0030706F" w:rsidRPr="00E86A59">
        <w:rPr>
          <w:rFonts w:ascii="Times New Roman" w:hAnsi="Times New Roman"/>
          <w:b/>
          <w:bCs/>
          <w:iCs/>
          <w:spacing w:val="-1"/>
          <w:sz w:val="24"/>
          <w:szCs w:val="24"/>
          <w:lang w:eastAsia="en-US"/>
        </w:rPr>
        <w:t>Ö</w:t>
      </w:r>
      <w:r w:rsidRPr="00E86A59">
        <w:rPr>
          <w:rFonts w:ascii="Times New Roman" w:hAnsi="Times New Roman"/>
          <w:b/>
          <w:bCs/>
          <w:iCs/>
          <w:spacing w:val="-1"/>
          <w:sz w:val="24"/>
          <w:szCs w:val="24"/>
          <w:lang w:eastAsia="en-US"/>
        </w:rPr>
        <w:t>nerileri</w:t>
      </w:r>
      <w:r w:rsidRPr="00E86A59">
        <w:rPr>
          <w:rFonts w:ascii="Times New Roman" w:hAnsi="Times New Roman"/>
          <w:sz w:val="24"/>
          <w:szCs w:val="24"/>
        </w:rPr>
        <w:t xml:space="preserve"> </w:t>
      </w:r>
    </w:p>
    <w:p w14:paraId="3B54E67D" w14:textId="16BBB70D" w:rsidR="00CC278F" w:rsidRPr="00E86A59" w:rsidRDefault="00CC278F" w:rsidP="006D28BB">
      <w:pPr>
        <w:widowControl w:val="0"/>
        <w:autoSpaceDE w:val="0"/>
        <w:autoSpaceDN w:val="0"/>
        <w:adjustRightInd w:val="0"/>
        <w:spacing w:before="120" w:after="120" w:line="312" w:lineRule="auto"/>
        <w:ind w:firstLine="709"/>
        <w:jc w:val="both"/>
        <w:rPr>
          <w:rFonts w:ascii="Times New Roman" w:hAnsi="Times New Roman"/>
          <w:i/>
          <w:color w:val="5B9BD5" w:themeColor="accent1"/>
          <w:sz w:val="20"/>
          <w:szCs w:val="20"/>
        </w:rPr>
      </w:pPr>
      <w:r w:rsidRPr="00E86A59">
        <w:rPr>
          <w:rFonts w:ascii="Times New Roman" w:hAnsi="Times New Roman"/>
          <w:i/>
          <w:color w:val="5B9BD5" w:themeColor="accent1"/>
          <w:sz w:val="20"/>
          <w:szCs w:val="20"/>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BD5544" w:rsidRPr="00E86A59">
        <w:rPr>
          <w:rFonts w:ascii="Times New Roman" w:hAnsi="Times New Roman"/>
          <w:i/>
          <w:color w:val="5B9BD5" w:themeColor="accent1"/>
          <w:sz w:val="20"/>
          <w:szCs w:val="20"/>
        </w:rPr>
        <w:t>kurumun</w:t>
      </w:r>
      <w:r w:rsidRPr="00E86A59">
        <w:rPr>
          <w:rFonts w:ascii="Times New Roman" w:hAnsi="Times New Roman"/>
          <w:i/>
          <w:color w:val="5B9BD5" w:themeColor="accent1"/>
          <w:sz w:val="20"/>
          <w:szCs w:val="20"/>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E86A59">
        <w:rPr>
          <w:rFonts w:ascii="Times New Roman" w:hAnsi="Times New Roman"/>
          <w:color w:val="5B9BD5" w:themeColor="accent1"/>
          <w:sz w:val="20"/>
          <w:szCs w:val="20"/>
        </w:rPr>
        <w:t>önerilere yer verilir. Her bulguya ilişkin çözüm önerisi ayrıntılı olarak yazılır</w:t>
      </w:r>
      <w:r w:rsidRPr="00E86A59">
        <w:rPr>
          <w:rFonts w:ascii="Times New Roman" w:hAnsi="Times New Roman"/>
          <w:i/>
          <w:color w:val="5B9BD5" w:themeColor="accent1"/>
          <w:sz w:val="20"/>
          <w:szCs w:val="20"/>
        </w:rPr>
        <w:t>.</w:t>
      </w:r>
    </w:p>
    <w:p w14:paraId="431B17B6"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en-US" w:bidi="en-US"/>
        </w:rPr>
        <w:t xml:space="preserve">Bulgulara yönelik çözüm önerisi ilgili alt başlıklar açılarak yazılır. </w:t>
      </w:r>
    </w:p>
    <w:p w14:paraId="016973D8"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i/>
          <w:color w:val="5B9BD5" w:themeColor="accent1"/>
          <w:sz w:val="20"/>
          <w:szCs w:val="20"/>
          <w:lang w:eastAsia="zh-CN"/>
        </w:rPr>
        <w:t xml:space="preserve">Örnek; </w:t>
      </w:r>
      <w:r w:rsidRPr="00E86A59">
        <w:rPr>
          <w:rFonts w:ascii="Times New Roman" w:hAnsi="Times New Roman"/>
          <w:b/>
          <w:i/>
          <w:color w:val="5B9BD5" w:themeColor="accent1"/>
          <w:sz w:val="20"/>
          <w:szCs w:val="20"/>
        </w:rPr>
        <w:t>“6.1. Yönetim İş ve İşlemlerine Yönelik Çalışmalar”</w:t>
      </w:r>
      <w:r w:rsidRPr="00E86A59">
        <w:rPr>
          <w:rFonts w:ascii="Times New Roman" w:hAnsi="Times New Roman"/>
          <w:i/>
          <w:color w:val="5B9BD5" w:themeColor="accent1"/>
          <w:sz w:val="20"/>
          <w:szCs w:val="20"/>
        </w:rPr>
        <w:t xml:space="preserve"> </w:t>
      </w:r>
      <w:r w:rsidRPr="00E86A59">
        <w:rPr>
          <w:rFonts w:ascii="Times New Roman" w:hAnsi="Times New Roman"/>
          <w:i/>
          <w:color w:val="5B9BD5" w:themeColor="accent1"/>
          <w:sz w:val="20"/>
          <w:szCs w:val="20"/>
          <w:lang w:eastAsia="zh-CN"/>
        </w:rPr>
        <w:t xml:space="preserve">ile ilgili çözüm önerileri  </w:t>
      </w:r>
      <w:r w:rsidRPr="00E86A59">
        <w:rPr>
          <w:rFonts w:ascii="Times New Roman" w:hAnsi="Times New Roman"/>
          <w:b/>
          <w:i/>
          <w:color w:val="5B9BD5" w:themeColor="accent1"/>
          <w:sz w:val="20"/>
          <w:szCs w:val="20"/>
        </w:rPr>
        <w:t>“6.1. Yönetim İş ve İşlemlerine Yönelik Çalışmalar”</w:t>
      </w:r>
      <w:r w:rsidRPr="00E86A59">
        <w:rPr>
          <w:rFonts w:ascii="Times New Roman" w:hAnsi="Times New Roman"/>
          <w:i/>
          <w:color w:val="5B9BD5" w:themeColor="accent1"/>
          <w:sz w:val="20"/>
          <w:szCs w:val="20"/>
        </w:rPr>
        <w:t xml:space="preserve"> </w:t>
      </w:r>
      <w:r w:rsidRPr="00E86A59">
        <w:rPr>
          <w:rFonts w:ascii="Times New Roman" w:hAnsi="Times New Roman"/>
          <w:i/>
          <w:color w:val="5B9BD5" w:themeColor="accent1"/>
          <w:sz w:val="20"/>
          <w:szCs w:val="20"/>
          <w:lang w:eastAsia="zh-CN"/>
        </w:rPr>
        <w:t xml:space="preserve"> alt başlığı açılarak yazılır.</w:t>
      </w:r>
    </w:p>
    <w:p w14:paraId="458DC6F6" w14:textId="77777777" w:rsidR="00CC278F" w:rsidRPr="00E86A59" w:rsidRDefault="00CC278F" w:rsidP="006D28BB">
      <w:pPr>
        <w:suppressAutoHyphens/>
        <w:spacing w:before="120" w:after="120" w:line="312" w:lineRule="auto"/>
        <w:ind w:firstLine="709"/>
        <w:jc w:val="both"/>
        <w:rPr>
          <w:rFonts w:ascii="Times New Roman" w:hAnsi="Times New Roman"/>
          <w:color w:val="5B9BD5" w:themeColor="accent1"/>
          <w:sz w:val="20"/>
          <w:szCs w:val="20"/>
          <w:lang w:eastAsia="zh-CN"/>
        </w:rPr>
      </w:pPr>
      <w:r w:rsidRPr="00E86A59">
        <w:rPr>
          <w:rFonts w:ascii="Times New Roman" w:hAnsi="Times New Roman"/>
          <w:color w:val="5B9BD5" w:themeColor="accent1"/>
          <w:sz w:val="20"/>
          <w:szCs w:val="20"/>
        </w:rPr>
        <w:t xml:space="preserve">1. ….. </w:t>
      </w:r>
    </w:p>
    <w:p w14:paraId="6B16AC9F" w14:textId="77777777" w:rsidR="00CC278F" w:rsidRPr="00E86A59" w:rsidRDefault="00CC278F" w:rsidP="006D28BB">
      <w:pPr>
        <w:widowControl w:val="0"/>
        <w:autoSpaceDE w:val="0"/>
        <w:autoSpaceDN w:val="0"/>
        <w:adjustRightInd w:val="0"/>
        <w:spacing w:before="120" w:after="120" w:line="312" w:lineRule="auto"/>
        <w:ind w:firstLine="709"/>
        <w:jc w:val="both"/>
        <w:rPr>
          <w:rFonts w:ascii="Times New Roman" w:hAnsi="Times New Roman"/>
          <w:color w:val="5B9BD5" w:themeColor="accent1"/>
          <w:sz w:val="20"/>
          <w:szCs w:val="20"/>
        </w:rPr>
      </w:pPr>
      <w:r w:rsidRPr="00E86A59">
        <w:rPr>
          <w:rFonts w:ascii="Times New Roman" w:hAnsi="Times New Roman"/>
          <w:color w:val="5B9BD5" w:themeColor="accent1"/>
          <w:sz w:val="20"/>
          <w:szCs w:val="20"/>
        </w:rPr>
        <w:t>Gerekmektedir/yapılmalıdır/değerlendirilmektedir vb.</w:t>
      </w:r>
    </w:p>
    <w:p w14:paraId="0C1DB48E" w14:textId="166A470C" w:rsidR="002E1886" w:rsidRPr="00E86A59" w:rsidRDefault="005D16DE" w:rsidP="006D28BB">
      <w:pPr>
        <w:spacing w:before="120" w:after="120" w:line="312" w:lineRule="auto"/>
        <w:ind w:firstLine="709"/>
        <w:contextualSpacing/>
        <w:jc w:val="both"/>
        <w:outlineLvl w:val="1"/>
        <w:rPr>
          <w:rFonts w:ascii="Times New Roman" w:hAnsi="Times New Roman"/>
          <w:b/>
          <w:bCs/>
          <w:iCs/>
          <w:spacing w:val="-1"/>
          <w:sz w:val="24"/>
          <w:szCs w:val="24"/>
        </w:rPr>
      </w:pPr>
      <w:r w:rsidRPr="00E86A59">
        <w:rPr>
          <w:rFonts w:ascii="Times New Roman" w:hAnsi="Times New Roman"/>
          <w:b/>
          <w:bCs/>
          <w:iCs/>
          <w:spacing w:val="-1"/>
          <w:sz w:val="24"/>
          <w:szCs w:val="24"/>
        </w:rPr>
        <w:lastRenderedPageBreak/>
        <w:t>7</w:t>
      </w:r>
      <w:r w:rsidR="002E1886" w:rsidRPr="00E86A59">
        <w:rPr>
          <w:rFonts w:ascii="Times New Roman" w:hAnsi="Times New Roman"/>
          <w:b/>
          <w:bCs/>
          <w:iCs/>
          <w:spacing w:val="-1"/>
          <w:sz w:val="24"/>
          <w:szCs w:val="24"/>
        </w:rPr>
        <w:t>. İZLEME VE DEĞER</w:t>
      </w:r>
      <w:r w:rsidR="002E1886" w:rsidRPr="00E86A59">
        <w:rPr>
          <w:rFonts w:ascii="Times New Roman" w:hAnsi="Times New Roman"/>
          <w:b/>
          <w:bCs/>
          <w:iCs/>
          <w:spacing w:val="-2"/>
          <w:sz w:val="24"/>
          <w:szCs w:val="24"/>
        </w:rPr>
        <w:t>L</w:t>
      </w:r>
      <w:r w:rsidR="002E1886" w:rsidRPr="00E86A59">
        <w:rPr>
          <w:rFonts w:ascii="Times New Roman" w:hAnsi="Times New Roman"/>
          <w:b/>
          <w:bCs/>
          <w:iCs/>
          <w:spacing w:val="-1"/>
          <w:sz w:val="24"/>
          <w:szCs w:val="24"/>
        </w:rPr>
        <w:t>E</w:t>
      </w:r>
      <w:r w:rsidR="002E1886" w:rsidRPr="00E86A59">
        <w:rPr>
          <w:rFonts w:ascii="Times New Roman" w:hAnsi="Times New Roman"/>
          <w:b/>
          <w:bCs/>
          <w:iCs/>
          <w:spacing w:val="-2"/>
          <w:sz w:val="24"/>
          <w:szCs w:val="24"/>
        </w:rPr>
        <w:t>N</w:t>
      </w:r>
      <w:r w:rsidR="002E1886" w:rsidRPr="00E86A59">
        <w:rPr>
          <w:rFonts w:ascii="Times New Roman" w:hAnsi="Times New Roman"/>
          <w:b/>
          <w:bCs/>
          <w:iCs/>
          <w:spacing w:val="-1"/>
          <w:sz w:val="24"/>
          <w:szCs w:val="24"/>
        </w:rPr>
        <w:t>DİRME</w:t>
      </w:r>
    </w:p>
    <w:p w14:paraId="05C88637" w14:textId="77777777" w:rsidR="00F45942" w:rsidRPr="00E86A59" w:rsidRDefault="002E1886" w:rsidP="00F45942">
      <w:pPr>
        <w:widowControl w:val="0"/>
        <w:tabs>
          <w:tab w:val="left" w:pos="2552"/>
        </w:tabs>
        <w:autoSpaceDE w:val="0"/>
        <w:autoSpaceDN w:val="0"/>
        <w:adjustRightInd w:val="0"/>
        <w:spacing w:before="120" w:after="120" w:line="312" w:lineRule="auto"/>
        <w:ind w:firstLine="709"/>
        <w:jc w:val="both"/>
        <w:rPr>
          <w:rFonts w:ascii="Times New Roman" w:hAnsi="Times New Roman"/>
          <w:spacing w:val="1"/>
          <w:sz w:val="24"/>
          <w:szCs w:val="24"/>
        </w:rPr>
      </w:pPr>
      <w:r w:rsidRPr="00E86A59">
        <w:rPr>
          <w:rFonts w:ascii="Times New Roman" w:hAnsi="Times New Roman"/>
          <w:b/>
          <w:sz w:val="24"/>
          <w:szCs w:val="24"/>
        </w:rPr>
        <w:t>a)</w:t>
      </w:r>
      <w:r w:rsidRPr="00E86A59">
        <w:rPr>
          <w:rFonts w:ascii="Times New Roman" w:hAnsi="Times New Roman"/>
          <w:sz w:val="24"/>
          <w:szCs w:val="24"/>
        </w:rPr>
        <w:t xml:space="preserve"> </w:t>
      </w:r>
      <w:r w:rsidRPr="00E86A59">
        <w:rPr>
          <w:rFonts w:ascii="Times New Roman" w:hAnsi="Times New Roman"/>
          <w:b/>
          <w:sz w:val="24"/>
          <w:szCs w:val="24"/>
          <w:u w:val="single"/>
        </w:rPr>
        <w:t>Kurumun daha önce yapılan denetimleriyle ilgili olarak;</w:t>
      </w:r>
      <w:r w:rsidR="00696CB2" w:rsidRPr="00E86A59">
        <w:rPr>
          <w:rFonts w:ascii="Times New Roman" w:hAnsi="Times New Roman"/>
          <w:sz w:val="24"/>
          <w:szCs w:val="24"/>
        </w:rPr>
        <w:t xml:space="preserve"> b</w:t>
      </w:r>
      <w:r w:rsidRPr="00E86A59">
        <w:rPr>
          <w:rFonts w:ascii="Times New Roman" w:hAnsi="Times New Roman"/>
          <w:sz w:val="24"/>
          <w:szCs w:val="24"/>
        </w:rPr>
        <w:t xml:space="preserve">u bölümde; kurumun daha önce yapılan denetimlerine ilişkin olarak denetim </w:t>
      </w:r>
      <w:r w:rsidRPr="00E86A59">
        <w:rPr>
          <w:rFonts w:ascii="Times New Roman" w:hAnsi="Times New Roman"/>
          <w:spacing w:val="-3"/>
          <w:sz w:val="24"/>
          <w:szCs w:val="24"/>
        </w:rPr>
        <w:t>r</w:t>
      </w:r>
      <w:r w:rsidRPr="00E86A59">
        <w:rPr>
          <w:rFonts w:ascii="Times New Roman" w:hAnsi="Times New Roman"/>
          <w:sz w:val="24"/>
          <w:szCs w:val="24"/>
        </w:rPr>
        <w:t xml:space="preserve">aporunda </w:t>
      </w:r>
      <w:r w:rsidRPr="00E86A59">
        <w:rPr>
          <w:rFonts w:ascii="Times New Roman" w:hAnsi="Times New Roman"/>
          <w:spacing w:val="-1"/>
          <w:sz w:val="24"/>
          <w:szCs w:val="24"/>
        </w:rPr>
        <w:t>y</w:t>
      </w:r>
      <w:r w:rsidRPr="00E86A59">
        <w:rPr>
          <w:rFonts w:ascii="Times New Roman" w:hAnsi="Times New Roman"/>
          <w:sz w:val="24"/>
          <w:szCs w:val="24"/>
        </w:rPr>
        <w:t xml:space="preserve">er alan </w:t>
      </w:r>
      <w:r w:rsidRPr="00E86A59">
        <w:rPr>
          <w:rFonts w:ascii="Times New Roman" w:hAnsi="Times New Roman"/>
          <w:spacing w:val="-1"/>
          <w:sz w:val="24"/>
          <w:szCs w:val="24"/>
        </w:rPr>
        <w:t>t</w:t>
      </w:r>
      <w:r w:rsidRPr="00E86A59">
        <w:rPr>
          <w:rFonts w:ascii="Times New Roman" w:hAnsi="Times New Roman"/>
          <w:spacing w:val="-2"/>
          <w:sz w:val="24"/>
          <w:szCs w:val="24"/>
        </w:rPr>
        <w:t>e</w:t>
      </w:r>
      <w:r w:rsidRPr="00E86A59">
        <w:rPr>
          <w:rFonts w:ascii="Times New Roman" w:hAnsi="Times New Roman"/>
          <w:spacing w:val="1"/>
          <w:sz w:val="24"/>
          <w:szCs w:val="24"/>
        </w:rPr>
        <w:t>s</w:t>
      </w:r>
      <w:r w:rsidRPr="00E86A59">
        <w:rPr>
          <w:rFonts w:ascii="Times New Roman" w:hAnsi="Times New Roman"/>
          <w:sz w:val="24"/>
          <w:szCs w:val="24"/>
        </w:rPr>
        <w:t>pit</w:t>
      </w:r>
      <w:r w:rsidRPr="00E86A59">
        <w:rPr>
          <w:rFonts w:ascii="Times New Roman" w:hAnsi="Times New Roman"/>
          <w:spacing w:val="-2"/>
          <w:sz w:val="24"/>
          <w:szCs w:val="24"/>
        </w:rPr>
        <w:t xml:space="preserve"> </w:t>
      </w:r>
      <w:r w:rsidRPr="00E86A59">
        <w:rPr>
          <w:rFonts w:ascii="Times New Roman" w:hAnsi="Times New Roman"/>
          <w:spacing w:val="-1"/>
          <w:sz w:val="24"/>
          <w:szCs w:val="24"/>
        </w:rPr>
        <w:t>v</w:t>
      </w:r>
      <w:r w:rsidRPr="00E86A59">
        <w:rPr>
          <w:rFonts w:ascii="Times New Roman" w:hAnsi="Times New Roman"/>
          <w:sz w:val="24"/>
          <w:szCs w:val="24"/>
        </w:rPr>
        <w:t>e ö</w:t>
      </w:r>
      <w:r w:rsidRPr="00E86A59">
        <w:rPr>
          <w:rFonts w:ascii="Times New Roman" w:hAnsi="Times New Roman"/>
          <w:spacing w:val="-1"/>
          <w:sz w:val="24"/>
          <w:szCs w:val="24"/>
        </w:rPr>
        <w:t>n</w:t>
      </w:r>
      <w:r w:rsidRPr="00E86A59">
        <w:rPr>
          <w:rFonts w:ascii="Times New Roman" w:hAnsi="Times New Roman"/>
          <w:sz w:val="24"/>
          <w:szCs w:val="24"/>
        </w:rPr>
        <w:t>er</w:t>
      </w:r>
      <w:r w:rsidRPr="00E86A59">
        <w:rPr>
          <w:rFonts w:ascii="Times New Roman" w:hAnsi="Times New Roman"/>
          <w:spacing w:val="1"/>
          <w:sz w:val="24"/>
          <w:szCs w:val="24"/>
        </w:rPr>
        <w:t>i</w:t>
      </w:r>
      <w:r w:rsidRPr="00E86A59">
        <w:rPr>
          <w:rFonts w:ascii="Times New Roman" w:hAnsi="Times New Roman"/>
          <w:sz w:val="24"/>
          <w:szCs w:val="24"/>
        </w:rPr>
        <w:t>le</w:t>
      </w:r>
      <w:r w:rsidRPr="00E86A59">
        <w:rPr>
          <w:rFonts w:ascii="Times New Roman" w:hAnsi="Times New Roman"/>
          <w:spacing w:val="-2"/>
          <w:sz w:val="24"/>
          <w:szCs w:val="24"/>
        </w:rPr>
        <w:t>r</w:t>
      </w:r>
      <w:r w:rsidRPr="00E86A59">
        <w:rPr>
          <w:rFonts w:ascii="Times New Roman" w:hAnsi="Times New Roman"/>
          <w:spacing w:val="1"/>
          <w:sz w:val="24"/>
          <w:szCs w:val="24"/>
        </w:rPr>
        <w:t>i</w:t>
      </w:r>
      <w:r w:rsidRPr="00E86A59">
        <w:rPr>
          <w:rFonts w:ascii="Times New Roman" w:hAnsi="Times New Roman"/>
          <w:sz w:val="24"/>
          <w:szCs w:val="24"/>
        </w:rPr>
        <w:t>n uy</w:t>
      </w:r>
      <w:r w:rsidRPr="00E86A59">
        <w:rPr>
          <w:rFonts w:ascii="Times New Roman" w:hAnsi="Times New Roman"/>
          <w:spacing w:val="-2"/>
          <w:sz w:val="24"/>
          <w:szCs w:val="24"/>
        </w:rPr>
        <w:t>g</w:t>
      </w:r>
      <w:r w:rsidRPr="00E86A59">
        <w:rPr>
          <w:rFonts w:ascii="Times New Roman" w:hAnsi="Times New Roman"/>
          <w:sz w:val="24"/>
          <w:szCs w:val="24"/>
        </w:rPr>
        <w:t>ulanm</w:t>
      </w:r>
      <w:r w:rsidRPr="00E86A59">
        <w:rPr>
          <w:rFonts w:ascii="Times New Roman" w:hAnsi="Times New Roman"/>
          <w:spacing w:val="-2"/>
          <w:sz w:val="24"/>
          <w:szCs w:val="24"/>
        </w:rPr>
        <w:t>a</w:t>
      </w:r>
      <w:r w:rsidRPr="00E86A59">
        <w:rPr>
          <w:rFonts w:ascii="Times New Roman" w:hAnsi="Times New Roman"/>
          <w:spacing w:val="-1"/>
          <w:sz w:val="24"/>
          <w:szCs w:val="24"/>
        </w:rPr>
        <w:t>s</w:t>
      </w:r>
      <w:r w:rsidRPr="00E86A59">
        <w:rPr>
          <w:rFonts w:ascii="Times New Roman" w:hAnsi="Times New Roman"/>
          <w:spacing w:val="1"/>
          <w:sz w:val="24"/>
          <w:szCs w:val="24"/>
        </w:rPr>
        <w:t>ı</w:t>
      </w:r>
      <w:r w:rsidRPr="00E86A59">
        <w:rPr>
          <w:rFonts w:ascii="Times New Roman" w:hAnsi="Times New Roman"/>
          <w:spacing w:val="-1"/>
          <w:sz w:val="24"/>
          <w:szCs w:val="24"/>
        </w:rPr>
        <w:t>n</w:t>
      </w:r>
      <w:r w:rsidRPr="00E86A59">
        <w:rPr>
          <w:rFonts w:ascii="Times New Roman" w:hAnsi="Times New Roman"/>
          <w:sz w:val="24"/>
          <w:szCs w:val="24"/>
        </w:rPr>
        <w:t xml:space="preserve">a/giderilmesine yönelik kurum tarafından yapılan çalışmalar, gelişim planı hazırlanıp hazırlanmadığı, </w:t>
      </w:r>
      <w:r w:rsidRPr="00E86A59">
        <w:rPr>
          <w:rFonts w:ascii="Times New Roman" w:hAnsi="Times New Roman"/>
          <w:spacing w:val="3"/>
          <w:sz w:val="24"/>
          <w:szCs w:val="24"/>
        </w:rPr>
        <w:t xml:space="preserve"> </w:t>
      </w:r>
      <w:r w:rsidRPr="00E86A59">
        <w:rPr>
          <w:rFonts w:ascii="Times New Roman" w:hAnsi="Times New Roman"/>
          <w:sz w:val="24"/>
          <w:szCs w:val="24"/>
        </w:rPr>
        <w:t xml:space="preserve">hazırlanan </w:t>
      </w:r>
      <w:r w:rsidRPr="00E86A59">
        <w:rPr>
          <w:rFonts w:ascii="Times New Roman" w:hAnsi="Times New Roman"/>
          <w:spacing w:val="1"/>
          <w:sz w:val="24"/>
          <w:szCs w:val="24"/>
        </w:rPr>
        <w:t xml:space="preserve"> </w:t>
      </w:r>
      <w:r w:rsidRPr="00E86A59">
        <w:rPr>
          <w:rFonts w:ascii="Times New Roman" w:hAnsi="Times New Roman"/>
          <w:spacing w:val="3"/>
          <w:sz w:val="24"/>
          <w:szCs w:val="24"/>
        </w:rPr>
        <w:t>“</w:t>
      </w:r>
      <w:r w:rsidRPr="00E86A59">
        <w:rPr>
          <w:rFonts w:ascii="Times New Roman" w:hAnsi="Times New Roman"/>
          <w:sz w:val="24"/>
          <w:szCs w:val="24"/>
        </w:rPr>
        <w:t>Ge</w:t>
      </w:r>
      <w:r w:rsidRPr="00E86A59">
        <w:rPr>
          <w:rFonts w:ascii="Times New Roman" w:hAnsi="Times New Roman"/>
          <w:spacing w:val="-2"/>
          <w:sz w:val="24"/>
          <w:szCs w:val="24"/>
        </w:rPr>
        <w:t>l</w:t>
      </w:r>
      <w:r w:rsidRPr="00E86A59">
        <w:rPr>
          <w:rFonts w:ascii="Times New Roman" w:hAnsi="Times New Roman"/>
          <w:spacing w:val="1"/>
          <w:sz w:val="24"/>
          <w:szCs w:val="24"/>
        </w:rPr>
        <w:t>i</w:t>
      </w:r>
      <w:r w:rsidRPr="00E86A59">
        <w:rPr>
          <w:rFonts w:ascii="Times New Roman" w:hAnsi="Times New Roman"/>
          <w:spacing w:val="-1"/>
          <w:sz w:val="24"/>
          <w:szCs w:val="24"/>
        </w:rPr>
        <w:t>şi</w:t>
      </w:r>
      <w:r w:rsidRPr="00E86A59">
        <w:rPr>
          <w:rFonts w:ascii="Times New Roman" w:hAnsi="Times New Roman"/>
          <w:sz w:val="24"/>
          <w:szCs w:val="24"/>
        </w:rPr>
        <w:t>m Pla</w:t>
      </w:r>
      <w:r w:rsidRPr="00E86A59">
        <w:rPr>
          <w:rFonts w:ascii="Times New Roman" w:hAnsi="Times New Roman"/>
          <w:spacing w:val="-1"/>
          <w:sz w:val="24"/>
          <w:szCs w:val="24"/>
        </w:rPr>
        <w:t>n</w:t>
      </w:r>
      <w:r w:rsidRPr="00E86A59">
        <w:rPr>
          <w:rFonts w:ascii="Times New Roman" w:hAnsi="Times New Roman"/>
          <w:spacing w:val="1"/>
          <w:sz w:val="24"/>
          <w:szCs w:val="24"/>
        </w:rPr>
        <w:t>ı</w:t>
      </w:r>
      <w:r w:rsidRPr="00E86A59">
        <w:rPr>
          <w:rFonts w:ascii="Times New Roman" w:hAnsi="Times New Roman"/>
          <w:sz w:val="24"/>
          <w:szCs w:val="24"/>
        </w:rPr>
        <w:t>”</w:t>
      </w:r>
      <w:r w:rsidRPr="00E86A59">
        <w:rPr>
          <w:rFonts w:ascii="Times New Roman" w:hAnsi="Times New Roman"/>
          <w:spacing w:val="-1"/>
          <w:sz w:val="24"/>
          <w:szCs w:val="24"/>
        </w:rPr>
        <w:t xml:space="preserve"> </w:t>
      </w:r>
      <w:r w:rsidRPr="00E86A59">
        <w:rPr>
          <w:rFonts w:ascii="Times New Roman" w:hAnsi="Times New Roman"/>
          <w:spacing w:val="1"/>
          <w:sz w:val="24"/>
          <w:szCs w:val="24"/>
        </w:rPr>
        <w:t>ç</w:t>
      </w:r>
      <w:r w:rsidRPr="00E86A59">
        <w:rPr>
          <w:rFonts w:ascii="Times New Roman" w:hAnsi="Times New Roman"/>
          <w:sz w:val="24"/>
          <w:szCs w:val="24"/>
        </w:rPr>
        <w:t>e</w:t>
      </w:r>
      <w:r w:rsidRPr="00E86A59">
        <w:rPr>
          <w:rFonts w:ascii="Times New Roman" w:hAnsi="Times New Roman"/>
          <w:spacing w:val="-2"/>
          <w:sz w:val="24"/>
          <w:szCs w:val="24"/>
        </w:rPr>
        <w:t>r</w:t>
      </w:r>
      <w:r w:rsidRPr="00E86A59">
        <w:rPr>
          <w:rFonts w:ascii="Times New Roman" w:hAnsi="Times New Roman"/>
          <w:spacing w:val="1"/>
          <w:sz w:val="24"/>
          <w:szCs w:val="24"/>
        </w:rPr>
        <w:t>ç</w:t>
      </w:r>
      <w:r w:rsidRPr="00E86A59">
        <w:rPr>
          <w:rFonts w:ascii="Times New Roman" w:hAnsi="Times New Roman"/>
          <w:sz w:val="24"/>
          <w:szCs w:val="24"/>
        </w:rPr>
        <w:t>ev</w:t>
      </w:r>
      <w:r w:rsidRPr="00E86A59">
        <w:rPr>
          <w:rFonts w:ascii="Times New Roman" w:hAnsi="Times New Roman"/>
          <w:spacing w:val="-3"/>
          <w:sz w:val="24"/>
          <w:szCs w:val="24"/>
        </w:rPr>
        <w:t>e</w:t>
      </w:r>
      <w:r w:rsidRPr="00E86A59">
        <w:rPr>
          <w:rFonts w:ascii="Times New Roman" w:hAnsi="Times New Roman"/>
          <w:spacing w:val="1"/>
          <w:sz w:val="24"/>
          <w:szCs w:val="24"/>
        </w:rPr>
        <w:t>si</w:t>
      </w:r>
      <w:r w:rsidRPr="00E86A59">
        <w:rPr>
          <w:rFonts w:ascii="Times New Roman" w:hAnsi="Times New Roman"/>
          <w:spacing w:val="-1"/>
          <w:sz w:val="24"/>
          <w:szCs w:val="24"/>
        </w:rPr>
        <w:t>n</w:t>
      </w:r>
      <w:r w:rsidRPr="00E86A59">
        <w:rPr>
          <w:rFonts w:ascii="Times New Roman" w:hAnsi="Times New Roman"/>
          <w:sz w:val="24"/>
          <w:szCs w:val="24"/>
        </w:rPr>
        <w:t xml:space="preserve">de kurum tarafından </w:t>
      </w:r>
      <w:r w:rsidRPr="00E86A59">
        <w:rPr>
          <w:rFonts w:ascii="Times New Roman" w:hAnsi="Times New Roman"/>
          <w:spacing w:val="-1"/>
          <w:sz w:val="24"/>
          <w:szCs w:val="24"/>
        </w:rPr>
        <w:t>y</w:t>
      </w:r>
      <w:r w:rsidRPr="00E86A59">
        <w:rPr>
          <w:rFonts w:ascii="Times New Roman" w:hAnsi="Times New Roman"/>
          <w:sz w:val="24"/>
          <w:szCs w:val="24"/>
        </w:rPr>
        <w:t>ü</w:t>
      </w:r>
      <w:r w:rsidRPr="00E86A59">
        <w:rPr>
          <w:rFonts w:ascii="Times New Roman" w:hAnsi="Times New Roman"/>
          <w:spacing w:val="-2"/>
          <w:sz w:val="24"/>
          <w:szCs w:val="24"/>
        </w:rPr>
        <w:t>r</w:t>
      </w:r>
      <w:r w:rsidRPr="00E86A59">
        <w:rPr>
          <w:rFonts w:ascii="Times New Roman" w:hAnsi="Times New Roman"/>
          <w:sz w:val="24"/>
          <w:szCs w:val="24"/>
        </w:rPr>
        <w:t>ü</w:t>
      </w:r>
      <w:r w:rsidRPr="00E86A59">
        <w:rPr>
          <w:rFonts w:ascii="Times New Roman" w:hAnsi="Times New Roman"/>
          <w:spacing w:val="-2"/>
          <w:sz w:val="24"/>
          <w:szCs w:val="24"/>
        </w:rPr>
        <w:t>t</w:t>
      </w:r>
      <w:r w:rsidRPr="00E86A59">
        <w:rPr>
          <w:rFonts w:ascii="Times New Roman" w:hAnsi="Times New Roman"/>
          <w:sz w:val="24"/>
          <w:szCs w:val="24"/>
        </w:rPr>
        <w:t>ülen</w:t>
      </w:r>
      <w:r w:rsidRPr="00E86A59">
        <w:rPr>
          <w:rFonts w:ascii="Times New Roman" w:hAnsi="Times New Roman"/>
          <w:spacing w:val="-1"/>
          <w:sz w:val="24"/>
          <w:szCs w:val="24"/>
        </w:rPr>
        <w:t xml:space="preserve"> </w:t>
      </w:r>
      <w:r w:rsidRPr="00E86A59">
        <w:rPr>
          <w:rFonts w:ascii="Times New Roman" w:hAnsi="Times New Roman"/>
          <w:spacing w:val="1"/>
          <w:sz w:val="24"/>
          <w:szCs w:val="24"/>
        </w:rPr>
        <w:t>ç</w:t>
      </w:r>
      <w:r w:rsidRPr="00E86A59">
        <w:rPr>
          <w:rFonts w:ascii="Times New Roman" w:hAnsi="Times New Roman"/>
          <w:sz w:val="24"/>
          <w:szCs w:val="24"/>
        </w:rPr>
        <w:t>a</w:t>
      </w:r>
      <w:r w:rsidRPr="00E86A59">
        <w:rPr>
          <w:rFonts w:ascii="Times New Roman" w:hAnsi="Times New Roman"/>
          <w:spacing w:val="-2"/>
          <w:sz w:val="24"/>
          <w:szCs w:val="24"/>
        </w:rPr>
        <w:t>l</w:t>
      </w:r>
      <w:r w:rsidRPr="00E86A59">
        <w:rPr>
          <w:rFonts w:ascii="Times New Roman" w:hAnsi="Times New Roman"/>
          <w:spacing w:val="1"/>
          <w:sz w:val="24"/>
          <w:szCs w:val="24"/>
        </w:rPr>
        <w:t>ı</w:t>
      </w:r>
      <w:r w:rsidRPr="00E86A59">
        <w:rPr>
          <w:rFonts w:ascii="Times New Roman" w:hAnsi="Times New Roman"/>
          <w:spacing w:val="-1"/>
          <w:sz w:val="24"/>
          <w:szCs w:val="24"/>
        </w:rPr>
        <w:t>ş</w:t>
      </w:r>
      <w:r w:rsidRPr="00E86A59">
        <w:rPr>
          <w:rFonts w:ascii="Times New Roman" w:hAnsi="Times New Roman"/>
          <w:spacing w:val="1"/>
          <w:sz w:val="24"/>
          <w:szCs w:val="24"/>
        </w:rPr>
        <w:t>m</w:t>
      </w:r>
      <w:r w:rsidRPr="00E86A59">
        <w:rPr>
          <w:rFonts w:ascii="Times New Roman" w:hAnsi="Times New Roman"/>
          <w:spacing w:val="-2"/>
          <w:sz w:val="24"/>
          <w:szCs w:val="24"/>
        </w:rPr>
        <w:t>a</w:t>
      </w:r>
      <w:r w:rsidRPr="00E86A59">
        <w:rPr>
          <w:rFonts w:ascii="Times New Roman" w:hAnsi="Times New Roman"/>
          <w:sz w:val="24"/>
          <w:szCs w:val="24"/>
        </w:rPr>
        <w:t xml:space="preserve">lar </w:t>
      </w:r>
      <w:r w:rsidRPr="00E86A59">
        <w:rPr>
          <w:rFonts w:ascii="Times New Roman" w:hAnsi="Times New Roman"/>
          <w:spacing w:val="-1"/>
          <w:sz w:val="24"/>
          <w:szCs w:val="24"/>
        </w:rPr>
        <w:t>v</w:t>
      </w:r>
      <w:r w:rsidRPr="00E86A59">
        <w:rPr>
          <w:rFonts w:ascii="Times New Roman" w:hAnsi="Times New Roman"/>
          <w:sz w:val="24"/>
          <w:szCs w:val="24"/>
        </w:rPr>
        <w:t>e dü</w:t>
      </w:r>
      <w:r w:rsidRPr="00E86A59">
        <w:rPr>
          <w:rFonts w:ascii="Times New Roman" w:hAnsi="Times New Roman"/>
          <w:spacing w:val="-2"/>
          <w:sz w:val="24"/>
          <w:szCs w:val="24"/>
        </w:rPr>
        <w:t>z</w:t>
      </w:r>
      <w:r w:rsidRPr="00E86A59">
        <w:rPr>
          <w:rFonts w:ascii="Times New Roman" w:hAnsi="Times New Roman"/>
          <w:sz w:val="24"/>
          <w:szCs w:val="24"/>
        </w:rPr>
        <w:t>ey</w:t>
      </w:r>
      <w:r w:rsidRPr="00E86A59">
        <w:rPr>
          <w:rFonts w:ascii="Times New Roman" w:hAnsi="Times New Roman"/>
          <w:spacing w:val="-2"/>
          <w:sz w:val="24"/>
          <w:szCs w:val="24"/>
        </w:rPr>
        <w:t>i</w:t>
      </w:r>
      <w:r w:rsidRPr="00E86A59">
        <w:rPr>
          <w:rFonts w:ascii="Times New Roman" w:hAnsi="Times New Roman"/>
          <w:spacing w:val="-1"/>
          <w:sz w:val="24"/>
          <w:szCs w:val="24"/>
        </w:rPr>
        <w:t xml:space="preserve"> d</w:t>
      </w:r>
      <w:r w:rsidRPr="00E86A59">
        <w:rPr>
          <w:rFonts w:ascii="Times New Roman" w:hAnsi="Times New Roman"/>
          <w:sz w:val="24"/>
          <w:szCs w:val="24"/>
        </w:rPr>
        <w:t>e</w:t>
      </w:r>
      <w:r w:rsidRPr="00E86A59">
        <w:rPr>
          <w:rFonts w:ascii="Times New Roman" w:hAnsi="Times New Roman"/>
          <w:spacing w:val="-1"/>
          <w:sz w:val="24"/>
          <w:szCs w:val="24"/>
        </w:rPr>
        <w:t>ğ</w:t>
      </w:r>
      <w:r w:rsidRPr="00E86A59">
        <w:rPr>
          <w:rFonts w:ascii="Times New Roman" w:hAnsi="Times New Roman"/>
          <w:sz w:val="24"/>
          <w:szCs w:val="24"/>
        </w:rPr>
        <w:t>erlend</w:t>
      </w:r>
      <w:r w:rsidRPr="00E86A59">
        <w:rPr>
          <w:rFonts w:ascii="Times New Roman" w:hAnsi="Times New Roman"/>
          <w:spacing w:val="-2"/>
          <w:sz w:val="24"/>
          <w:szCs w:val="24"/>
        </w:rPr>
        <w:t>i</w:t>
      </w:r>
      <w:r w:rsidRPr="00E86A59">
        <w:rPr>
          <w:rFonts w:ascii="Times New Roman" w:hAnsi="Times New Roman"/>
          <w:sz w:val="24"/>
          <w:szCs w:val="24"/>
        </w:rPr>
        <w:t>r</w:t>
      </w:r>
      <w:r w:rsidRPr="00E86A59">
        <w:rPr>
          <w:rFonts w:ascii="Times New Roman" w:hAnsi="Times New Roman"/>
          <w:spacing w:val="1"/>
          <w:sz w:val="24"/>
          <w:szCs w:val="24"/>
        </w:rPr>
        <w:t>i</w:t>
      </w:r>
      <w:r w:rsidRPr="00E86A59">
        <w:rPr>
          <w:rFonts w:ascii="Times New Roman" w:hAnsi="Times New Roman"/>
          <w:spacing w:val="-2"/>
          <w:sz w:val="24"/>
          <w:szCs w:val="24"/>
        </w:rPr>
        <w:t>l</w:t>
      </w:r>
      <w:r w:rsidRPr="00E86A59">
        <w:rPr>
          <w:rFonts w:ascii="Times New Roman" w:hAnsi="Times New Roman"/>
          <w:spacing w:val="1"/>
          <w:sz w:val="24"/>
          <w:szCs w:val="24"/>
        </w:rPr>
        <w:t xml:space="preserve">ecek, gelişim planı ile ilgili varsa sorunlar ve çözüm önerilerine yer verilecektir. </w:t>
      </w:r>
    </w:p>
    <w:p w14:paraId="2B706E87" w14:textId="77777777" w:rsidR="00F45942" w:rsidRPr="00E86A59" w:rsidRDefault="002E1886" w:rsidP="00F45942">
      <w:pPr>
        <w:widowControl w:val="0"/>
        <w:tabs>
          <w:tab w:val="left" w:pos="2552"/>
        </w:tabs>
        <w:autoSpaceDE w:val="0"/>
        <w:autoSpaceDN w:val="0"/>
        <w:adjustRightInd w:val="0"/>
        <w:spacing w:before="120" w:after="120" w:line="312" w:lineRule="auto"/>
        <w:ind w:firstLine="709"/>
        <w:jc w:val="both"/>
        <w:rPr>
          <w:rFonts w:ascii="Times New Roman" w:eastAsia="Calibri" w:hAnsi="Times New Roman"/>
          <w:spacing w:val="-1"/>
          <w:sz w:val="24"/>
          <w:szCs w:val="24"/>
        </w:rPr>
      </w:pPr>
      <w:r w:rsidRPr="00E86A59">
        <w:rPr>
          <w:rFonts w:ascii="Times New Roman" w:hAnsi="Times New Roman"/>
          <w:b/>
          <w:sz w:val="24"/>
          <w:szCs w:val="24"/>
          <w:u w:val="single"/>
        </w:rPr>
        <w:t>b) Yapılan mevcut denetimle ilgili olarak;</w:t>
      </w:r>
      <w:r w:rsidRPr="00E86A59">
        <w:rPr>
          <w:rFonts w:ascii="Times New Roman" w:hAnsi="Times New Roman"/>
          <w:sz w:val="24"/>
          <w:szCs w:val="24"/>
        </w:rPr>
        <w:t xml:space="preserve"> </w:t>
      </w:r>
      <w:r w:rsidR="00696CB2" w:rsidRPr="00E86A59">
        <w:rPr>
          <w:rFonts w:ascii="Times New Roman" w:eastAsia="Calibri" w:hAnsi="Times New Roman"/>
          <w:sz w:val="24"/>
          <w:szCs w:val="24"/>
        </w:rPr>
        <w:t>r</w:t>
      </w:r>
      <w:r w:rsidRPr="00E86A59">
        <w:rPr>
          <w:rFonts w:ascii="Times New Roman" w:eastAsia="Calibri" w:hAnsi="Times New Roman"/>
          <w:sz w:val="24"/>
          <w:szCs w:val="24"/>
        </w:rPr>
        <w:t xml:space="preserve">ehberlik ve denetim raporunun kuruma </w:t>
      </w:r>
      <w:r w:rsidR="006E7D50" w:rsidRPr="00E86A59">
        <w:rPr>
          <w:rFonts w:ascii="Times New Roman" w:eastAsia="Calibri" w:hAnsi="Times New Roman"/>
          <w:sz w:val="24"/>
          <w:szCs w:val="24"/>
        </w:rPr>
        <w:t>ulaştığı</w:t>
      </w:r>
      <w:r w:rsidRPr="00E86A59">
        <w:rPr>
          <w:rFonts w:ascii="Times New Roman" w:eastAsia="Calibri" w:hAnsi="Times New Roman"/>
          <w:sz w:val="24"/>
          <w:szCs w:val="24"/>
        </w:rPr>
        <w:t xml:space="preserve"> tarihten itibaren bir ay içerisinde, raporda tespit edilen hususlarla ilgili getirilen çözüm önerileri doğrultusunda, “Gelişim Planı” hazırlanarak </w:t>
      </w:r>
      <w:r w:rsidRPr="00E86A59">
        <w:rPr>
          <w:rFonts w:ascii="Times New Roman" w:eastAsia="Calibri" w:hAnsi="Times New Roman"/>
          <w:spacing w:val="-1"/>
          <w:sz w:val="24"/>
          <w:szCs w:val="24"/>
        </w:rPr>
        <w:t xml:space="preserve">ilgili </w:t>
      </w:r>
      <w:r w:rsidRPr="00E86A59">
        <w:rPr>
          <w:rFonts w:ascii="Times New Roman" w:hAnsi="Times New Roman"/>
          <w:spacing w:val="-1"/>
          <w:sz w:val="24"/>
          <w:szCs w:val="24"/>
        </w:rPr>
        <w:t>il/ilçe mill</w:t>
      </w:r>
      <w:r w:rsidR="0001721A" w:rsidRPr="00E86A59">
        <w:rPr>
          <w:rFonts w:ascii="Times New Roman" w:hAnsi="Times New Roman"/>
          <w:sz w:val="24"/>
          <w:szCs w:val="24"/>
        </w:rPr>
        <w:t>î</w:t>
      </w:r>
      <w:r w:rsidRPr="00E86A59">
        <w:rPr>
          <w:rFonts w:ascii="Times New Roman" w:hAnsi="Times New Roman"/>
          <w:spacing w:val="-1"/>
          <w:sz w:val="24"/>
          <w:szCs w:val="24"/>
        </w:rPr>
        <w:t xml:space="preserve"> eğitim müdürlüğüne </w:t>
      </w:r>
      <w:r w:rsidRPr="00E86A59">
        <w:rPr>
          <w:rFonts w:ascii="Times New Roman" w:eastAsia="Calibri" w:hAnsi="Times New Roman"/>
          <w:spacing w:val="-1"/>
          <w:sz w:val="24"/>
          <w:szCs w:val="24"/>
        </w:rPr>
        <w:t xml:space="preserve">gönderilmesi, hazırlanan gelişim planının uygulanma/gerçekleştirilme durumunun ise </w:t>
      </w:r>
      <w:r w:rsidRPr="00E86A59">
        <w:rPr>
          <w:rFonts w:ascii="Times New Roman" w:hAnsi="Times New Roman"/>
          <w:spacing w:val="-1"/>
          <w:sz w:val="24"/>
          <w:szCs w:val="24"/>
        </w:rPr>
        <w:t>il</w:t>
      </w:r>
      <w:r w:rsidR="001F59CD" w:rsidRPr="00E86A59">
        <w:rPr>
          <w:rFonts w:ascii="Times New Roman" w:hAnsi="Times New Roman"/>
          <w:spacing w:val="-1"/>
          <w:sz w:val="24"/>
          <w:szCs w:val="24"/>
        </w:rPr>
        <w:t>/ilçe mill</w:t>
      </w:r>
      <w:r w:rsidR="0001721A" w:rsidRPr="00E86A59">
        <w:rPr>
          <w:rFonts w:ascii="Times New Roman" w:hAnsi="Times New Roman"/>
          <w:sz w:val="24"/>
          <w:szCs w:val="24"/>
        </w:rPr>
        <w:t>î</w:t>
      </w:r>
      <w:r w:rsidR="001F59CD" w:rsidRPr="00E86A59">
        <w:rPr>
          <w:rFonts w:ascii="Times New Roman" w:hAnsi="Times New Roman"/>
          <w:spacing w:val="-1"/>
          <w:sz w:val="24"/>
          <w:szCs w:val="24"/>
        </w:rPr>
        <w:t xml:space="preserve"> eğitim müdürlüğün</w:t>
      </w:r>
      <w:r w:rsidRPr="00E86A59">
        <w:rPr>
          <w:rFonts w:ascii="Times New Roman" w:hAnsi="Times New Roman"/>
          <w:spacing w:val="-1"/>
          <w:sz w:val="24"/>
          <w:szCs w:val="24"/>
        </w:rPr>
        <w:t>ce takibinin yapılması</w:t>
      </w:r>
      <w:r w:rsidRPr="00E86A59">
        <w:rPr>
          <w:rFonts w:ascii="Times New Roman" w:eastAsia="Calibri" w:hAnsi="Times New Roman"/>
          <w:spacing w:val="-1"/>
          <w:sz w:val="24"/>
          <w:szCs w:val="24"/>
        </w:rPr>
        <w:t xml:space="preserve"> gerektiği belirtilecektir.</w:t>
      </w:r>
    </w:p>
    <w:p w14:paraId="786ACD31" w14:textId="134D056A" w:rsidR="002E1886" w:rsidRPr="00E86A59" w:rsidRDefault="002F202C" w:rsidP="00F45942">
      <w:pPr>
        <w:widowControl w:val="0"/>
        <w:tabs>
          <w:tab w:val="left" w:pos="2552"/>
        </w:tabs>
        <w:autoSpaceDE w:val="0"/>
        <w:autoSpaceDN w:val="0"/>
        <w:adjustRightInd w:val="0"/>
        <w:spacing w:before="120" w:after="120" w:line="312" w:lineRule="auto"/>
        <w:ind w:firstLine="709"/>
        <w:jc w:val="both"/>
        <w:rPr>
          <w:rFonts w:ascii="Times New Roman" w:hAnsi="Times New Roman"/>
          <w:sz w:val="24"/>
        </w:rPr>
      </w:pPr>
      <w:r w:rsidRPr="00E86A59">
        <w:rPr>
          <w:rFonts w:ascii="Times New Roman" w:hAnsi="Times New Roman"/>
          <w:b/>
          <w:spacing w:val="-1"/>
          <w:u w:val="single"/>
        </w:rPr>
        <w:t>c) 12</w:t>
      </w:r>
      <w:r w:rsidR="002E1886" w:rsidRPr="00E86A59">
        <w:rPr>
          <w:rFonts w:ascii="Times New Roman" w:hAnsi="Times New Roman"/>
          <w:b/>
          <w:spacing w:val="-1"/>
          <w:u w:val="single"/>
        </w:rPr>
        <w:t xml:space="preserve">. Kalkınma Planı doğrultusunda Kurumda yapılan çalışmalarla ilgili olarak; </w:t>
      </w:r>
      <w:r w:rsidR="00696CB2" w:rsidRPr="00E86A59">
        <w:rPr>
          <w:rFonts w:ascii="Times New Roman" w:hAnsi="Times New Roman"/>
          <w:sz w:val="24"/>
        </w:rPr>
        <w:t>b</w:t>
      </w:r>
      <w:r w:rsidR="00DC68F1" w:rsidRPr="00E86A59">
        <w:rPr>
          <w:rFonts w:ascii="Times New Roman" w:hAnsi="Times New Roman"/>
          <w:sz w:val="24"/>
        </w:rPr>
        <w:t>u bölümde; 12</w:t>
      </w:r>
      <w:r w:rsidR="002E1886" w:rsidRPr="00E86A59">
        <w:rPr>
          <w:rFonts w:ascii="Times New Roman" w:hAnsi="Times New Roman"/>
          <w:sz w:val="24"/>
        </w:rPr>
        <w:t xml:space="preserve">. Kalkınma Planı doğrultusunda kurum türüne göre yapılması hedeflenen çalışmalardan hangilerinin yapıldığı/yapılmakta olduğu yani olumlu hususlar değerlendirilecek, henüz gerçekleştirilemeyen hususlara bu bölümde yer verilmeyecektir. </w:t>
      </w:r>
    </w:p>
    <w:p w14:paraId="344EBA9A" w14:textId="20BD132E" w:rsidR="002E1886" w:rsidRPr="00E86A59" w:rsidRDefault="005D16DE" w:rsidP="006D28BB">
      <w:pPr>
        <w:spacing w:before="120" w:after="120" w:line="312" w:lineRule="auto"/>
        <w:ind w:firstLine="708"/>
        <w:contextualSpacing/>
        <w:jc w:val="both"/>
        <w:outlineLvl w:val="1"/>
        <w:rPr>
          <w:rFonts w:ascii="Times New Roman" w:hAnsi="Times New Roman"/>
          <w:b/>
          <w:bCs/>
          <w:iCs/>
          <w:spacing w:val="1"/>
          <w:sz w:val="24"/>
          <w:szCs w:val="20"/>
          <w:lang w:eastAsia="en-US" w:bidi="en-US"/>
        </w:rPr>
      </w:pPr>
      <w:r w:rsidRPr="00E86A59">
        <w:rPr>
          <w:rFonts w:ascii="Times New Roman" w:hAnsi="Times New Roman"/>
          <w:b/>
          <w:bCs/>
          <w:iCs/>
          <w:spacing w:val="1"/>
          <w:sz w:val="24"/>
          <w:szCs w:val="20"/>
          <w:lang w:eastAsia="en-US" w:bidi="en-US"/>
        </w:rPr>
        <w:t>8</w:t>
      </w:r>
      <w:r w:rsidR="002E1886" w:rsidRPr="00E86A59">
        <w:rPr>
          <w:rFonts w:ascii="Times New Roman" w:hAnsi="Times New Roman"/>
          <w:b/>
          <w:bCs/>
          <w:iCs/>
          <w:spacing w:val="1"/>
          <w:sz w:val="24"/>
          <w:szCs w:val="20"/>
          <w:lang w:eastAsia="en-US" w:bidi="en-US"/>
        </w:rPr>
        <w:t xml:space="preserve">. </w:t>
      </w:r>
      <w:r w:rsidR="002E1886" w:rsidRPr="00E86A59">
        <w:rPr>
          <w:rFonts w:ascii="Times New Roman" w:hAnsi="Times New Roman"/>
          <w:b/>
          <w:bCs/>
          <w:iCs/>
          <w:spacing w:val="-2"/>
          <w:sz w:val="24"/>
          <w:szCs w:val="20"/>
          <w:lang w:eastAsia="en-US" w:bidi="en-US"/>
        </w:rPr>
        <w:t>YÖNETİCİ</w:t>
      </w:r>
      <w:r w:rsidR="002E1886" w:rsidRPr="00E86A59">
        <w:rPr>
          <w:rFonts w:ascii="Times New Roman" w:hAnsi="Times New Roman"/>
          <w:b/>
          <w:bCs/>
          <w:iCs/>
          <w:spacing w:val="1"/>
          <w:sz w:val="24"/>
          <w:szCs w:val="20"/>
          <w:lang w:eastAsia="en-US" w:bidi="en-US"/>
        </w:rPr>
        <w:t xml:space="preserve"> BİLGİLERİ </w:t>
      </w:r>
    </w:p>
    <w:p w14:paraId="4B596BB4" w14:textId="63E9C69C" w:rsidR="002E1886" w:rsidRPr="00E86A59" w:rsidRDefault="002E1886" w:rsidP="006D28BB">
      <w:pPr>
        <w:widowControl w:val="0"/>
        <w:tabs>
          <w:tab w:val="left" w:pos="2552"/>
        </w:tabs>
        <w:autoSpaceDE w:val="0"/>
        <w:autoSpaceDN w:val="0"/>
        <w:adjustRightInd w:val="0"/>
        <w:spacing w:before="120" w:after="120" w:line="312" w:lineRule="auto"/>
        <w:jc w:val="both"/>
        <w:rPr>
          <w:rFonts w:ascii="Times New Roman" w:hAnsi="Times New Roman"/>
          <w:sz w:val="24"/>
          <w:szCs w:val="24"/>
        </w:rPr>
      </w:pPr>
      <w:r w:rsidRPr="00E86A59">
        <w:rPr>
          <w:rFonts w:ascii="Times New Roman" w:hAnsi="Times New Roman"/>
          <w:sz w:val="24"/>
          <w:szCs w:val="24"/>
        </w:rPr>
        <w:t xml:space="preserve">           Denetim sürecinde çalışmaları değerlendirilen yöneticilerin adı, soyadı, görevi ve </w:t>
      </w:r>
      <w:r w:rsidR="00B0401A" w:rsidRPr="00E86A59">
        <w:rPr>
          <w:rFonts w:ascii="Times New Roman" w:hAnsi="Times New Roman"/>
          <w:sz w:val="24"/>
          <w:szCs w:val="24"/>
        </w:rPr>
        <w:t xml:space="preserve">açıklamalara </w:t>
      </w:r>
      <w:r w:rsidRPr="00E86A59">
        <w:rPr>
          <w:rFonts w:ascii="Times New Roman" w:hAnsi="Times New Roman"/>
          <w:sz w:val="24"/>
          <w:szCs w:val="24"/>
        </w:rPr>
        <w:t xml:space="preserve">yer verilecektir.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9"/>
        <w:gridCol w:w="2123"/>
        <w:gridCol w:w="2013"/>
        <w:gridCol w:w="2447"/>
        <w:gridCol w:w="2013"/>
      </w:tblGrid>
      <w:tr w:rsidR="00F20A12" w:rsidRPr="00E86A59" w14:paraId="719ED328" w14:textId="77777777" w:rsidTr="00F20A12">
        <w:tc>
          <w:tcPr>
            <w:tcW w:w="401" w:type="pct"/>
            <w:vAlign w:val="center"/>
          </w:tcPr>
          <w:p w14:paraId="4085B65A" w14:textId="77777777" w:rsidR="00F20A12" w:rsidRPr="00E86A59" w:rsidRDefault="00F20A12" w:rsidP="006D28BB">
            <w:pPr>
              <w:autoSpaceDE w:val="0"/>
              <w:autoSpaceDN w:val="0"/>
              <w:adjustRightInd w:val="0"/>
              <w:spacing w:before="120" w:after="120" w:line="312" w:lineRule="auto"/>
              <w:jc w:val="center"/>
              <w:rPr>
                <w:rFonts w:ascii="Times New Roman" w:hAnsi="Times New Roman"/>
                <w:b/>
                <w:sz w:val="20"/>
                <w:szCs w:val="20"/>
              </w:rPr>
            </w:pPr>
            <w:r w:rsidRPr="00E86A59">
              <w:rPr>
                <w:rFonts w:ascii="Times New Roman" w:hAnsi="Times New Roman"/>
                <w:b/>
                <w:sz w:val="20"/>
                <w:szCs w:val="20"/>
              </w:rPr>
              <w:t xml:space="preserve">Sıra </w:t>
            </w:r>
          </w:p>
        </w:tc>
        <w:tc>
          <w:tcPr>
            <w:tcW w:w="1136" w:type="pct"/>
            <w:vAlign w:val="center"/>
          </w:tcPr>
          <w:p w14:paraId="64B16BFE" w14:textId="77777777" w:rsidR="00F20A12" w:rsidRPr="00E86A59" w:rsidRDefault="00F20A12" w:rsidP="006D28BB">
            <w:pPr>
              <w:autoSpaceDE w:val="0"/>
              <w:autoSpaceDN w:val="0"/>
              <w:adjustRightInd w:val="0"/>
              <w:spacing w:before="120" w:after="120" w:line="312" w:lineRule="auto"/>
              <w:jc w:val="center"/>
              <w:rPr>
                <w:rFonts w:ascii="Times New Roman" w:hAnsi="Times New Roman"/>
                <w:b/>
                <w:sz w:val="20"/>
                <w:szCs w:val="20"/>
              </w:rPr>
            </w:pPr>
            <w:r w:rsidRPr="00E86A59">
              <w:rPr>
                <w:rFonts w:ascii="Times New Roman" w:hAnsi="Times New Roman"/>
                <w:b/>
                <w:sz w:val="20"/>
                <w:szCs w:val="20"/>
              </w:rPr>
              <w:t>Adı Soyadı</w:t>
            </w:r>
          </w:p>
        </w:tc>
        <w:tc>
          <w:tcPr>
            <w:tcW w:w="1077" w:type="pct"/>
            <w:vAlign w:val="center"/>
          </w:tcPr>
          <w:p w14:paraId="0588CC30" w14:textId="77777777" w:rsidR="00F20A12" w:rsidRPr="00E86A59" w:rsidRDefault="00F20A12" w:rsidP="006D28BB">
            <w:pPr>
              <w:autoSpaceDE w:val="0"/>
              <w:autoSpaceDN w:val="0"/>
              <w:adjustRightInd w:val="0"/>
              <w:spacing w:before="120" w:after="120" w:line="312" w:lineRule="auto"/>
              <w:jc w:val="center"/>
              <w:rPr>
                <w:rFonts w:ascii="Times New Roman" w:hAnsi="Times New Roman"/>
                <w:b/>
                <w:sz w:val="20"/>
                <w:szCs w:val="20"/>
              </w:rPr>
            </w:pPr>
            <w:r w:rsidRPr="00E86A59">
              <w:rPr>
                <w:rFonts w:ascii="Times New Roman" w:hAnsi="Times New Roman"/>
                <w:b/>
                <w:sz w:val="20"/>
                <w:szCs w:val="20"/>
              </w:rPr>
              <w:t xml:space="preserve">Görevi </w:t>
            </w:r>
          </w:p>
        </w:tc>
        <w:tc>
          <w:tcPr>
            <w:tcW w:w="1309" w:type="pct"/>
          </w:tcPr>
          <w:p w14:paraId="44388B7E" w14:textId="414E4B7D" w:rsidR="00F20A12" w:rsidRPr="00E86A59" w:rsidRDefault="00F20A12" w:rsidP="006D28BB">
            <w:pPr>
              <w:autoSpaceDE w:val="0"/>
              <w:autoSpaceDN w:val="0"/>
              <w:adjustRightInd w:val="0"/>
              <w:spacing w:before="120" w:after="120" w:line="312" w:lineRule="auto"/>
              <w:jc w:val="center"/>
              <w:rPr>
                <w:rFonts w:ascii="Times New Roman" w:hAnsi="Times New Roman"/>
                <w:b/>
                <w:sz w:val="20"/>
                <w:szCs w:val="20"/>
              </w:rPr>
            </w:pPr>
            <w:r w:rsidRPr="00E86A59">
              <w:rPr>
                <w:rFonts w:ascii="Times New Roman" w:hAnsi="Times New Roman"/>
                <w:b/>
                <w:sz w:val="20"/>
                <w:szCs w:val="20"/>
              </w:rPr>
              <w:t>Görevlendirme durumu (görevlendirme/geçici görevlendirme)</w:t>
            </w:r>
          </w:p>
        </w:tc>
        <w:tc>
          <w:tcPr>
            <w:tcW w:w="1077" w:type="pct"/>
            <w:vAlign w:val="center"/>
          </w:tcPr>
          <w:p w14:paraId="6C0E09E7" w14:textId="18F5941B" w:rsidR="00F20A12" w:rsidRPr="00E86A59" w:rsidRDefault="00F20A12" w:rsidP="006D28BB">
            <w:pPr>
              <w:autoSpaceDE w:val="0"/>
              <w:autoSpaceDN w:val="0"/>
              <w:adjustRightInd w:val="0"/>
              <w:spacing w:before="120" w:after="120" w:line="312" w:lineRule="auto"/>
              <w:jc w:val="center"/>
              <w:rPr>
                <w:rFonts w:ascii="Times New Roman" w:hAnsi="Times New Roman"/>
                <w:b/>
                <w:sz w:val="20"/>
                <w:szCs w:val="20"/>
              </w:rPr>
            </w:pPr>
            <w:r w:rsidRPr="00E86A59">
              <w:rPr>
                <w:rFonts w:ascii="Times New Roman" w:hAnsi="Times New Roman"/>
                <w:b/>
                <w:sz w:val="20"/>
                <w:szCs w:val="20"/>
              </w:rPr>
              <w:t>Bu kurumdaki yöneticilik süresi</w:t>
            </w:r>
          </w:p>
        </w:tc>
      </w:tr>
      <w:tr w:rsidR="00F20A12" w:rsidRPr="00E86A59" w14:paraId="3C0FBA9D" w14:textId="77777777" w:rsidTr="00F20A12">
        <w:trPr>
          <w:trHeight w:hRule="exact" w:val="340"/>
        </w:trPr>
        <w:tc>
          <w:tcPr>
            <w:tcW w:w="401" w:type="pct"/>
            <w:vAlign w:val="center"/>
          </w:tcPr>
          <w:p w14:paraId="7517A9A0" w14:textId="77777777"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r w:rsidRPr="00E86A59">
              <w:rPr>
                <w:rFonts w:ascii="Times New Roman" w:hAnsi="Times New Roman"/>
                <w:sz w:val="20"/>
                <w:szCs w:val="20"/>
              </w:rPr>
              <w:t>1</w:t>
            </w:r>
          </w:p>
        </w:tc>
        <w:tc>
          <w:tcPr>
            <w:tcW w:w="1136" w:type="pct"/>
            <w:vAlign w:val="center"/>
          </w:tcPr>
          <w:p w14:paraId="27D36852" w14:textId="77777777"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p>
        </w:tc>
        <w:tc>
          <w:tcPr>
            <w:tcW w:w="1077" w:type="pct"/>
            <w:vAlign w:val="center"/>
          </w:tcPr>
          <w:p w14:paraId="7455DBBE" w14:textId="77777777"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p>
        </w:tc>
        <w:tc>
          <w:tcPr>
            <w:tcW w:w="1309" w:type="pct"/>
          </w:tcPr>
          <w:p w14:paraId="2E2F7931" w14:textId="77777777"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p>
        </w:tc>
        <w:tc>
          <w:tcPr>
            <w:tcW w:w="1077" w:type="pct"/>
            <w:vAlign w:val="center"/>
          </w:tcPr>
          <w:p w14:paraId="1CDBEC94" w14:textId="484C3238"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r w:rsidRPr="00E86A59">
              <w:rPr>
                <w:rFonts w:ascii="Times New Roman" w:hAnsi="Times New Roman"/>
                <w:sz w:val="20"/>
                <w:szCs w:val="20"/>
              </w:rPr>
              <w:t xml:space="preserve">            </w:t>
            </w:r>
          </w:p>
        </w:tc>
      </w:tr>
      <w:tr w:rsidR="00F20A12" w:rsidRPr="00E86A59" w14:paraId="6A0482BA" w14:textId="77777777" w:rsidTr="00F20A12">
        <w:trPr>
          <w:trHeight w:hRule="exact" w:val="340"/>
        </w:trPr>
        <w:tc>
          <w:tcPr>
            <w:tcW w:w="401" w:type="pct"/>
            <w:vAlign w:val="center"/>
          </w:tcPr>
          <w:p w14:paraId="4276F280" w14:textId="77777777"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r w:rsidRPr="00E86A59">
              <w:rPr>
                <w:rFonts w:ascii="Times New Roman" w:hAnsi="Times New Roman"/>
                <w:sz w:val="20"/>
                <w:szCs w:val="20"/>
              </w:rPr>
              <w:t>2</w:t>
            </w:r>
          </w:p>
        </w:tc>
        <w:tc>
          <w:tcPr>
            <w:tcW w:w="1136" w:type="pct"/>
            <w:vAlign w:val="center"/>
          </w:tcPr>
          <w:p w14:paraId="6841EDB1" w14:textId="77777777"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p>
        </w:tc>
        <w:tc>
          <w:tcPr>
            <w:tcW w:w="1077" w:type="pct"/>
            <w:vAlign w:val="center"/>
          </w:tcPr>
          <w:p w14:paraId="44488D4C" w14:textId="77777777"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p>
        </w:tc>
        <w:tc>
          <w:tcPr>
            <w:tcW w:w="1309" w:type="pct"/>
          </w:tcPr>
          <w:p w14:paraId="0778F1F6" w14:textId="77777777" w:rsidR="00F20A12" w:rsidRPr="00E86A59" w:rsidRDefault="00F20A12" w:rsidP="006D28BB">
            <w:pPr>
              <w:spacing w:before="120" w:after="120" w:line="312" w:lineRule="auto"/>
              <w:rPr>
                <w:rFonts w:ascii="Times New Roman" w:hAnsi="Times New Roman"/>
              </w:rPr>
            </w:pPr>
          </w:p>
        </w:tc>
        <w:tc>
          <w:tcPr>
            <w:tcW w:w="1077" w:type="pct"/>
          </w:tcPr>
          <w:p w14:paraId="2E6168F6" w14:textId="6E492763" w:rsidR="00F20A12" w:rsidRPr="00E86A59" w:rsidRDefault="00F20A12" w:rsidP="006D28BB">
            <w:pPr>
              <w:spacing w:before="120" w:after="120" w:line="312" w:lineRule="auto"/>
              <w:rPr>
                <w:rFonts w:ascii="Times New Roman" w:hAnsi="Times New Roman"/>
              </w:rPr>
            </w:pPr>
          </w:p>
        </w:tc>
      </w:tr>
      <w:tr w:rsidR="00F20A12" w:rsidRPr="00E86A59" w14:paraId="06BCEDAD" w14:textId="77777777" w:rsidTr="00F20A12">
        <w:trPr>
          <w:trHeight w:hRule="exact" w:val="340"/>
        </w:trPr>
        <w:tc>
          <w:tcPr>
            <w:tcW w:w="401" w:type="pct"/>
            <w:vAlign w:val="center"/>
          </w:tcPr>
          <w:p w14:paraId="4A17FFD9" w14:textId="77777777"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r w:rsidRPr="00E86A59">
              <w:rPr>
                <w:rFonts w:ascii="Times New Roman" w:hAnsi="Times New Roman"/>
                <w:sz w:val="20"/>
                <w:szCs w:val="20"/>
              </w:rPr>
              <w:t>3</w:t>
            </w:r>
          </w:p>
        </w:tc>
        <w:tc>
          <w:tcPr>
            <w:tcW w:w="1136" w:type="pct"/>
            <w:vAlign w:val="center"/>
          </w:tcPr>
          <w:p w14:paraId="15BEFF5A" w14:textId="77777777"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p>
        </w:tc>
        <w:tc>
          <w:tcPr>
            <w:tcW w:w="1077" w:type="pct"/>
            <w:vAlign w:val="center"/>
          </w:tcPr>
          <w:p w14:paraId="5B56D92A" w14:textId="77777777" w:rsidR="00F20A12" w:rsidRPr="00E86A59" w:rsidRDefault="00F20A12" w:rsidP="006D28BB">
            <w:pPr>
              <w:autoSpaceDE w:val="0"/>
              <w:autoSpaceDN w:val="0"/>
              <w:adjustRightInd w:val="0"/>
              <w:spacing w:before="120" w:after="120" w:line="312" w:lineRule="auto"/>
              <w:jc w:val="center"/>
              <w:rPr>
                <w:rFonts w:ascii="Times New Roman" w:hAnsi="Times New Roman"/>
                <w:sz w:val="20"/>
                <w:szCs w:val="20"/>
              </w:rPr>
            </w:pPr>
          </w:p>
        </w:tc>
        <w:tc>
          <w:tcPr>
            <w:tcW w:w="1309" w:type="pct"/>
          </w:tcPr>
          <w:p w14:paraId="4DF23ED5" w14:textId="77777777" w:rsidR="00F20A12" w:rsidRPr="00E86A59" w:rsidRDefault="00F20A12" w:rsidP="006D28BB">
            <w:pPr>
              <w:spacing w:before="120" w:after="120" w:line="312" w:lineRule="auto"/>
              <w:rPr>
                <w:rFonts w:ascii="Times New Roman" w:hAnsi="Times New Roman"/>
              </w:rPr>
            </w:pPr>
          </w:p>
        </w:tc>
        <w:tc>
          <w:tcPr>
            <w:tcW w:w="1077" w:type="pct"/>
          </w:tcPr>
          <w:p w14:paraId="2DD60650" w14:textId="45E71A8C" w:rsidR="00F20A12" w:rsidRPr="00E86A59" w:rsidRDefault="00F20A12" w:rsidP="006D28BB">
            <w:pPr>
              <w:spacing w:before="120" w:after="120" w:line="312" w:lineRule="auto"/>
              <w:rPr>
                <w:rFonts w:ascii="Times New Roman" w:hAnsi="Times New Roman"/>
              </w:rPr>
            </w:pPr>
          </w:p>
        </w:tc>
      </w:tr>
    </w:tbl>
    <w:p w14:paraId="18F6CBAF" w14:textId="77777777" w:rsidR="002E1886" w:rsidRPr="00E86A59" w:rsidRDefault="002E1886" w:rsidP="006D28BB">
      <w:pPr>
        <w:spacing w:before="120" w:after="120" w:line="312" w:lineRule="auto"/>
        <w:contextualSpacing/>
        <w:jc w:val="both"/>
        <w:outlineLvl w:val="1"/>
        <w:rPr>
          <w:rFonts w:ascii="Times New Roman" w:hAnsi="Times New Roman"/>
          <w:b/>
          <w:bCs/>
          <w:iCs/>
          <w:spacing w:val="1"/>
          <w:sz w:val="24"/>
          <w:szCs w:val="24"/>
          <w:lang w:eastAsia="en-US" w:bidi="en-US"/>
        </w:rPr>
      </w:pPr>
    </w:p>
    <w:p w14:paraId="4EF0B724" w14:textId="57140E5E" w:rsidR="002E1886" w:rsidRPr="00E86A59" w:rsidRDefault="005D16DE" w:rsidP="006D28BB">
      <w:pPr>
        <w:spacing w:before="120" w:after="120" w:line="312" w:lineRule="auto"/>
        <w:ind w:firstLine="708"/>
        <w:contextualSpacing/>
        <w:jc w:val="both"/>
        <w:outlineLvl w:val="1"/>
        <w:rPr>
          <w:rFonts w:ascii="Times New Roman" w:hAnsi="Times New Roman"/>
          <w:b/>
          <w:bCs/>
          <w:iCs/>
          <w:spacing w:val="1"/>
          <w:sz w:val="24"/>
          <w:szCs w:val="24"/>
          <w:lang w:eastAsia="en-US" w:bidi="en-US"/>
        </w:rPr>
      </w:pPr>
      <w:r w:rsidRPr="00E86A59">
        <w:rPr>
          <w:rFonts w:ascii="Times New Roman" w:hAnsi="Times New Roman"/>
          <w:b/>
          <w:bCs/>
          <w:iCs/>
          <w:spacing w:val="1"/>
          <w:sz w:val="24"/>
          <w:szCs w:val="24"/>
          <w:lang w:eastAsia="en-US" w:bidi="en-US"/>
        </w:rPr>
        <w:t>9</w:t>
      </w:r>
      <w:r w:rsidR="002E1886" w:rsidRPr="00E86A59">
        <w:rPr>
          <w:rFonts w:ascii="Times New Roman" w:hAnsi="Times New Roman"/>
          <w:b/>
          <w:bCs/>
          <w:iCs/>
          <w:spacing w:val="1"/>
          <w:sz w:val="24"/>
          <w:szCs w:val="24"/>
          <w:lang w:eastAsia="en-US" w:bidi="en-US"/>
        </w:rPr>
        <w:t>. ÖRNEK UYGULAMALAR</w:t>
      </w:r>
    </w:p>
    <w:p w14:paraId="03AEAD42" w14:textId="77777777" w:rsidR="002E1886" w:rsidRPr="00E86A59" w:rsidRDefault="002E1886" w:rsidP="006D28BB">
      <w:pPr>
        <w:widowControl w:val="0"/>
        <w:autoSpaceDE w:val="0"/>
        <w:autoSpaceDN w:val="0"/>
        <w:adjustRightInd w:val="0"/>
        <w:spacing w:before="120" w:after="120" w:line="312" w:lineRule="auto"/>
        <w:jc w:val="both"/>
        <w:rPr>
          <w:rFonts w:ascii="Times New Roman" w:hAnsi="Times New Roman"/>
          <w:sz w:val="24"/>
          <w:szCs w:val="24"/>
        </w:rPr>
      </w:pPr>
      <w:r w:rsidRPr="00E86A59">
        <w:rPr>
          <w:rFonts w:ascii="Times New Roman" w:hAnsi="Times New Roman"/>
          <w:sz w:val="24"/>
          <w:szCs w:val="24"/>
        </w:rPr>
        <w:t xml:space="preserve">       </w:t>
      </w:r>
      <w:r w:rsidRPr="00E86A59">
        <w:rPr>
          <w:rFonts w:ascii="Times New Roman" w:hAnsi="Times New Roman"/>
          <w:sz w:val="24"/>
          <w:szCs w:val="24"/>
        </w:rPr>
        <w:tab/>
        <w:t xml:space="preserve">Varsa örnek uygulamalar hakkında ayrıntılı açıklamalara yer verilecektir. </w:t>
      </w:r>
    </w:p>
    <w:p w14:paraId="2FE93851" w14:textId="77777777" w:rsidR="00F45942" w:rsidRPr="00E86A59" w:rsidRDefault="005D16DE" w:rsidP="00F45942">
      <w:pPr>
        <w:spacing w:before="120" w:after="120" w:line="312" w:lineRule="auto"/>
        <w:ind w:firstLine="708"/>
        <w:contextualSpacing/>
        <w:jc w:val="both"/>
        <w:outlineLvl w:val="1"/>
        <w:rPr>
          <w:rFonts w:ascii="Times New Roman" w:hAnsi="Times New Roman"/>
          <w:b/>
          <w:bCs/>
          <w:iCs/>
          <w:spacing w:val="1"/>
          <w:sz w:val="24"/>
          <w:szCs w:val="24"/>
          <w:lang w:eastAsia="en-US" w:bidi="en-US"/>
        </w:rPr>
      </w:pPr>
      <w:r w:rsidRPr="00E86A59">
        <w:rPr>
          <w:rFonts w:ascii="Times New Roman" w:hAnsi="Times New Roman"/>
          <w:b/>
          <w:bCs/>
          <w:iCs/>
          <w:spacing w:val="1"/>
          <w:sz w:val="24"/>
          <w:szCs w:val="24"/>
          <w:lang w:eastAsia="en-US" w:bidi="en-US"/>
        </w:rPr>
        <w:t>10</w:t>
      </w:r>
      <w:r w:rsidR="002E1886" w:rsidRPr="00E86A59">
        <w:rPr>
          <w:rFonts w:ascii="Times New Roman" w:hAnsi="Times New Roman"/>
          <w:b/>
          <w:bCs/>
          <w:iCs/>
          <w:spacing w:val="1"/>
          <w:sz w:val="24"/>
          <w:szCs w:val="24"/>
          <w:lang w:eastAsia="en-US" w:bidi="en-US"/>
        </w:rPr>
        <w:t>. GENEL DEĞERLENDİRME</w:t>
      </w:r>
    </w:p>
    <w:p w14:paraId="061132AD" w14:textId="47246EB9" w:rsidR="00D708CC" w:rsidRDefault="002E1886" w:rsidP="00AA0A03">
      <w:pPr>
        <w:spacing w:before="120" w:after="120" w:line="312" w:lineRule="auto"/>
        <w:ind w:firstLine="708"/>
        <w:contextualSpacing/>
        <w:jc w:val="both"/>
        <w:outlineLvl w:val="1"/>
        <w:rPr>
          <w:rFonts w:ascii="Times New Roman" w:hAnsi="Times New Roman"/>
          <w:sz w:val="24"/>
          <w:szCs w:val="24"/>
        </w:rPr>
      </w:pPr>
      <w:r w:rsidRPr="00E86A59">
        <w:rPr>
          <w:rFonts w:ascii="Times New Roman" w:hAnsi="Times New Roman"/>
          <w:sz w:val="24"/>
          <w:szCs w:val="24"/>
        </w:rPr>
        <w:t>Bu bölümde kurumda yapılan rehberlik ve denetimin hangi önceliklere göre yapıldığı, denetimin planlanan şekilde bitirilip bitirilmediği, denetim planlanan şekilde yapılamadıysa bunun nedenleri, denetim sürecinde haklarında soruşturma açılan personelin durumları ve alınacak önlemler belirtilmeli, varsa belirtilmesi gereken diğer hususlar bu bölümde ele alınmalıdır.</w:t>
      </w:r>
    </w:p>
    <w:p w14:paraId="5BB87B1C" w14:textId="4F57BB16" w:rsidR="00D708CC" w:rsidRDefault="00D708CC" w:rsidP="00D708CC">
      <w:pPr>
        <w:rPr>
          <w:rFonts w:ascii="Times New Roman" w:hAnsi="Times New Roman"/>
          <w:sz w:val="24"/>
          <w:szCs w:val="24"/>
        </w:rPr>
      </w:pPr>
    </w:p>
    <w:p w14:paraId="73B113A1" w14:textId="6B4B031E" w:rsidR="000E141B" w:rsidRPr="00D708CC" w:rsidRDefault="00D708CC" w:rsidP="00D708CC">
      <w:pPr>
        <w:tabs>
          <w:tab w:val="left" w:pos="1440"/>
        </w:tabs>
        <w:rPr>
          <w:rFonts w:ascii="Times New Roman" w:hAnsi="Times New Roman"/>
          <w:sz w:val="24"/>
          <w:szCs w:val="24"/>
        </w:rPr>
      </w:pPr>
      <w:r>
        <w:rPr>
          <w:rFonts w:ascii="Times New Roman" w:hAnsi="Times New Roman"/>
          <w:sz w:val="24"/>
          <w:szCs w:val="24"/>
        </w:rPr>
        <w:tab/>
      </w:r>
    </w:p>
    <w:sectPr w:rsidR="000E141B" w:rsidRPr="00D708CC" w:rsidSect="00195206">
      <w:headerReference w:type="default" r:id="rId9"/>
      <w:footerReference w:type="default" r:id="rId10"/>
      <w:headerReference w:type="first" r:id="rId11"/>
      <w:footerReference w:type="first" r:id="rId12"/>
      <w:pgSz w:w="11906" w:h="16838"/>
      <w:pgMar w:top="1134" w:right="992" w:bottom="709" w:left="1559" w:header="709" w:footer="284"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297573" w16cex:dateUtc="2023-10-01T10:41:00Z"/>
  <w16cex:commentExtensible w16cex:durableId="4DB9C76A" w16cex:dateUtc="2023-10-01T10:42:00Z"/>
  <w16cex:commentExtensible w16cex:durableId="14C53185" w16cex:dateUtc="2023-10-01T10:53:00Z"/>
  <w16cex:commentExtensible w16cex:durableId="11C25EAE" w16cex:dateUtc="2023-10-01T19:07:00Z"/>
  <w16cex:commentExtensible w16cex:durableId="0190D13E" w16cex:dateUtc="2023-10-02T19:43:00Z"/>
  <w16cex:commentExtensible w16cex:durableId="1471BF83" w16cex:dateUtc="2023-10-02T19:47:00Z"/>
  <w16cex:commentExtensible w16cex:durableId="24D685A6" w16cex:dateUtc="2023-10-02T19:48:00Z"/>
  <w16cex:commentExtensible w16cex:durableId="1CFB52C8" w16cex:dateUtc="2023-10-02T19:49:00Z"/>
  <w16cex:commentExtensible w16cex:durableId="68EFFD39" w16cex:dateUtc="2023-10-02T20:01:00Z"/>
  <w16cex:commentExtensible w16cex:durableId="6505E312" w16cex:dateUtc="2023-10-02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954C1" w16cid:durableId="2D297573"/>
  <w16cid:commentId w16cid:paraId="49178EB5" w16cid:durableId="4DB9C76A"/>
  <w16cid:commentId w16cid:paraId="6CF116A8" w16cid:durableId="14C53185"/>
  <w16cid:commentId w16cid:paraId="4A3494E2" w16cid:durableId="11C25EAE"/>
  <w16cid:commentId w16cid:paraId="455DF603" w16cid:durableId="0190D13E"/>
  <w16cid:commentId w16cid:paraId="224FB7D8" w16cid:durableId="1471BF83"/>
  <w16cid:commentId w16cid:paraId="29D007E7" w16cid:durableId="24D685A6"/>
  <w16cid:commentId w16cid:paraId="28902390" w16cid:durableId="1CFB52C8"/>
  <w16cid:commentId w16cid:paraId="253845E8" w16cid:durableId="68EFFD39"/>
  <w16cid:commentId w16cid:paraId="7F74C998" w16cid:durableId="6505E3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5224F" w14:textId="77777777" w:rsidR="0057686A" w:rsidRDefault="0057686A" w:rsidP="006140B4">
      <w:pPr>
        <w:spacing w:after="0" w:line="240" w:lineRule="auto"/>
      </w:pPr>
      <w:r>
        <w:separator/>
      </w:r>
    </w:p>
  </w:endnote>
  <w:endnote w:type="continuationSeparator" w:id="0">
    <w:p w14:paraId="662121DC" w14:textId="77777777" w:rsidR="0057686A" w:rsidRDefault="0057686A"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o Sans Pro">
    <w:altName w:val="Neo Sans Pro"/>
    <w:panose1 w:val="00000000000000000000"/>
    <w:charset w:val="A2"/>
    <w:family w:val="swiss"/>
    <w:notTrueType/>
    <w:pitch w:val="default"/>
    <w:sig w:usb0="00000005" w:usb1="00000000" w:usb2="00000000" w:usb3="00000000" w:csb0="00000010" w:csb1="00000000"/>
  </w:font>
  <w:font w:name="Consolas">
    <w:panose1 w:val="020B0609020204030204"/>
    <w:charset w:val="A2"/>
    <w:family w:val="modern"/>
    <w:pitch w:val="fixed"/>
    <w:sig w:usb0="E00006FF" w:usb1="0000FCFF" w:usb2="00000001" w:usb3="00000000" w:csb0="0000019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9C7A05" w:rsidRPr="00DF4177" w14:paraId="60648567" w14:textId="77777777" w:rsidTr="00AD0E83">
      <w:trPr>
        <w:trHeight w:val="719"/>
      </w:trPr>
      <w:tc>
        <w:tcPr>
          <w:tcW w:w="8472" w:type="dxa"/>
          <w:shd w:val="clear" w:color="auto" w:fill="auto"/>
          <w:vAlign w:val="center"/>
        </w:tcPr>
        <w:p w14:paraId="2DA06562" w14:textId="77777777" w:rsidR="009C7A05" w:rsidRPr="00BF6DE1" w:rsidRDefault="009C7A05" w:rsidP="00BF6DE1">
          <w:pPr>
            <w:tabs>
              <w:tab w:val="center" w:pos="4536"/>
              <w:tab w:val="right" w:pos="9072"/>
            </w:tabs>
            <w:spacing w:after="0" w:line="240" w:lineRule="auto"/>
            <w:jc w:val="right"/>
            <w:rPr>
              <w:rFonts w:ascii="Times New Roman" w:eastAsia="Calibri" w:hAnsi="Times New Roman"/>
              <w:b/>
              <w:i/>
              <w:sz w:val="12"/>
              <w:szCs w:val="14"/>
              <w:lang w:val="x-none" w:eastAsia="x-none"/>
            </w:rPr>
          </w:pPr>
          <w:r w:rsidRPr="00BF6DE1">
            <w:rPr>
              <w:rFonts w:ascii="Times New Roman" w:eastAsia="Calibri" w:hAnsi="Times New Roman"/>
              <w:sz w:val="12"/>
              <w:szCs w:val="14"/>
              <w:lang w:eastAsia="en-US"/>
            </w:rPr>
            <w:t>Millî Eğitim Bakanlığı</w:t>
          </w:r>
        </w:p>
        <w:p w14:paraId="7D5E3890" w14:textId="77777777" w:rsidR="009C7A05" w:rsidRPr="00AD0E83" w:rsidRDefault="009C7A05" w:rsidP="00BF6DE1">
          <w:pPr>
            <w:tabs>
              <w:tab w:val="center" w:pos="4536"/>
              <w:tab w:val="right" w:pos="9072"/>
            </w:tabs>
            <w:spacing w:after="0" w:line="240" w:lineRule="auto"/>
            <w:jc w:val="right"/>
            <w:rPr>
              <w:rFonts w:ascii="Times New Roman" w:eastAsia="Calibri" w:hAnsi="Times New Roman"/>
              <w:b/>
              <w:i/>
              <w:sz w:val="12"/>
              <w:szCs w:val="14"/>
              <w:lang w:val="x-none" w:eastAsia="x-none"/>
            </w:rPr>
          </w:pPr>
          <w:r w:rsidRPr="00BF6DE1">
            <w:rPr>
              <w:rFonts w:ascii="Times New Roman" w:eastAsia="Calibri" w:hAnsi="Times New Roman"/>
              <w:sz w:val="12"/>
              <w:szCs w:val="14"/>
              <w:lang w:eastAsia="en-US"/>
            </w:rPr>
            <w:t>Teftiş Kurulu Başkanlığı</w:t>
          </w:r>
        </w:p>
      </w:tc>
      <w:tc>
        <w:tcPr>
          <w:tcW w:w="850" w:type="dxa"/>
          <w:shd w:val="clear" w:color="auto" w:fill="auto"/>
        </w:tcPr>
        <w:p w14:paraId="22ACF5F5" w14:textId="581362DC" w:rsidR="009C7A05" w:rsidRPr="00EE241B" w:rsidRDefault="009C7A05" w:rsidP="00DF4177">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62362108" wp14:editId="6A8DAC2E">
                <wp:extent cx="419100" cy="44958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49580"/>
                        </a:xfrm>
                        <a:prstGeom prst="rect">
                          <a:avLst/>
                        </a:prstGeom>
                        <a:noFill/>
                        <a:ln>
                          <a:noFill/>
                        </a:ln>
                      </pic:spPr>
                    </pic:pic>
                  </a:graphicData>
                </a:graphic>
              </wp:inline>
            </w:drawing>
          </w:r>
        </w:p>
      </w:tc>
    </w:tr>
  </w:tbl>
  <w:p w14:paraId="0B5EB29D" w14:textId="3E89E404" w:rsidR="009C7A05" w:rsidRPr="00EE241B" w:rsidRDefault="009C7A05" w:rsidP="00EE241B">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8240" behindDoc="0" locked="0" layoutInCell="1" allowOverlap="1" wp14:anchorId="519E0E17" wp14:editId="6754E2B3">
              <wp:simplePos x="0" y="0"/>
              <wp:positionH relativeFrom="column">
                <wp:posOffset>-1282065</wp:posOffset>
              </wp:positionH>
              <wp:positionV relativeFrom="paragraph">
                <wp:posOffset>158114</wp:posOffset>
              </wp:positionV>
              <wp:extent cx="7014210" cy="0"/>
              <wp:effectExtent l="0" t="19050" r="15240" b="0"/>
              <wp:wrapNone/>
              <wp:docPr id="205560969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046D2E9"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" strokecolor="red" strokeweight="3pt">
              <v:shadow color="#868686"/>
            </v:shape>
          </w:pict>
        </mc:Fallback>
      </mc:AlternateContent>
    </w:r>
  </w:p>
  <w:p w14:paraId="4AF6DD9E" w14:textId="77777777" w:rsidR="009C7A05" w:rsidRPr="00EE241B" w:rsidRDefault="009C7A05" w:rsidP="00EE241B">
    <w:pPr>
      <w:pStyle w:val="Altbilgi"/>
      <w:spacing w:after="0"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9C7A05" w:rsidRPr="00DF4177" w14:paraId="5754D500" w14:textId="77777777" w:rsidTr="00703A13">
      <w:trPr>
        <w:trHeight w:val="719"/>
      </w:trPr>
      <w:tc>
        <w:tcPr>
          <w:tcW w:w="8472" w:type="dxa"/>
          <w:shd w:val="clear" w:color="auto" w:fill="auto"/>
          <w:vAlign w:val="center"/>
        </w:tcPr>
        <w:p w14:paraId="7B800B07" w14:textId="77777777" w:rsidR="009C7A05" w:rsidRPr="00BF6DE1" w:rsidRDefault="009C7A05" w:rsidP="00BF6DE1">
          <w:pPr>
            <w:tabs>
              <w:tab w:val="center" w:pos="4536"/>
              <w:tab w:val="right" w:pos="9072"/>
            </w:tabs>
            <w:spacing w:after="0" w:line="240" w:lineRule="auto"/>
            <w:jc w:val="right"/>
            <w:rPr>
              <w:rFonts w:ascii="Times New Roman" w:eastAsia="Calibri" w:hAnsi="Times New Roman"/>
              <w:b/>
              <w:i/>
              <w:sz w:val="12"/>
              <w:szCs w:val="14"/>
              <w:lang w:val="x-none" w:eastAsia="x-none"/>
            </w:rPr>
          </w:pPr>
          <w:r w:rsidRPr="00BF6DE1">
            <w:rPr>
              <w:rFonts w:ascii="Times New Roman" w:eastAsia="Calibri" w:hAnsi="Times New Roman"/>
              <w:sz w:val="12"/>
              <w:szCs w:val="14"/>
              <w:lang w:eastAsia="en-US"/>
            </w:rPr>
            <w:t>Millî Eğitim Bakanlığı</w:t>
          </w:r>
        </w:p>
        <w:p w14:paraId="7A340B98" w14:textId="77777777" w:rsidR="009C7A05" w:rsidRPr="00AD0E83" w:rsidRDefault="009C7A05" w:rsidP="00BF6DE1">
          <w:pPr>
            <w:tabs>
              <w:tab w:val="center" w:pos="4536"/>
              <w:tab w:val="right" w:pos="9072"/>
            </w:tabs>
            <w:spacing w:after="0" w:line="240" w:lineRule="auto"/>
            <w:jc w:val="right"/>
            <w:rPr>
              <w:rFonts w:ascii="Arial" w:eastAsia="Calibri" w:hAnsi="Arial" w:cs="Arial"/>
              <w:b/>
              <w:i/>
              <w:sz w:val="12"/>
              <w:szCs w:val="14"/>
              <w:lang w:val="x-none" w:eastAsia="x-none"/>
            </w:rPr>
          </w:pPr>
          <w:r w:rsidRPr="00BF6DE1">
            <w:rPr>
              <w:rFonts w:ascii="Times New Roman" w:eastAsia="Calibri" w:hAnsi="Times New Roman"/>
              <w:sz w:val="12"/>
              <w:szCs w:val="14"/>
              <w:lang w:eastAsia="en-US"/>
            </w:rPr>
            <w:t>Teftiş Kurulu Başkanlığı</w:t>
          </w:r>
        </w:p>
      </w:tc>
      <w:tc>
        <w:tcPr>
          <w:tcW w:w="850" w:type="dxa"/>
          <w:shd w:val="clear" w:color="auto" w:fill="auto"/>
        </w:tcPr>
        <w:p w14:paraId="39ADB065" w14:textId="7F368F5C" w:rsidR="009C7A05" w:rsidRPr="00EE241B" w:rsidRDefault="009C7A05" w:rsidP="00AB19E3">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5816E808" wp14:editId="0456563A">
                <wp:extent cx="426720" cy="45720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57200"/>
                        </a:xfrm>
                        <a:prstGeom prst="rect">
                          <a:avLst/>
                        </a:prstGeom>
                        <a:noFill/>
                        <a:ln>
                          <a:noFill/>
                        </a:ln>
                      </pic:spPr>
                    </pic:pic>
                  </a:graphicData>
                </a:graphic>
              </wp:inline>
            </w:drawing>
          </w:r>
        </w:p>
      </w:tc>
    </w:tr>
  </w:tbl>
  <w:p w14:paraId="6C7C57AF" w14:textId="342DBB19" w:rsidR="009C7A05" w:rsidRPr="00EE241B" w:rsidRDefault="009C7A05" w:rsidP="00693736">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9264" behindDoc="0" locked="0" layoutInCell="1" allowOverlap="1" wp14:anchorId="01D06768" wp14:editId="02BD5335">
              <wp:simplePos x="0" y="0"/>
              <wp:positionH relativeFrom="column">
                <wp:posOffset>-1282065</wp:posOffset>
              </wp:positionH>
              <wp:positionV relativeFrom="paragraph">
                <wp:posOffset>158114</wp:posOffset>
              </wp:positionV>
              <wp:extent cx="7014210" cy="0"/>
              <wp:effectExtent l="0" t="19050" r="15240" b="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56471F"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" strokecolor="red" strokeweight="3pt">
              <v:shadow color="#868686"/>
            </v:shape>
          </w:pict>
        </mc:Fallback>
      </mc:AlternateContent>
    </w:r>
  </w:p>
  <w:p w14:paraId="793CC9FC" w14:textId="77777777" w:rsidR="009C7A05" w:rsidRPr="00EE241B" w:rsidRDefault="009C7A05" w:rsidP="00693736">
    <w:pPr>
      <w:pStyle w:val="Altbilgi"/>
      <w:spacing w:after="0" w:line="0" w:lineRule="atLeast"/>
    </w:pPr>
  </w:p>
  <w:p w14:paraId="2C1DBAAA" w14:textId="77777777" w:rsidR="009C7A05" w:rsidRDefault="009C7A0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1B86D" w14:textId="77777777" w:rsidR="0057686A" w:rsidRDefault="0057686A" w:rsidP="006140B4">
      <w:pPr>
        <w:spacing w:after="0" w:line="240" w:lineRule="auto"/>
      </w:pPr>
      <w:r>
        <w:separator/>
      </w:r>
    </w:p>
  </w:footnote>
  <w:footnote w:type="continuationSeparator" w:id="0">
    <w:p w14:paraId="77531921" w14:textId="77777777" w:rsidR="0057686A" w:rsidRDefault="0057686A" w:rsidP="0061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11733" w14:textId="1781CFFB" w:rsidR="009C7A05" w:rsidRPr="006D0C97" w:rsidRDefault="009C7A05" w:rsidP="00F40910">
    <w:pPr>
      <w:tabs>
        <w:tab w:val="left" w:pos="851"/>
      </w:tabs>
      <w:spacing w:after="0" w:line="240" w:lineRule="auto"/>
      <w:ind w:right="566"/>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4144" behindDoc="0" locked="0" layoutInCell="1" allowOverlap="1" wp14:anchorId="7013AB1E" wp14:editId="18F559C6">
              <wp:simplePos x="0" y="0"/>
              <wp:positionH relativeFrom="column">
                <wp:posOffset>5487035</wp:posOffset>
              </wp:positionH>
              <wp:positionV relativeFrom="paragraph">
                <wp:posOffset>10795</wp:posOffset>
              </wp:positionV>
              <wp:extent cx="311150" cy="294640"/>
              <wp:effectExtent l="0" t="0" r="0" b="0"/>
              <wp:wrapNone/>
              <wp:docPr id="9309698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BB4DC" w14:textId="77777777" w:rsidR="009C7A05" w:rsidRPr="008E54C6" w:rsidRDefault="009C7A05"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E236AF">
                            <w:rPr>
                              <w:i/>
                              <w:noProof/>
                              <w:color w:val="FFFFFF"/>
                            </w:rPr>
                            <w:t>39</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13AB1E"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" filled="f" stroked="f">
              <v:textbox inset="0,0,0,0">
                <w:txbxContent>
                  <w:p w14:paraId="331BB4DC" w14:textId="77777777" w:rsidR="009C7A05" w:rsidRPr="008E54C6" w:rsidRDefault="009C7A05"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E236AF">
                      <w:rPr>
                        <w:i/>
                        <w:noProof/>
                        <w:color w:val="FFFFFF"/>
                      </w:rPr>
                      <w:t>39</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0288" behindDoc="1" locked="0" layoutInCell="1" allowOverlap="1" wp14:anchorId="3D989A48" wp14:editId="592CA0CE">
              <wp:simplePos x="0" y="0"/>
              <wp:positionH relativeFrom="column">
                <wp:posOffset>5514340</wp:posOffset>
              </wp:positionH>
              <wp:positionV relativeFrom="paragraph">
                <wp:posOffset>-10795</wp:posOffset>
              </wp:positionV>
              <wp:extent cx="234315" cy="243840"/>
              <wp:effectExtent l="0" t="0" r="0" b="0"/>
              <wp:wrapNone/>
              <wp:docPr id="136624837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3DA5C4"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" fillcolor="red" stroked="f"/>
          </w:pict>
        </mc:Fallback>
      </mc:AlternateContent>
    </w:r>
    <w:r>
      <w:rPr>
        <w:rFonts w:ascii="Arial" w:hAnsi="Arial" w:cs="Arial"/>
        <w:b/>
        <w:color w:val="000000"/>
        <w:sz w:val="14"/>
        <w:szCs w:val="14"/>
      </w:rPr>
      <w:t xml:space="preserve">                                                                                                                                                          </w:t>
    </w:r>
  </w:p>
  <w:p w14:paraId="53DD5CFF" w14:textId="36F5D905" w:rsidR="009C7A05" w:rsidRPr="00B733DE" w:rsidRDefault="009C7A05" w:rsidP="00DA267E">
    <w:pPr>
      <w:tabs>
        <w:tab w:val="left" w:pos="851"/>
      </w:tabs>
      <w:spacing w:after="0" w:line="240" w:lineRule="auto"/>
      <w:ind w:right="566"/>
      <w:rPr>
        <w:rFonts w:ascii="Times New Roman" w:hAnsi="Times New Roman"/>
        <w:b/>
        <w:color w:val="000000"/>
        <w:sz w:val="16"/>
        <w:szCs w:val="14"/>
      </w:rPr>
    </w:pPr>
    <w:r>
      <w:rPr>
        <w:rFonts w:ascii="Times New Roman" w:hAnsi="Times New Roman"/>
        <w:b/>
        <w:bCs/>
        <w:sz w:val="18"/>
        <w:szCs w:val="24"/>
      </w:rPr>
      <w:tab/>
    </w:r>
    <w:r>
      <w:rPr>
        <w:rFonts w:ascii="Times New Roman" w:hAnsi="Times New Roman"/>
        <w:b/>
        <w:bCs/>
        <w:sz w:val="18"/>
        <w:szCs w:val="24"/>
      </w:rPr>
      <w:tab/>
    </w:r>
    <w:r>
      <w:rPr>
        <w:rFonts w:ascii="Times New Roman" w:hAnsi="Times New Roman"/>
        <w:b/>
        <w:bCs/>
        <w:sz w:val="18"/>
        <w:szCs w:val="24"/>
      </w:rPr>
      <w:tab/>
    </w:r>
    <w:r>
      <w:rPr>
        <w:rFonts w:ascii="Times New Roman" w:hAnsi="Times New Roman"/>
        <w:b/>
        <w:bCs/>
        <w:sz w:val="18"/>
        <w:szCs w:val="24"/>
      </w:rPr>
      <w:tab/>
    </w:r>
    <w:r>
      <w:rPr>
        <w:rFonts w:ascii="Times New Roman" w:hAnsi="Times New Roman"/>
        <w:b/>
        <w:bCs/>
        <w:sz w:val="18"/>
        <w:szCs w:val="24"/>
      </w:rPr>
      <w:tab/>
    </w:r>
    <w:r w:rsidRPr="00DA267E">
      <w:rPr>
        <w:rFonts w:ascii="Times New Roman" w:hAnsi="Times New Roman"/>
        <w:b/>
        <w:bCs/>
        <w:sz w:val="18"/>
        <w:szCs w:val="24"/>
      </w:rPr>
      <w:t>…İl/İlçe</w:t>
    </w:r>
    <w:r w:rsidRPr="009412A6">
      <w:rPr>
        <w:rFonts w:ascii="Times New Roman" w:hAnsi="Times New Roman"/>
        <w:b/>
        <w:bCs/>
        <w:sz w:val="24"/>
        <w:szCs w:val="24"/>
      </w:rPr>
      <w:t xml:space="preserve">… </w:t>
    </w:r>
    <w:r w:rsidRPr="00B733DE">
      <w:rPr>
        <w:rFonts w:ascii="Times New Roman" w:hAnsi="Times New Roman"/>
        <w:b/>
        <w:color w:val="000000"/>
        <w:sz w:val="16"/>
        <w:szCs w:val="14"/>
      </w:rPr>
      <w:t>Ha</w:t>
    </w:r>
    <w:r>
      <w:rPr>
        <w:rFonts w:ascii="Times New Roman" w:hAnsi="Times New Roman"/>
        <w:b/>
        <w:color w:val="000000"/>
        <w:sz w:val="16"/>
        <w:szCs w:val="14"/>
      </w:rPr>
      <w:t>lk Eğitimi Merkezi Rehberlik ve Denetim Raporu</w:t>
    </w:r>
  </w:p>
  <w:p w14:paraId="621BBFDE" w14:textId="7D3EA300" w:rsidR="009C7A05" w:rsidRPr="007F0A53" w:rsidRDefault="009C7A05" w:rsidP="00CE4FA2">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5168" behindDoc="0" locked="0" layoutInCell="1" allowOverlap="1" wp14:anchorId="22639ACB" wp14:editId="4AFA3E8E">
              <wp:simplePos x="0" y="0"/>
              <wp:positionH relativeFrom="column">
                <wp:posOffset>-972185</wp:posOffset>
              </wp:positionH>
              <wp:positionV relativeFrom="paragraph">
                <wp:posOffset>28575</wp:posOffset>
              </wp:positionV>
              <wp:extent cx="6717665" cy="10795"/>
              <wp:effectExtent l="19050" t="19050" r="6985" b="8255"/>
              <wp:wrapNone/>
              <wp:docPr id="106291614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6A8F588"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1A0C9" w14:textId="4A130C06" w:rsidR="009C7A05" w:rsidRPr="006D0C97" w:rsidRDefault="009C7A05" w:rsidP="009D5D71">
    <w:pPr>
      <w:tabs>
        <w:tab w:val="left" w:pos="851"/>
      </w:tabs>
      <w:spacing w:after="0" w:line="240" w:lineRule="auto"/>
      <w:ind w:right="566"/>
      <w:jc w:val="center"/>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378F6E8F" wp14:editId="06FD9A3F">
              <wp:simplePos x="0" y="0"/>
              <wp:positionH relativeFrom="column">
                <wp:posOffset>5337175</wp:posOffset>
              </wp:positionH>
              <wp:positionV relativeFrom="paragraph">
                <wp:posOffset>10795</wp:posOffset>
              </wp:positionV>
              <wp:extent cx="586740" cy="29464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B34D3" w14:textId="77777777" w:rsidR="009C7A05" w:rsidRPr="008E54C6" w:rsidRDefault="009C7A05"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0C401A">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8F6E8F"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241B34D3" w14:textId="77777777" w:rsidR="009C7A05" w:rsidRPr="008E54C6" w:rsidRDefault="009C7A05"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0C401A">
                      <w:rPr>
                        <w:i/>
                        <w:noProof/>
                        <w:color w:val="FFFFFF"/>
                      </w:rPr>
                      <w:t>1</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1312" behindDoc="1" locked="0" layoutInCell="1" allowOverlap="1" wp14:anchorId="14913480" wp14:editId="21A34B2A">
              <wp:simplePos x="0" y="0"/>
              <wp:positionH relativeFrom="column">
                <wp:posOffset>5514340</wp:posOffset>
              </wp:positionH>
              <wp:positionV relativeFrom="paragraph">
                <wp:posOffset>-10795</wp:posOffset>
              </wp:positionV>
              <wp:extent cx="234315" cy="24384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84E2DA"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" fillcolor="red" stroked="f"/>
          </w:pict>
        </mc:Fallback>
      </mc:AlternateContent>
    </w:r>
    <w:r>
      <w:rPr>
        <w:rFonts w:ascii="Arial" w:hAnsi="Arial" w:cs="Arial"/>
        <w:b/>
        <w:color w:val="000000"/>
        <w:sz w:val="14"/>
        <w:szCs w:val="14"/>
      </w:rPr>
      <w:t xml:space="preserve">                                                                                                                                       </w:t>
    </w:r>
  </w:p>
  <w:p w14:paraId="7C123793" w14:textId="01253A1E" w:rsidR="009C7A05" w:rsidRPr="00B733DE" w:rsidRDefault="009C7A05" w:rsidP="00D638FF">
    <w:pPr>
      <w:tabs>
        <w:tab w:val="left" w:pos="851"/>
      </w:tabs>
      <w:spacing w:after="0" w:line="240" w:lineRule="auto"/>
      <w:ind w:right="566"/>
      <w:rPr>
        <w:rFonts w:ascii="Times New Roman" w:hAnsi="Times New Roman"/>
        <w:b/>
        <w:color w:val="000000"/>
        <w:sz w:val="16"/>
        <w:szCs w:val="14"/>
      </w:rPr>
    </w:pPr>
    <w:r w:rsidRPr="00B733DE">
      <w:rPr>
        <w:rFonts w:ascii="Times New Roman" w:hAnsi="Times New Roman"/>
        <w:b/>
        <w:color w:val="000000"/>
        <w:sz w:val="16"/>
        <w:szCs w:val="14"/>
      </w:rPr>
      <w:t xml:space="preserve">                                                                          </w:t>
    </w:r>
    <w:r w:rsidRPr="00DA267E">
      <w:rPr>
        <w:rFonts w:ascii="Times New Roman" w:hAnsi="Times New Roman"/>
        <w:b/>
        <w:bCs/>
        <w:sz w:val="18"/>
        <w:szCs w:val="24"/>
      </w:rPr>
      <w:t>…İl/İlçe</w:t>
    </w:r>
    <w:r w:rsidRPr="009412A6">
      <w:rPr>
        <w:rFonts w:ascii="Times New Roman" w:hAnsi="Times New Roman"/>
        <w:b/>
        <w:bCs/>
        <w:sz w:val="24"/>
        <w:szCs w:val="24"/>
      </w:rPr>
      <w:t xml:space="preserve">… </w:t>
    </w:r>
    <w:r w:rsidRPr="00B733DE">
      <w:rPr>
        <w:rFonts w:ascii="Times New Roman" w:hAnsi="Times New Roman"/>
        <w:b/>
        <w:color w:val="000000"/>
        <w:sz w:val="16"/>
        <w:szCs w:val="14"/>
      </w:rPr>
      <w:t>Ha</w:t>
    </w:r>
    <w:r>
      <w:rPr>
        <w:rFonts w:ascii="Times New Roman" w:hAnsi="Times New Roman"/>
        <w:b/>
        <w:color w:val="000000"/>
        <w:sz w:val="16"/>
        <w:szCs w:val="14"/>
      </w:rPr>
      <w:t>lk Eğitimi Merkezi Rehberlik ve Denetim Raporu</w:t>
    </w:r>
  </w:p>
  <w:p w14:paraId="61EB0C92" w14:textId="6D4F0E25" w:rsidR="009C7A05" w:rsidRPr="007F0A53" w:rsidRDefault="009C7A05" w:rsidP="009D5D71">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7216" behindDoc="0" locked="0" layoutInCell="1" allowOverlap="1" wp14:anchorId="2197D018" wp14:editId="028617E3">
              <wp:simplePos x="0" y="0"/>
              <wp:positionH relativeFrom="column">
                <wp:posOffset>-972185</wp:posOffset>
              </wp:positionH>
              <wp:positionV relativeFrom="paragraph">
                <wp:posOffset>28575</wp:posOffset>
              </wp:positionV>
              <wp:extent cx="6717665" cy="10795"/>
              <wp:effectExtent l="19050" t="19050" r="6985" b="825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8EB39DE"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4419"/>
    <w:multiLevelType w:val="hybridMultilevel"/>
    <w:tmpl w:val="FC526AD8"/>
    <w:lvl w:ilvl="0" w:tplc="05EEF1C0">
      <w:start w:val="1"/>
      <w:numFmt w:val="decimal"/>
      <w:lvlText w:val="%1."/>
      <w:lvlJc w:val="left"/>
      <w:pPr>
        <w:ind w:left="1069" w:hanging="360"/>
      </w:pPr>
      <w:rPr>
        <w:rFonts w:hint="default"/>
        <w:i w:val="0"/>
        <w:color w:val="auto"/>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1BA8387B"/>
    <w:multiLevelType w:val="hybridMultilevel"/>
    <w:tmpl w:val="F998E62C"/>
    <w:lvl w:ilvl="0" w:tplc="652CB308">
      <w:start w:val="1"/>
      <w:numFmt w:val="decimal"/>
      <w:lvlText w:val="%1."/>
      <w:lvlJc w:val="left"/>
      <w:pPr>
        <w:ind w:left="1827" w:hanging="360"/>
      </w:pPr>
      <w:rPr>
        <w:rFonts w:ascii="Times New Roman" w:eastAsia="Times New Roman" w:hAnsi="Times New Roman" w:cs="Times New Roman" w:hint="default"/>
        <w:b/>
        <w:bCs/>
        <w:i w:val="0"/>
        <w:iCs w:val="0"/>
        <w:spacing w:val="-3"/>
        <w:w w:val="100"/>
        <w:sz w:val="22"/>
        <w:szCs w:val="22"/>
      </w:rPr>
    </w:lvl>
    <w:lvl w:ilvl="1" w:tplc="041F0019" w:tentative="1">
      <w:start w:val="1"/>
      <w:numFmt w:val="lowerLetter"/>
      <w:lvlText w:val="%2."/>
      <w:lvlJc w:val="left"/>
      <w:pPr>
        <w:ind w:left="2547" w:hanging="360"/>
      </w:pPr>
    </w:lvl>
    <w:lvl w:ilvl="2" w:tplc="041F001B" w:tentative="1">
      <w:start w:val="1"/>
      <w:numFmt w:val="lowerRoman"/>
      <w:lvlText w:val="%3."/>
      <w:lvlJc w:val="right"/>
      <w:pPr>
        <w:ind w:left="3267" w:hanging="180"/>
      </w:pPr>
    </w:lvl>
    <w:lvl w:ilvl="3" w:tplc="041F000F" w:tentative="1">
      <w:start w:val="1"/>
      <w:numFmt w:val="decimal"/>
      <w:lvlText w:val="%4."/>
      <w:lvlJc w:val="left"/>
      <w:pPr>
        <w:ind w:left="3987" w:hanging="360"/>
      </w:pPr>
    </w:lvl>
    <w:lvl w:ilvl="4" w:tplc="041F0019" w:tentative="1">
      <w:start w:val="1"/>
      <w:numFmt w:val="lowerLetter"/>
      <w:lvlText w:val="%5."/>
      <w:lvlJc w:val="left"/>
      <w:pPr>
        <w:ind w:left="4707" w:hanging="360"/>
      </w:pPr>
    </w:lvl>
    <w:lvl w:ilvl="5" w:tplc="041F001B" w:tentative="1">
      <w:start w:val="1"/>
      <w:numFmt w:val="lowerRoman"/>
      <w:lvlText w:val="%6."/>
      <w:lvlJc w:val="right"/>
      <w:pPr>
        <w:ind w:left="5427" w:hanging="180"/>
      </w:pPr>
    </w:lvl>
    <w:lvl w:ilvl="6" w:tplc="041F000F" w:tentative="1">
      <w:start w:val="1"/>
      <w:numFmt w:val="decimal"/>
      <w:lvlText w:val="%7."/>
      <w:lvlJc w:val="left"/>
      <w:pPr>
        <w:ind w:left="6147" w:hanging="360"/>
      </w:pPr>
    </w:lvl>
    <w:lvl w:ilvl="7" w:tplc="041F0019" w:tentative="1">
      <w:start w:val="1"/>
      <w:numFmt w:val="lowerLetter"/>
      <w:lvlText w:val="%8."/>
      <w:lvlJc w:val="left"/>
      <w:pPr>
        <w:ind w:left="6867" w:hanging="360"/>
      </w:pPr>
    </w:lvl>
    <w:lvl w:ilvl="8" w:tplc="041F001B" w:tentative="1">
      <w:start w:val="1"/>
      <w:numFmt w:val="lowerRoman"/>
      <w:lvlText w:val="%9."/>
      <w:lvlJc w:val="right"/>
      <w:pPr>
        <w:ind w:left="7587" w:hanging="180"/>
      </w:pPr>
    </w:lvl>
  </w:abstractNum>
  <w:abstractNum w:abstractNumId="2" w15:restartNumberingAfterBreak="0">
    <w:nsid w:val="1BF53181"/>
    <w:multiLevelType w:val="hybridMultilevel"/>
    <w:tmpl w:val="F0162EEA"/>
    <w:lvl w:ilvl="0" w:tplc="6994EB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3" w15:restartNumberingAfterBreak="0">
    <w:nsid w:val="3B6D7491"/>
    <w:multiLevelType w:val="hybridMultilevel"/>
    <w:tmpl w:val="BF1C4430"/>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292EA6"/>
    <w:multiLevelType w:val="hybridMultilevel"/>
    <w:tmpl w:val="AE4AE404"/>
    <w:lvl w:ilvl="0" w:tplc="1576A79E">
      <w:start w:val="1"/>
      <w:numFmt w:val="decimal"/>
      <w:lvlText w:val="%1."/>
      <w:lvlJc w:val="left"/>
      <w:pPr>
        <w:ind w:left="1353" w:hanging="360"/>
      </w:pPr>
      <w:rPr>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27F3B29"/>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6" w15:restartNumberingAfterBreak="0">
    <w:nsid w:val="6AB91696"/>
    <w:multiLevelType w:val="hybridMultilevel"/>
    <w:tmpl w:val="17F8CAEE"/>
    <w:lvl w:ilvl="0" w:tplc="1B44676C">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4"/>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8DB"/>
    <w:rsid w:val="000009DC"/>
    <w:rsid w:val="00000A0E"/>
    <w:rsid w:val="0000239F"/>
    <w:rsid w:val="000029BA"/>
    <w:rsid w:val="00004BEB"/>
    <w:rsid w:val="00005728"/>
    <w:rsid w:val="00007DD0"/>
    <w:rsid w:val="00010D9F"/>
    <w:rsid w:val="00010F98"/>
    <w:rsid w:val="000119A0"/>
    <w:rsid w:val="000124B6"/>
    <w:rsid w:val="000135E2"/>
    <w:rsid w:val="00013914"/>
    <w:rsid w:val="00014651"/>
    <w:rsid w:val="00015630"/>
    <w:rsid w:val="000167F6"/>
    <w:rsid w:val="000169C2"/>
    <w:rsid w:val="00016C8F"/>
    <w:rsid w:val="0001721A"/>
    <w:rsid w:val="00017426"/>
    <w:rsid w:val="00020730"/>
    <w:rsid w:val="000213FB"/>
    <w:rsid w:val="00023359"/>
    <w:rsid w:val="00023AD8"/>
    <w:rsid w:val="00025ED5"/>
    <w:rsid w:val="00025ED7"/>
    <w:rsid w:val="00026F9E"/>
    <w:rsid w:val="00027E0A"/>
    <w:rsid w:val="000302D9"/>
    <w:rsid w:val="00030444"/>
    <w:rsid w:val="000307B7"/>
    <w:rsid w:val="000307F9"/>
    <w:rsid w:val="00030C3C"/>
    <w:rsid w:val="0003122E"/>
    <w:rsid w:val="0003157E"/>
    <w:rsid w:val="000323E5"/>
    <w:rsid w:val="00032C68"/>
    <w:rsid w:val="00032D70"/>
    <w:rsid w:val="000330D7"/>
    <w:rsid w:val="00033B4C"/>
    <w:rsid w:val="00033BC7"/>
    <w:rsid w:val="00034815"/>
    <w:rsid w:val="00035D12"/>
    <w:rsid w:val="00037799"/>
    <w:rsid w:val="00042622"/>
    <w:rsid w:val="0004270D"/>
    <w:rsid w:val="0004286A"/>
    <w:rsid w:val="00042D8F"/>
    <w:rsid w:val="0004391B"/>
    <w:rsid w:val="000439F4"/>
    <w:rsid w:val="00044E00"/>
    <w:rsid w:val="0004501C"/>
    <w:rsid w:val="00045D5B"/>
    <w:rsid w:val="00046DEE"/>
    <w:rsid w:val="000471FE"/>
    <w:rsid w:val="00047297"/>
    <w:rsid w:val="00047B4A"/>
    <w:rsid w:val="00051806"/>
    <w:rsid w:val="0005267B"/>
    <w:rsid w:val="00052E74"/>
    <w:rsid w:val="0005303D"/>
    <w:rsid w:val="00054164"/>
    <w:rsid w:val="00054D05"/>
    <w:rsid w:val="00055BEC"/>
    <w:rsid w:val="00056449"/>
    <w:rsid w:val="00056671"/>
    <w:rsid w:val="00057216"/>
    <w:rsid w:val="00060306"/>
    <w:rsid w:val="00060893"/>
    <w:rsid w:val="00062858"/>
    <w:rsid w:val="0006329A"/>
    <w:rsid w:val="000635F0"/>
    <w:rsid w:val="0006451F"/>
    <w:rsid w:val="00064F70"/>
    <w:rsid w:val="0006605B"/>
    <w:rsid w:val="000666E0"/>
    <w:rsid w:val="00071C9D"/>
    <w:rsid w:val="00072251"/>
    <w:rsid w:val="00072BDA"/>
    <w:rsid w:val="00075773"/>
    <w:rsid w:val="00077651"/>
    <w:rsid w:val="00081CDC"/>
    <w:rsid w:val="00082E98"/>
    <w:rsid w:val="0008457D"/>
    <w:rsid w:val="00084FCF"/>
    <w:rsid w:val="000854AD"/>
    <w:rsid w:val="000864D6"/>
    <w:rsid w:val="000866F3"/>
    <w:rsid w:val="00086D28"/>
    <w:rsid w:val="00090C24"/>
    <w:rsid w:val="00090C2C"/>
    <w:rsid w:val="00091FB6"/>
    <w:rsid w:val="0009276A"/>
    <w:rsid w:val="00092DEE"/>
    <w:rsid w:val="00092FAB"/>
    <w:rsid w:val="00093E69"/>
    <w:rsid w:val="0009476E"/>
    <w:rsid w:val="00094C66"/>
    <w:rsid w:val="000955BE"/>
    <w:rsid w:val="000965C3"/>
    <w:rsid w:val="00096736"/>
    <w:rsid w:val="000979C7"/>
    <w:rsid w:val="000A090E"/>
    <w:rsid w:val="000A16A6"/>
    <w:rsid w:val="000A2167"/>
    <w:rsid w:val="000A22DD"/>
    <w:rsid w:val="000A3D51"/>
    <w:rsid w:val="000A467E"/>
    <w:rsid w:val="000A4903"/>
    <w:rsid w:val="000A6C87"/>
    <w:rsid w:val="000A70DD"/>
    <w:rsid w:val="000A72D3"/>
    <w:rsid w:val="000B13DA"/>
    <w:rsid w:val="000B1536"/>
    <w:rsid w:val="000B1886"/>
    <w:rsid w:val="000B1FA8"/>
    <w:rsid w:val="000B2182"/>
    <w:rsid w:val="000B22E8"/>
    <w:rsid w:val="000B2393"/>
    <w:rsid w:val="000B2A85"/>
    <w:rsid w:val="000B3418"/>
    <w:rsid w:val="000B3BF9"/>
    <w:rsid w:val="000B4748"/>
    <w:rsid w:val="000B4D51"/>
    <w:rsid w:val="000B570B"/>
    <w:rsid w:val="000B57F7"/>
    <w:rsid w:val="000B5C07"/>
    <w:rsid w:val="000B5D24"/>
    <w:rsid w:val="000B6419"/>
    <w:rsid w:val="000B656B"/>
    <w:rsid w:val="000B6AAF"/>
    <w:rsid w:val="000B71F6"/>
    <w:rsid w:val="000B7CAF"/>
    <w:rsid w:val="000C00F0"/>
    <w:rsid w:val="000C056B"/>
    <w:rsid w:val="000C17C3"/>
    <w:rsid w:val="000C1920"/>
    <w:rsid w:val="000C1A49"/>
    <w:rsid w:val="000C2111"/>
    <w:rsid w:val="000C2112"/>
    <w:rsid w:val="000C401A"/>
    <w:rsid w:val="000C453F"/>
    <w:rsid w:val="000C4B51"/>
    <w:rsid w:val="000C5D78"/>
    <w:rsid w:val="000C6CED"/>
    <w:rsid w:val="000C72FD"/>
    <w:rsid w:val="000D01F0"/>
    <w:rsid w:val="000D02CA"/>
    <w:rsid w:val="000D0461"/>
    <w:rsid w:val="000D06C7"/>
    <w:rsid w:val="000D20FF"/>
    <w:rsid w:val="000D21FA"/>
    <w:rsid w:val="000D222D"/>
    <w:rsid w:val="000D2376"/>
    <w:rsid w:val="000D2644"/>
    <w:rsid w:val="000D44BC"/>
    <w:rsid w:val="000D5287"/>
    <w:rsid w:val="000D5B98"/>
    <w:rsid w:val="000D6119"/>
    <w:rsid w:val="000D6704"/>
    <w:rsid w:val="000D6ED1"/>
    <w:rsid w:val="000D752C"/>
    <w:rsid w:val="000D7A1C"/>
    <w:rsid w:val="000D7C9D"/>
    <w:rsid w:val="000E08E1"/>
    <w:rsid w:val="000E141B"/>
    <w:rsid w:val="000E155A"/>
    <w:rsid w:val="000E2258"/>
    <w:rsid w:val="000E290B"/>
    <w:rsid w:val="000E5DCF"/>
    <w:rsid w:val="000E6203"/>
    <w:rsid w:val="000E6872"/>
    <w:rsid w:val="000F0D4A"/>
    <w:rsid w:val="000F0E66"/>
    <w:rsid w:val="000F0F50"/>
    <w:rsid w:val="000F2F0D"/>
    <w:rsid w:val="000F30DF"/>
    <w:rsid w:val="000F32D6"/>
    <w:rsid w:val="000F3694"/>
    <w:rsid w:val="000F3F2D"/>
    <w:rsid w:val="000F4322"/>
    <w:rsid w:val="000F4E25"/>
    <w:rsid w:val="000F502D"/>
    <w:rsid w:val="000F5284"/>
    <w:rsid w:val="000F5A12"/>
    <w:rsid w:val="000F5B95"/>
    <w:rsid w:val="000F5E54"/>
    <w:rsid w:val="000F6BC8"/>
    <w:rsid w:val="000F7663"/>
    <w:rsid w:val="000F780F"/>
    <w:rsid w:val="001012A1"/>
    <w:rsid w:val="00101B64"/>
    <w:rsid w:val="00101DA0"/>
    <w:rsid w:val="00101EC9"/>
    <w:rsid w:val="00102205"/>
    <w:rsid w:val="0010359F"/>
    <w:rsid w:val="001036A6"/>
    <w:rsid w:val="001048B2"/>
    <w:rsid w:val="00104BBF"/>
    <w:rsid w:val="00105F3F"/>
    <w:rsid w:val="00106EFB"/>
    <w:rsid w:val="0010736A"/>
    <w:rsid w:val="00107636"/>
    <w:rsid w:val="00107999"/>
    <w:rsid w:val="00110BBA"/>
    <w:rsid w:val="00111581"/>
    <w:rsid w:val="001119B2"/>
    <w:rsid w:val="00111A56"/>
    <w:rsid w:val="00111B6B"/>
    <w:rsid w:val="00111B92"/>
    <w:rsid w:val="00111CCE"/>
    <w:rsid w:val="00111F0D"/>
    <w:rsid w:val="00113CE6"/>
    <w:rsid w:val="0011478D"/>
    <w:rsid w:val="00114FB1"/>
    <w:rsid w:val="001157FF"/>
    <w:rsid w:val="00115954"/>
    <w:rsid w:val="00115FAA"/>
    <w:rsid w:val="001160CF"/>
    <w:rsid w:val="0011612E"/>
    <w:rsid w:val="001228C3"/>
    <w:rsid w:val="0012398F"/>
    <w:rsid w:val="00123D2D"/>
    <w:rsid w:val="00123DFB"/>
    <w:rsid w:val="00124590"/>
    <w:rsid w:val="0012557D"/>
    <w:rsid w:val="00125B1E"/>
    <w:rsid w:val="00125C5C"/>
    <w:rsid w:val="00127CC8"/>
    <w:rsid w:val="0013087C"/>
    <w:rsid w:val="00131CD3"/>
    <w:rsid w:val="00132254"/>
    <w:rsid w:val="001326BC"/>
    <w:rsid w:val="00132958"/>
    <w:rsid w:val="00133680"/>
    <w:rsid w:val="00133CCB"/>
    <w:rsid w:val="00133DE7"/>
    <w:rsid w:val="00134039"/>
    <w:rsid w:val="00135198"/>
    <w:rsid w:val="0013632E"/>
    <w:rsid w:val="00136395"/>
    <w:rsid w:val="00137778"/>
    <w:rsid w:val="00137C2B"/>
    <w:rsid w:val="00140AB5"/>
    <w:rsid w:val="0014181F"/>
    <w:rsid w:val="001423BD"/>
    <w:rsid w:val="00143C3C"/>
    <w:rsid w:val="001452B8"/>
    <w:rsid w:val="001456AB"/>
    <w:rsid w:val="00145D5A"/>
    <w:rsid w:val="001467BC"/>
    <w:rsid w:val="00151157"/>
    <w:rsid w:val="00151727"/>
    <w:rsid w:val="00154811"/>
    <w:rsid w:val="00156053"/>
    <w:rsid w:val="00156F2C"/>
    <w:rsid w:val="001577AE"/>
    <w:rsid w:val="00161CB6"/>
    <w:rsid w:val="001622C6"/>
    <w:rsid w:val="0016253B"/>
    <w:rsid w:val="00163F21"/>
    <w:rsid w:val="001651D6"/>
    <w:rsid w:val="001666C9"/>
    <w:rsid w:val="00166E6D"/>
    <w:rsid w:val="00167311"/>
    <w:rsid w:val="00167F92"/>
    <w:rsid w:val="00171732"/>
    <w:rsid w:val="00172531"/>
    <w:rsid w:val="00172872"/>
    <w:rsid w:val="001730F9"/>
    <w:rsid w:val="00173BBD"/>
    <w:rsid w:val="001742E9"/>
    <w:rsid w:val="00174A3E"/>
    <w:rsid w:val="00175107"/>
    <w:rsid w:val="00176401"/>
    <w:rsid w:val="001766DD"/>
    <w:rsid w:val="00176A3B"/>
    <w:rsid w:val="00180094"/>
    <w:rsid w:val="00180B1D"/>
    <w:rsid w:val="0018150C"/>
    <w:rsid w:val="001824ED"/>
    <w:rsid w:val="00183F62"/>
    <w:rsid w:val="00185622"/>
    <w:rsid w:val="00185E9F"/>
    <w:rsid w:val="00186B96"/>
    <w:rsid w:val="001871FF"/>
    <w:rsid w:val="0018770F"/>
    <w:rsid w:val="00190C76"/>
    <w:rsid w:val="00190D0C"/>
    <w:rsid w:val="00192838"/>
    <w:rsid w:val="00193F0A"/>
    <w:rsid w:val="00195206"/>
    <w:rsid w:val="00195251"/>
    <w:rsid w:val="001A04AD"/>
    <w:rsid w:val="001A0FBF"/>
    <w:rsid w:val="001A1B70"/>
    <w:rsid w:val="001A1E94"/>
    <w:rsid w:val="001A2154"/>
    <w:rsid w:val="001A21FC"/>
    <w:rsid w:val="001A47C4"/>
    <w:rsid w:val="001A5650"/>
    <w:rsid w:val="001A59D8"/>
    <w:rsid w:val="001A5BB2"/>
    <w:rsid w:val="001A6D36"/>
    <w:rsid w:val="001A7A14"/>
    <w:rsid w:val="001B0C32"/>
    <w:rsid w:val="001B0DAA"/>
    <w:rsid w:val="001B37CA"/>
    <w:rsid w:val="001B3E54"/>
    <w:rsid w:val="001B4249"/>
    <w:rsid w:val="001B4EFE"/>
    <w:rsid w:val="001B5680"/>
    <w:rsid w:val="001B6B9F"/>
    <w:rsid w:val="001B6F5D"/>
    <w:rsid w:val="001B7EB1"/>
    <w:rsid w:val="001C1C6A"/>
    <w:rsid w:val="001C1C97"/>
    <w:rsid w:val="001C3CEF"/>
    <w:rsid w:val="001C4853"/>
    <w:rsid w:val="001C4E46"/>
    <w:rsid w:val="001C5C0F"/>
    <w:rsid w:val="001D0271"/>
    <w:rsid w:val="001D1025"/>
    <w:rsid w:val="001D1989"/>
    <w:rsid w:val="001D22A0"/>
    <w:rsid w:val="001D2475"/>
    <w:rsid w:val="001D2C9B"/>
    <w:rsid w:val="001D5151"/>
    <w:rsid w:val="001D5602"/>
    <w:rsid w:val="001E00BF"/>
    <w:rsid w:val="001E02CF"/>
    <w:rsid w:val="001E290B"/>
    <w:rsid w:val="001E2948"/>
    <w:rsid w:val="001E2A7D"/>
    <w:rsid w:val="001E329B"/>
    <w:rsid w:val="001E3BC5"/>
    <w:rsid w:val="001E5D8B"/>
    <w:rsid w:val="001F00B1"/>
    <w:rsid w:val="001F088D"/>
    <w:rsid w:val="001F1479"/>
    <w:rsid w:val="001F1ACD"/>
    <w:rsid w:val="001F2757"/>
    <w:rsid w:val="001F3539"/>
    <w:rsid w:val="001F4850"/>
    <w:rsid w:val="001F5938"/>
    <w:rsid w:val="001F59CD"/>
    <w:rsid w:val="00200077"/>
    <w:rsid w:val="002030CA"/>
    <w:rsid w:val="002033CA"/>
    <w:rsid w:val="002041EB"/>
    <w:rsid w:val="00205B9C"/>
    <w:rsid w:val="002063F3"/>
    <w:rsid w:val="00206449"/>
    <w:rsid w:val="00206C68"/>
    <w:rsid w:val="002072F0"/>
    <w:rsid w:val="00207748"/>
    <w:rsid w:val="002107C0"/>
    <w:rsid w:val="00210FE2"/>
    <w:rsid w:val="00212558"/>
    <w:rsid w:val="00212950"/>
    <w:rsid w:val="00212BF0"/>
    <w:rsid w:val="00212C46"/>
    <w:rsid w:val="00213433"/>
    <w:rsid w:val="0021347F"/>
    <w:rsid w:val="00213606"/>
    <w:rsid w:val="0021360B"/>
    <w:rsid w:val="00213BB4"/>
    <w:rsid w:val="00213BFD"/>
    <w:rsid w:val="00213D84"/>
    <w:rsid w:val="0021525D"/>
    <w:rsid w:val="002157DF"/>
    <w:rsid w:val="002166C4"/>
    <w:rsid w:val="00217334"/>
    <w:rsid w:val="00222D23"/>
    <w:rsid w:val="002242A6"/>
    <w:rsid w:val="00224386"/>
    <w:rsid w:val="002246EB"/>
    <w:rsid w:val="0022625D"/>
    <w:rsid w:val="00226A72"/>
    <w:rsid w:val="00226D80"/>
    <w:rsid w:val="00230712"/>
    <w:rsid w:val="00230986"/>
    <w:rsid w:val="002313DF"/>
    <w:rsid w:val="00231B8E"/>
    <w:rsid w:val="00232752"/>
    <w:rsid w:val="002328DE"/>
    <w:rsid w:val="00233016"/>
    <w:rsid w:val="002337C5"/>
    <w:rsid w:val="00233A9F"/>
    <w:rsid w:val="002347EA"/>
    <w:rsid w:val="00235417"/>
    <w:rsid w:val="00235732"/>
    <w:rsid w:val="002366C3"/>
    <w:rsid w:val="00237626"/>
    <w:rsid w:val="00237AFE"/>
    <w:rsid w:val="00237E19"/>
    <w:rsid w:val="00237E6A"/>
    <w:rsid w:val="00240A4F"/>
    <w:rsid w:val="002426AE"/>
    <w:rsid w:val="00243471"/>
    <w:rsid w:val="002458D0"/>
    <w:rsid w:val="00245964"/>
    <w:rsid w:val="00245AEC"/>
    <w:rsid w:val="00245DFA"/>
    <w:rsid w:val="00246309"/>
    <w:rsid w:val="00246800"/>
    <w:rsid w:val="00246F63"/>
    <w:rsid w:val="00247D93"/>
    <w:rsid w:val="002511C2"/>
    <w:rsid w:val="002513F0"/>
    <w:rsid w:val="002514EF"/>
    <w:rsid w:val="00251C54"/>
    <w:rsid w:val="00251E46"/>
    <w:rsid w:val="00255D80"/>
    <w:rsid w:val="002577AC"/>
    <w:rsid w:val="002602B2"/>
    <w:rsid w:val="002605EA"/>
    <w:rsid w:val="00260662"/>
    <w:rsid w:val="00261485"/>
    <w:rsid w:val="00261B9A"/>
    <w:rsid w:val="00261F52"/>
    <w:rsid w:val="00262166"/>
    <w:rsid w:val="002630FF"/>
    <w:rsid w:val="0026423A"/>
    <w:rsid w:val="00264E1B"/>
    <w:rsid w:val="002657A9"/>
    <w:rsid w:val="0026654F"/>
    <w:rsid w:val="00266A0B"/>
    <w:rsid w:val="0026725E"/>
    <w:rsid w:val="00267B8A"/>
    <w:rsid w:val="00270D81"/>
    <w:rsid w:val="00271EF3"/>
    <w:rsid w:val="00272ED1"/>
    <w:rsid w:val="00273EFC"/>
    <w:rsid w:val="00275D49"/>
    <w:rsid w:val="00275E41"/>
    <w:rsid w:val="002760F5"/>
    <w:rsid w:val="002761B9"/>
    <w:rsid w:val="0027694D"/>
    <w:rsid w:val="00276FBB"/>
    <w:rsid w:val="002771B6"/>
    <w:rsid w:val="00277C79"/>
    <w:rsid w:val="00277DF5"/>
    <w:rsid w:val="00280603"/>
    <w:rsid w:val="002809C0"/>
    <w:rsid w:val="00281C18"/>
    <w:rsid w:val="00282095"/>
    <w:rsid w:val="0028216F"/>
    <w:rsid w:val="00282DCD"/>
    <w:rsid w:val="00284CAC"/>
    <w:rsid w:val="002861E7"/>
    <w:rsid w:val="00286251"/>
    <w:rsid w:val="0028723B"/>
    <w:rsid w:val="0028728D"/>
    <w:rsid w:val="002877AE"/>
    <w:rsid w:val="002919F5"/>
    <w:rsid w:val="002929EF"/>
    <w:rsid w:val="00292BD7"/>
    <w:rsid w:val="002930AF"/>
    <w:rsid w:val="00293643"/>
    <w:rsid w:val="002944DE"/>
    <w:rsid w:val="00294ABB"/>
    <w:rsid w:val="00294ADD"/>
    <w:rsid w:val="00294D97"/>
    <w:rsid w:val="00294F60"/>
    <w:rsid w:val="00295E44"/>
    <w:rsid w:val="00295F0B"/>
    <w:rsid w:val="00295FA7"/>
    <w:rsid w:val="00296E1B"/>
    <w:rsid w:val="00296F7C"/>
    <w:rsid w:val="00297602"/>
    <w:rsid w:val="00297C44"/>
    <w:rsid w:val="00297C5D"/>
    <w:rsid w:val="002A078E"/>
    <w:rsid w:val="002A1CF9"/>
    <w:rsid w:val="002A21DB"/>
    <w:rsid w:val="002A2274"/>
    <w:rsid w:val="002A2FD3"/>
    <w:rsid w:val="002A380B"/>
    <w:rsid w:val="002A43AF"/>
    <w:rsid w:val="002A55DF"/>
    <w:rsid w:val="002A56D2"/>
    <w:rsid w:val="002A775D"/>
    <w:rsid w:val="002B0014"/>
    <w:rsid w:val="002B0167"/>
    <w:rsid w:val="002B0983"/>
    <w:rsid w:val="002B1EC2"/>
    <w:rsid w:val="002B5B21"/>
    <w:rsid w:val="002B6336"/>
    <w:rsid w:val="002B6798"/>
    <w:rsid w:val="002C0269"/>
    <w:rsid w:val="002C0A1D"/>
    <w:rsid w:val="002C0C15"/>
    <w:rsid w:val="002C0CFD"/>
    <w:rsid w:val="002C15C7"/>
    <w:rsid w:val="002C1610"/>
    <w:rsid w:val="002C19BC"/>
    <w:rsid w:val="002C3AEF"/>
    <w:rsid w:val="002C4C0D"/>
    <w:rsid w:val="002C5D20"/>
    <w:rsid w:val="002C7702"/>
    <w:rsid w:val="002C7734"/>
    <w:rsid w:val="002D095C"/>
    <w:rsid w:val="002D1313"/>
    <w:rsid w:val="002D213E"/>
    <w:rsid w:val="002D4A19"/>
    <w:rsid w:val="002D7D42"/>
    <w:rsid w:val="002E0411"/>
    <w:rsid w:val="002E0585"/>
    <w:rsid w:val="002E1886"/>
    <w:rsid w:val="002E192B"/>
    <w:rsid w:val="002E195F"/>
    <w:rsid w:val="002E1E96"/>
    <w:rsid w:val="002E1FF8"/>
    <w:rsid w:val="002E21C0"/>
    <w:rsid w:val="002E225D"/>
    <w:rsid w:val="002E269C"/>
    <w:rsid w:val="002E3442"/>
    <w:rsid w:val="002E4088"/>
    <w:rsid w:val="002E4998"/>
    <w:rsid w:val="002E521C"/>
    <w:rsid w:val="002E5678"/>
    <w:rsid w:val="002E5B2C"/>
    <w:rsid w:val="002E6554"/>
    <w:rsid w:val="002F0A5A"/>
    <w:rsid w:val="002F202C"/>
    <w:rsid w:val="002F2B1F"/>
    <w:rsid w:val="002F394F"/>
    <w:rsid w:val="002F3AE2"/>
    <w:rsid w:val="002F4331"/>
    <w:rsid w:val="002F48BE"/>
    <w:rsid w:val="002F506A"/>
    <w:rsid w:val="002F6F66"/>
    <w:rsid w:val="002F714F"/>
    <w:rsid w:val="002F7DB7"/>
    <w:rsid w:val="0030029F"/>
    <w:rsid w:val="00300424"/>
    <w:rsid w:val="00300544"/>
    <w:rsid w:val="00300C2A"/>
    <w:rsid w:val="00300D5A"/>
    <w:rsid w:val="00301B7B"/>
    <w:rsid w:val="00302343"/>
    <w:rsid w:val="00302E02"/>
    <w:rsid w:val="00303908"/>
    <w:rsid w:val="0030472D"/>
    <w:rsid w:val="00305B55"/>
    <w:rsid w:val="00305F33"/>
    <w:rsid w:val="00306567"/>
    <w:rsid w:val="0030706F"/>
    <w:rsid w:val="003070CA"/>
    <w:rsid w:val="00307B5E"/>
    <w:rsid w:val="0031127A"/>
    <w:rsid w:val="00313BC2"/>
    <w:rsid w:val="003148CA"/>
    <w:rsid w:val="00315A22"/>
    <w:rsid w:val="00315DD1"/>
    <w:rsid w:val="00315EC9"/>
    <w:rsid w:val="00317FD9"/>
    <w:rsid w:val="00321C88"/>
    <w:rsid w:val="003235A2"/>
    <w:rsid w:val="00323650"/>
    <w:rsid w:val="00324342"/>
    <w:rsid w:val="00326C21"/>
    <w:rsid w:val="00327627"/>
    <w:rsid w:val="00330A77"/>
    <w:rsid w:val="00330BE1"/>
    <w:rsid w:val="003313B6"/>
    <w:rsid w:val="003333BA"/>
    <w:rsid w:val="003335B5"/>
    <w:rsid w:val="00335EC9"/>
    <w:rsid w:val="00336324"/>
    <w:rsid w:val="00337AF3"/>
    <w:rsid w:val="003400FE"/>
    <w:rsid w:val="00340723"/>
    <w:rsid w:val="0034117E"/>
    <w:rsid w:val="00343060"/>
    <w:rsid w:val="0034363F"/>
    <w:rsid w:val="0034458F"/>
    <w:rsid w:val="00344CB9"/>
    <w:rsid w:val="003457FC"/>
    <w:rsid w:val="003462EA"/>
    <w:rsid w:val="003500B3"/>
    <w:rsid w:val="00351200"/>
    <w:rsid w:val="00351292"/>
    <w:rsid w:val="00352437"/>
    <w:rsid w:val="0035259C"/>
    <w:rsid w:val="003527AB"/>
    <w:rsid w:val="00352B06"/>
    <w:rsid w:val="00352D11"/>
    <w:rsid w:val="003536A4"/>
    <w:rsid w:val="0035370B"/>
    <w:rsid w:val="00353E3D"/>
    <w:rsid w:val="00354FC2"/>
    <w:rsid w:val="003551FC"/>
    <w:rsid w:val="00355ABA"/>
    <w:rsid w:val="003562E8"/>
    <w:rsid w:val="00357F63"/>
    <w:rsid w:val="00357FCD"/>
    <w:rsid w:val="00360001"/>
    <w:rsid w:val="00360267"/>
    <w:rsid w:val="0036085E"/>
    <w:rsid w:val="00360DC0"/>
    <w:rsid w:val="003612D6"/>
    <w:rsid w:val="0036177C"/>
    <w:rsid w:val="00363A91"/>
    <w:rsid w:val="00363D95"/>
    <w:rsid w:val="0036494E"/>
    <w:rsid w:val="0036656F"/>
    <w:rsid w:val="00366EBC"/>
    <w:rsid w:val="0036772A"/>
    <w:rsid w:val="00367E78"/>
    <w:rsid w:val="0037010E"/>
    <w:rsid w:val="003716DE"/>
    <w:rsid w:val="003717C4"/>
    <w:rsid w:val="00371B8A"/>
    <w:rsid w:val="003726AF"/>
    <w:rsid w:val="003727E3"/>
    <w:rsid w:val="003750DF"/>
    <w:rsid w:val="00375116"/>
    <w:rsid w:val="0037520A"/>
    <w:rsid w:val="00375702"/>
    <w:rsid w:val="003757E7"/>
    <w:rsid w:val="00375910"/>
    <w:rsid w:val="00376213"/>
    <w:rsid w:val="0037675D"/>
    <w:rsid w:val="00376CC2"/>
    <w:rsid w:val="0037772E"/>
    <w:rsid w:val="00377BC1"/>
    <w:rsid w:val="00377C2C"/>
    <w:rsid w:val="003806D4"/>
    <w:rsid w:val="003820A9"/>
    <w:rsid w:val="00384A87"/>
    <w:rsid w:val="0038642C"/>
    <w:rsid w:val="00386A92"/>
    <w:rsid w:val="00386B5C"/>
    <w:rsid w:val="00387B61"/>
    <w:rsid w:val="00387D16"/>
    <w:rsid w:val="0039086B"/>
    <w:rsid w:val="003923DA"/>
    <w:rsid w:val="003936B0"/>
    <w:rsid w:val="003940B2"/>
    <w:rsid w:val="00395303"/>
    <w:rsid w:val="00395471"/>
    <w:rsid w:val="00396AD2"/>
    <w:rsid w:val="003A00E2"/>
    <w:rsid w:val="003A13AA"/>
    <w:rsid w:val="003A17A0"/>
    <w:rsid w:val="003A1A10"/>
    <w:rsid w:val="003A207D"/>
    <w:rsid w:val="003A242C"/>
    <w:rsid w:val="003A2B0C"/>
    <w:rsid w:val="003A3756"/>
    <w:rsid w:val="003A40AF"/>
    <w:rsid w:val="003A4B81"/>
    <w:rsid w:val="003A5586"/>
    <w:rsid w:val="003A5740"/>
    <w:rsid w:val="003A6180"/>
    <w:rsid w:val="003A65C0"/>
    <w:rsid w:val="003A71B8"/>
    <w:rsid w:val="003B0D2F"/>
    <w:rsid w:val="003B1985"/>
    <w:rsid w:val="003B1A2E"/>
    <w:rsid w:val="003B237C"/>
    <w:rsid w:val="003B255B"/>
    <w:rsid w:val="003B2C6C"/>
    <w:rsid w:val="003B310A"/>
    <w:rsid w:val="003B38B0"/>
    <w:rsid w:val="003B3C9C"/>
    <w:rsid w:val="003B5607"/>
    <w:rsid w:val="003B5C1C"/>
    <w:rsid w:val="003B746D"/>
    <w:rsid w:val="003C02CA"/>
    <w:rsid w:val="003C0442"/>
    <w:rsid w:val="003C2E80"/>
    <w:rsid w:val="003C71AD"/>
    <w:rsid w:val="003C71EB"/>
    <w:rsid w:val="003C759B"/>
    <w:rsid w:val="003D0ECC"/>
    <w:rsid w:val="003D0F0D"/>
    <w:rsid w:val="003D1342"/>
    <w:rsid w:val="003D1664"/>
    <w:rsid w:val="003D232F"/>
    <w:rsid w:val="003D28D1"/>
    <w:rsid w:val="003D31CE"/>
    <w:rsid w:val="003D3906"/>
    <w:rsid w:val="003D3C9B"/>
    <w:rsid w:val="003D4723"/>
    <w:rsid w:val="003D5B81"/>
    <w:rsid w:val="003D62F6"/>
    <w:rsid w:val="003D675D"/>
    <w:rsid w:val="003D6909"/>
    <w:rsid w:val="003D7072"/>
    <w:rsid w:val="003D7748"/>
    <w:rsid w:val="003E165D"/>
    <w:rsid w:val="003E2AA3"/>
    <w:rsid w:val="003E306F"/>
    <w:rsid w:val="003E3FF2"/>
    <w:rsid w:val="003E4467"/>
    <w:rsid w:val="003E5798"/>
    <w:rsid w:val="003E795C"/>
    <w:rsid w:val="003F0CDB"/>
    <w:rsid w:val="003F21FB"/>
    <w:rsid w:val="00400028"/>
    <w:rsid w:val="00400202"/>
    <w:rsid w:val="00400630"/>
    <w:rsid w:val="0040265B"/>
    <w:rsid w:val="00402C15"/>
    <w:rsid w:val="0040395E"/>
    <w:rsid w:val="00403FB8"/>
    <w:rsid w:val="00405A0A"/>
    <w:rsid w:val="00410010"/>
    <w:rsid w:val="00410291"/>
    <w:rsid w:val="00412922"/>
    <w:rsid w:val="004141B5"/>
    <w:rsid w:val="0041787D"/>
    <w:rsid w:val="004200E9"/>
    <w:rsid w:val="00420973"/>
    <w:rsid w:val="00421766"/>
    <w:rsid w:val="0042209C"/>
    <w:rsid w:val="004229B0"/>
    <w:rsid w:val="004233AE"/>
    <w:rsid w:val="00423790"/>
    <w:rsid w:val="00423815"/>
    <w:rsid w:val="00424635"/>
    <w:rsid w:val="00425321"/>
    <w:rsid w:val="00427C8D"/>
    <w:rsid w:val="0043369B"/>
    <w:rsid w:val="00433BF1"/>
    <w:rsid w:val="00435189"/>
    <w:rsid w:val="00436CCF"/>
    <w:rsid w:val="004427F7"/>
    <w:rsid w:val="00443B17"/>
    <w:rsid w:val="00443C13"/>
    <w:rsid w:val="00443DAC"/>
    <w:rsid w:val="00444042"/>
    <w:rsid w:val="004447A6"/>
    <w:rsid w:val="0044541B"/>
    <w:rsid w:val="00445FA9"/>
    <w:rsid w:val="00446778"/>
    <w:rsid w:val="00446931"/>
    <w:rsid w:val="004469EF"/>
    <w:rsid w:val="00446C6F"/>
    <w:rsid w:val="00446CD1"/>
    <w:rsid w:val="00447BCD"/>
    <w:rsid w:val="00447E5A"/>
    <w:rsid w:val="00454137"/>
    <w:rsid w:val="004545E1"/>
    <w:rsid w:val="00455909"/>
    <w:rsid w:val="00455F0D"/>
    <w:rsid w:val="00456C18"/>
    <w:rsid w:val="00456F96"/>
    <w:rsid w:val="00457C22"/>
    <w:rsid w:val="00460192"/>
    <w:rsid w:val="004618B4"/>
    <w:rsid w:val="004619CC"/>
    <w:rsid w:val="00462601"/>
    <w:rsid w:val="0046266B"/>
    <w:rsid w:val="00462B26"/>
    <w:rsid w:val="00462B79"/>
    <w:rsid w:val="00462C38"/>
    <w:rsid w:val="0046387E"/>
    <w:rsid w:val="00463CB9"/>
    <w:rsid w:val="00464BEE"/>
    <w:rsid w:val="00465751"/>
    <w:rsid w:val="00465CEA"/>
    <w:rsid w:val="0046675C"/>
    <w:rsid w:val="00466A5E"/>
    <w:rsid w:val="00466EAE"/>
    <w:rsid w:val="00467037"/>
    <w:rsid w:val="004675AC"/>
    <w:rsid w:val="0046763B"/>
    <w:rsid w:val="004712C5"/>
    <w:rsid w:val="00472A45"/>
    <w:rsid w:val="00472AB0"/>
    <w:rsid w:val="00473000"/>
    <w:rsid w:val="00473E5E"/>
    <w:rsid w:val="00474910"/>
    <w:rsid w:val="004757D8"/>
    <w:rsid w:val="00475B6C"/>
    <w:rsid w:val="00477EB6"/>
    <w:rsid w:val="004804B5"/>
    <w:rsid w:val="00480521"/>
    <w:rsid w:val="004814C4"/>
    <w:rsid w:val="004822C1"/>
    <w:rsid w:val="004831F8"/>
    <w:rsid w:val="0048340F"/>
    <w:rsid w:val="00485BD9"/>
    <w:rsid w:val="004861AD"/>
    <w:rsid w:val="00486702"/>
    <w:rsid w:val="00487A63"/>
    <w:rsid w:val="00490B80"/>
    <w:rsid w:val="004918FE"/>
    <w:rsid w:val="00493FFA"/>
    <w:rsid w:val="00494A90"/>
    <w:rsid w:val="00494EC9"/>
    <w:rsid w:val="004950C1"/>
    <w:rsid w:val="00496CDA"/>
    <w:rsid w:val="00497BAD"/>
    <w:rsid w:val="004A1D1E"/>
    <w:rsid w:val="004A4186"/>
    <w:rsid w:val="004A42E6"/>
    <w:rsid w:val="004A47D0"/>
    <w:rsid w:val="004A4853"/>
    <w:rsid w:val="004A55BB"/>
    <w:rsid w:val="004A66B7"/>
    <w:rsid w:val="004A7461"/>
    <w:rsid w:val="004A7A68"/>
    <w:rsid w:val="004A7FC9"/>
    <w:rsid w:val="004B02B0"/>
    <w:rsid w:val="004B0666"/>
    <w:rsid w:val="004B0BCE"/>
    <w:rsid w:val="004B2200"/>
    <w:rsid w:val="004B3859"/>
    <w:rsid w:val="004B412A"/>
    <w:rsid w:val="004B41EF"/>
    <w:rsid w:val="004B41FD"/>
    <w:rsid w:val="004B42DF"/>
    <w:rsid w:val="004B4406"/>
    <w:rsid w:val="004B4550"/>
    <w:rsid w:val="004B5A4B"/>
    <w:rsid w:val="004B6E41"/>
    <w:rsid w:val="004C06B9"/>
    <w:rsid w:val="004C10B5"/>
    <w:rsid w:val="004C1346"/>
    <w:rsid w:val="004C1F43"/>
    <w:rsid w:val="004C3736"/>
    <w:rsid w:val="004C5498"/>
    <w:rsid w:val="004C6075"/>
    <w:rsid w:val="004C653D"/>
    <w:rsid w:val="004C668E"/>
    <w:rsid w:val="004C75DF"/>
    <w:rsid w:val="004C7EB0"/>
    <w:rsid w:val="004C7F4A"/>
    <w:rsid w:val="004D06AF"/>
    <w:rsid w:val="004D115B"/>
    <w:rsid w:val="004D27EB"/>
    <w:rsid w:val="004D37B0"/>
    <w:rsid w:val="004D5EBB"/>
    <w:rsid w:val="004D5F08"/>
    <w:rsid w:val="004D6417"/>
    <w:rsid w:val="004D764F"/>
    <w:rsid w:val="004E243E"/>
    <w:rsid w:val="004E2505"/>
    <w:rsid w:val="004E27F5"/>
    <w:rsid w:val="004E30B7"/>
    <w:rsid w:val="004E32E3"/>
    <w:rsid w:val="004E405A"/>
    <w:rsid w:val="004E4C6B"/>
    <w:rsid w:val="004E589A"/>
    <w:rsid w:val="004E5DA9"/>
    <w:rsid w:val="004E5E7E"/>
    <w:rsid w:val="004E75EA"/>
    <w:rsid w:val="004F1940"/>
    <w:rsid w:val="004F1B03"/>
    <w:rsid w:val="004F1F21"/>
    <w:rsid w:val="004F3A72"/>
    <w:rsid w:val="004F4932"/>
    <w:rsid w:val="004F693C"/>
    <w:rsid w:val="004F6D00"/>
    <w:rsid w:val="004F70D3"/>
    <w:rsid w:val="004F76AD"/>
    <w:rsid w:val="004F76FE"/>
    <w:rsid w:val="00500397"/>
    <w:rsid w:val="00501922"/>
    <w:rsid w:val="00501F3C"/>
    <w:rsid w:val="00503788"/>
    <w:rsid w:val="0050385B"/>
    <w:rsid w:val="0050480B"/>
    <w:rsid w:val="005048D2"/>
    <w:rsid w:val="005053A1"/>
    <w:rsid w:val="00507D2C"/>
    <w:rsid w:val="00507E00"/>
    <w:rsid w:val="00507E75"/>
    <w:rsid w:val="0051054D"/>
    <w:rsid w:val="00510B4A"/>
    <w:rsid w:val="0051224B"/>
    <w:rsid w:val="005134D4"/>
    <w:rsid w:val="00513F25"/>
    <w:rsid w:val="00515678"/>
    <w:rsid w:val="0051577A"/>
    <w:rsid w:val="00515BC0"/>
    <w:rsid w:val="005163C2"/>
    <w:rsid w:val="00521228"/>
    <w:rsid w:val="0052163F"/>
    <w:rsid w:val="0052281D"/>
    <w:rsid w:val="00522E82"/>
    <w:rsid w:val="0052341B"/>
    <w:rsid w:val="00523619"/>
    <w:rsid w:val="00524C77"/>
    <w:rsid w:val="0052597C"/>
    <w:rsid w:val="00525F67"/>
    <w:rsid w:val="00526BD8"/>
    <w:rsid w:val="00527289"/>
    <w:rsid w:val="005278E4"/>
    <w:rsid w:val="005279C4"/>
    <w:rsid w:val="005304EB"/>
    <w:rsid w:val="00531B82"/>
    <w:rsid w:val="005325FD"/>
    <w:rsid w:val="00532BB1"/>
    <w:rsid w:val="00534A2A"/>
    <w:rsid w:val="00534B3F"/>
    <w:rsid w:val="00534BA9"/>
    <w:rsid w:val="00534BD9"/>
    <w:rsid w:val="00535646"/>
    <w:rsid w:val="00537081"/>
    <w:rsid w:val="00537999"/>
    <w:rsid w:val="00537B86"/>
    <w:rsid w:val="00537C4E"/>
    <w:rsid w:val="00537F5F"/>
    <w:rsid w:val="00541654"/>
    <w:rsid w:val="00542CF2"/>
    <w:rsid w:val="00544C77"/>
    <w:rsid w:val="00544E99"/>
    <w:rsid w:val="00545482"/>
    <w:rsid w:val="005468E8"/>
    <w:rsid w:val="00547322"/>
    <w:rsid w:val="00551F76"/>
    <w:rsid w:val="005526E4"/>
    <w:rsid w:val="00553221"/>
    <w:rsid w:val="00554F71"/>
    <w:rsid w:val="00555DBD"/>
    <w:rsid w:val="00555E8E"/>
    <w:rsid w:val="005563AC"/>
    <w:rsid w:val="00556F99"/>
    <w:rsid w:val="00557044"/>
    <w:rsid w:val="00557294"/>
    <w:rsid w:val="005577AC"/>
    <w:rsid w:val="00557A4F"/>
    <w:rsid w:val="00561635"/>
    <w:rsid w:val="00561AFC"/>
    <w:rsid w:val="00562DD2"/>
    <w:rsid w:val="00563689"/>
    <w:rsid w:val="005638C2"/>
    <w:rsid w:val="00563DB0"/>
    <w:rsid w:val="00564149"/>
    <w:rsid w:val="00566291"/>
    <w:rsid w:val="00566530"/>
    <w:rsid w:val="00566C8C"/>
    <w:rsid w:val="00567590"/>
    <w:rsid w:val="00567E3D"/>
    <w:rsid w:val="005701C4"/>
    <w:rsid w:val="00570DA4"/>
    <w:rsid w:val="00571D6D"/>
    <w:rsid w:val="00571EF2"/>
    <w:rsid w:val="00572401"/>
    <w:rsid w:val="0057289B"/>
    <w:rsid w:val="00573119"/>
    <w:rsid w:val="0057328D"/>
    <w:rsid w:val="0057386E"/>
    <w:rsid w:val="00574F94"/>
    <w:rsid w:val="00575BAF"/>
    <w:rsid w:val="0057686A"/>
    <w:rsid w:val="0057734C"/>
    <w:rsid w:val="00580BBE"/>
    <w:rsid w:val="00583224"/>
    <w:rsid w:val="0058375B"/>
    <w:rsid w:val="00584438"/>
    <w:rsid w:val="005846D2"/>
    <w:rsid w:val="00584880"/>
    <w:rsid w:val="005857F0"/>
    <w:rsid w:val="00587687"/>
    <w:rsid w:val="00590C9A"/>
    <w:rsid w:val="005917D6"/>
    <w:rsid w:val="00591FE6"/>
    <w:rsid w:val="0059244B"/>
    <w:rsid w:val="00592EFF"/>
    <w:rsid w:val="005934E1"/>
    <w:rsid w:val="00594504"/>
    <w:rsid w:val="00594DF3"/>
    <w:rsid w:val="00595134"/>
    <w:rsid w:val="00595582"/>
    <w:rsid w:val="00595809"/>
    <w:rsid w:val="00595A23"/>
    <w:rsid w:val="00596C87"/>
    <w:rsid w:val="00597787"/>
    <w:rsid w:val="005A15A9"/>
    <w:rsid w:val="005A1B01"/>
    <w:rsid w:val="005A220B"/>
    <w:rsid w:val="005A2840"/>
    <w:rsid w:val="005A2DFC"/>
    <w:rsid w:val="005A3AB8"/>
    <w:rsid w:val="005A405F"/>
    <w:rsid w:val="005A43F6"/>
    <w:rsid w:val="005A6450"/>
    <w:rsid w:val="005A6E7E"/>
    <w:rsid w:val="005A7B2E"/>
    <w:rsid w:val="005A7EDB"/>
    <w:rsid w:val="005B123D"/>
    <w:rsid w:val="005B2CBB"/>
    <w:rsid w:val="005B2DD4"/>
    <w:rsid w:val="005B3378"/>
    <w:rsid w:val="005B4045"/>
    <w:rsid w:val="005B43ED"/>
    <w:rsid w:val="005B6734"/>
    <w:rsid w:val="005B7B08"/>
    <w:rsid w:val="005C0712"/>
    <w:rsid w:val="005C07F7"/>
    <w:rsid w:val="005C1010"/>
    <w:rsid w:val="005C1822"/>
    <w:rsid w:val="005C2061"/>
    <w:rsid w:val="005C208F"/>
    <w:rsid w:val="005C2CEE"/>
    <w:rsid w:val="005C4151"/>
    <w:rsid w:val="005C4C77"/>
    <w:rsid w:val="005C5545"/>
    <w:rsid w:val="005C5816"/>
    <w:rsid w:val="005C5A36"/>
    <w:rsid w:val="005C688B"/>
    <w:rsid w:val="005C6C7A"/>
    <w:rsid w:val="005D12EC"/>
    <w:rsid w:val="005D16DE"/>
    <w:rsid w:val="005D1CC4"/>
    <w:rsid w:val="005D302F"/>
    <w:rsid w:val="005D37D1"/>
    <w:rsid w:val="005D3970"/>
    <w:rsid w:val="005D4501"/>
    <w:rsid w:val="005D49F8"/>
    <w:rsid w:val="005D4BE2"/>
    <w:rsid w:val="005D5287"/>
    <w:rsid w:val="005E02FC"/>
    <w:rsid w:val="005E1D16"/>
    <w:rsid w:val="005E20C8"/>
    <w:rsid w:val="005E3D4A"/>
    <w:rsid w:val="005E4031"/>
    <w:rsid w:val="005E4305"/>
    <w:rsid w:val="005E46D2"/>
    <w:rsid w:val="005E516C"/>
    <w:rsid w:val="005E6073"/>
    <w:rsid w:val="005F0187"/>
    <w:rsid w:val="005F0BFC"/>
    <w:rsid w:val="005F2027"/>
    <w:rsid w:val="005F20B1"/>
    <w:rsid w:val="005F20BD"/>
    <w:rsid w:val="005F244F"/>
    <w:rsid w:val="005F2AA2"/>
    <w:rsid w:val="005F2D19"/>
    <w:rsid w:val="005F31A5"/>
    <w:rsid w:val="005F32E8"/>
    <w:rsid w:val="005F4B4A"/>
    <w:rsid w:val="005F66A4"/>
    <w:rsid w:val="005F7112"/>
    <w:rsid w:val="00601457"/>
    <w:rsid w:val="006014F8"/>
    <w:rsid w:val="00601B4A"/>
    <w:rsid w:val="00601E89"/>
    <w:rsid w:val="006026A5"/>
    <w:rsid w:val="00602BE2"/>
    <w:rsid w:val="00602EFB"/>
    <w:rsid w:val="00603160"/>
    <w:rsid w:val="00603CBF"/>
    <w:rsid w:val="00603D30"/>
    <w:rsid w:val="0060486B"/>
    <w:rsid w:val="006048F9"/>
    <w:rsid w:val="00604B58"/>
    <w:rsid w:val="00605680"/>
    <w:rsid w:val="00605D78"/>
    <w:rsid w:val="00606652"/>
    <w:rsid w:val="006070B4"/>
    <w:rsid w:val="00607A61"/>
    <w:rsid w:val="00607C56"/>
    <w:rsid w:val="0061030F"/>
    <w:rsid w:val="00610401"/>
    <w:rsid w:val="0061050C"/>
    <w:rsid w:val="00610FA5"/>
    <w:rsid w:val="006111C3"/>
    <w:rsid w:val="00611B6B"/>
    <w:rsid w:val="00611DC2"/>
    <w:rsid w:val="00611DCF"/>
    <w:rsid w:val="006124D6"/>
    <w:rsid w:val="006140B4"/>
    <w:rsid w:val="0061616C"/>
    <w:rsid w:val="006162EF"/>
    <w:rsid w:val="00616D2E"/>
    <w:rsid w:val="00616E4B"/>
    <w:rsid w:val="00620F76"/>
    <w:rsid w:val="0062145D"/>
    <w:rsid w:val="00621DC1"/>
    <w:rsid w:val="00621E46"/>
    <w:rsid w:val="006234CA"/>
    <w:rsid w:val="006235DE"/>
    <w:rsid w:val="006246E5"/>
    <w:rsid w:val="00625561"/>
    <w:rsid w:val="00625B95"/>
    <w:rsid w:val="00626D2D"/>
    <w:rsid w:val="00627509"/>
    <w:rsid w:val="006319F9"/>
    <w:rsid w:val="00631DEE"/>
    <w:rsid w:val="006322DC"/>
    <w:rsid w:val="006323A5"/>
    <w:rsid w:val="00635963"/>
    <w:rsid w:val="00635F9E"/>
    <w:rsid w:val="00637D18"/>
    <w:rsid w:val="006402CF"/>
    <w:rsid w:val="00640531"/>
    <w:rsid w:val="00640C6F"/>
    <w:rsid w:val="0064125D"/>
    <w:rsid w:val="00641D5C"/>
    <w:rsid w:val="00642191"/>
    <w:rsid w:val="0064287A"/>
    <w:rsid w:val="00642AF9"/>
    <w:rsid w:val="00643CCA"/>
    <w:rsid w:val="006451CA"/>
    <w:rsid w:val="006451FD"/>
    <w:rsid w:val="00651921"/>
    <w:rsid w:val="00652D19"/>
    <w:rsid w:val="006539B1"/>
    <w:rsid w:val="00653C1A"/>
    <w:rsid w:val="00654600"/>
    <w:rsid w:val="00654C43"/>
    <w:rsid w:val="00655196"/>
    <w:rsid w:val="0065563D"/>
    <w:rsid w:val="00655C2A"/>
    <w:rsid w:val="00655F72"/>
    <w:rsid w:val="006576F5"/>
    <w:rsid w:val="00660547"/>
    <w:rsid w:val="006616B4"/>
    <w:rsid w:val="00661CB7"/>
    <w:rsid w:val="006630BA"/>
    <w:rsid w:val="00664090"/>
    <w:rsid w:val="0066458D"/>
    <w:rsid w:val="00664961"/>
    <w:rsid w:val="0066588D"/>
    <w:rsid w:val="00666359"/>
    <w:rsid w:val="00666FE7"/>
    <w:rsid w:val="006700B4"/>
    <w:rsid w:val="0067056E"/>
    <w:rsid w:val="006736CD"/>
    <w:rsid w:val="00673C27"/>
    <w:rsid w:val="0067400D"/>
    <w:rsid w:val="00674161"/>
    <w:rsid w:val="00674A30"/>
    <w:rsid w:val="00675138"/>
    <w:rsid w:val="00675B96"/>
    <w:rsid w:val="0067669A"/>
    <w:rsid w:val="00676F60"/>
    <w:rsid w:val="006800AD"/>
    <w:rsid w:val="00681E34"/>
    <w:rsid w:val="006829A2"/>
    <w:rsid w:val="00682B7A"/>
    <w:rsid w:val="00683CF0"/>
    <w:rsid w:val="006849B5"/>
    <w:rsid w:val="00684B71"/>
    <w:rsid w:val="00685A44"/>
    <w:rsid w:val="00685AB2"/>
    <w:rsid w:val="00686DE6"/>
    <w:rsid w:val="00687041"/>
    <w:rsid w:val="00687DA0"/>
    <w:rsid w:val="0069026C"/>
    <w:rsid w:val="00690DE6"/>
    <w:rsid w:val="00692722"/>
    <w:rsid w:val="006931FC"/>
    <w:rsid w:val="00693736"/>
    <w:rsid w:val="0069444E"/>
    <w:rsid w:val="006965DC"/>
    <w:rsid w:val="00696CB2"/>
    <w:rsid w:val="00696FA8"/>
    <w:rsid w:val="00697D47"/>
    <w:rsid w:val="006A013A"/>
    <w:rsid w:val="006A0315"/>
    <w:rsid w:val="006A1320"/>
    <w:rsid w:val="006A15A4"/>
    <w:rsid w:val="006A1C07"/>
    <w:rsid w:val="006A2172"/>
    <w:rsid w:val="006A23B9"/>
    <w:rsid w:val="006A3562"/>
    <w:rsid w:val="006A3C52"/>
    <w:rsid w:val="006A5091"/>
    <w:rsid w:val="006A6042"/>
    <w:rsid w:val="006A7CA8"/>
    <w:rsid w:val="006B13AD"/>
    <w:rsid w:val="006B2517"/>
    <w:rsid w:val="006B3120"/>
    <w:rsid w:val="006B3980"/>
    <w:rsid w:val="006B4AB9"/>
    <w:rsid w:val="006B4D5F"/>
    <w:rsid w:val="006B5CE1"/>
    <w:rsid w:val="006B6737"/>
    <w:rsid w:val="006B6E99"/>
    <w:rsid w:val="006B79B8"/>
    <w:rsid w:val="006C0A74"/>
    <w:rsid w:val="006C0F13"/>
    <w:rsid w:val="006C1D49"/>
    <w:rsid w:val="006C3222"/>
    <w:rsid w:val="006C37B3"/>
    <w:rsid w:val="006C3A21"/>
    <w:rsid w:val="006C5E60"/>
    <w:rsid w:val="006C6030"/>
    <w:rsid w:val="006C6CCB"/>
    <w:rsid w:val="006D0C97"/>
    <w:rsid w:val="006D0F86"/>
    <w:rsid w:val="006D1D94"/>
    <w:rsid w:val="006D277C"/>
    <w:rsid w:val="006D28BB"/>
    <w:rsid w:val="006D359B"/>
    <w:rsid w:val="006D39DD"/>
    <w:rsid w:val="006D5109"/>
    <w:rsid w:val="006D5BFC"/>
    <w:rsid w:val="006D5F59"/>
    <w:rsid w:val="006D75AF"/>
    <w:rsid w:val="006D7ADD"/>
    <w:rsid w:val="006E0592"/>
    <w:rsid w:val="006E0634"/>
    <w:rsid w:val="006E0C18"/>
    <w:rsid w:val="006E108E"/>
    <w:rsid w:val="006E4BB6"/>
    <w:rsid w:val="006E5718"/>
    <w:rsid w:val="006E6F95"/>
    <w:rsid w:val="006E6FC8"/>
    <w:rsid w:val="006E7710"/>
    <w:rsid w:val="006E7D50"/>
    <w:rsid w:val="006E7F6F"/>
    <w:rsid w:val="006F0BC2"/>
    <w:rsid w:val="006F1B58"/>
    <w:rsid w:val="006F2433"/>
    <w:rsid w:val="006F3358"/>
    <w:rsid w:val="006F3CC1"/>
    <w:rsid w:val="006F3FAB"/>
    <w:rsid w:val="006F4421"/>
    <w:rsid w:val="006F5265"/>
    <w:rsid w:val="006F6A6B"/>
    <w:rsid w:val="006F7CE1"/>
    <w:rsid w:val="006F7FAD"/>
    <w:rsid w:val="00700B22"/>
    <w:rsid w:val="00702284"/>
    <w:rsid w:val="00702289"/>
    <w:rsid w:val="00703A13"/>
    <w:rsid w:val="00703DA4"/>
    <w:rsid w:val="007040CE"/>
    <w:rsid w:val="00705E1F"/>
    <w:rsid w:val="00706F39"/>
    <w:rsid w:val="00707008"/>
    <w:rsid w:val="00707D95"/>
    <w:rsid w:val="00710597"/>
    <w:rsid w:val="00710A9F"/>
    <w:rsid w:val="0071120A"/>
    <w:rsid w:val="007118EB"/>
    <w:rsid w:val="00711E31"/>
    <w:rsid w:val="00712318"/>
    <w:rsid w:val="00713156"/>
    <w:rsid w:val="007136F1"/>
    <w:rsid w:val="00713E78"/>
    <w:rsid w:val="00715805"/>
    <w:rsid w:val="00715B18"/>
    <w:rsid w:val="00716706"/>
    <w:rsid w:val="00716D9A"/>
    <w:rsid w:val="007178BA"/>
    <w:rsid w:val="007201BF"/>
    <w:rsid w:val="00720CB9"/>
    <w:rsid w:val="00720CC3"/>
    <w:rsid w:val="00720FB5"/>
    <w:rsid w:val="00722052"/>
    <w:rsid w:val="0072284F"/>
    <w:rsid w:val="00722FD2"/>
    <w:rsid w:val="00723B6F"/>
    <w:rsid w:val="00724E96"/>
    <w:rsid w:val="007252AE"/>
    <w:rsid w:val="007254E5"/>
    <w:rsid w:val="00725647"/>
    <w:rsid w:val="0072591E"/>
    <w:rsid w:val="00726C50"/>
    <w:rsid w:val="00727D13"/>
    <w:rsid w:val="00730098"/>
    <w:rsid w:val="00732760"/>
    <w:rsid w:val="00732D68"/>
    <w:rsid w:val="00732DA6"/>
    <w:rsid w:val="00733A9C"/>
    <w:rsid w:val="00733D99"/>
    <w:rsid w:val="00733DE7"/>
    <w:rsid w:val="007344E8"/>
    <w:rsid w:val="007349D4"/>
    <w:rsid w:val="00735142"/>
    <w:rsid w:val="007370F5"/>
    <w:rsid w:val="007371DF"/>
    <w:rsid w:val="00740C0E"/>
    <w:rsid w:val="00740C9B"/>
    <w:rsid w:val="00741874"/>
    <w:rsid w:val="007422B9"/>
    <w:rsid w:val="007426EA"/>
    <w:rsid w:val="00742B28"/>
    <w:rsid w:val="00742CC8"/>
    <w:rsid w:val="00743D93"/>
    <w:rsid w:val="007449CC"/>
    <w:rsid w:val="00746279"/>
    <w:rsid w:val="00746336"/>
    <w:rsid w:val="00746CCE"/>
    <w:rsid w:val="00746DC4"/>
    <w:rsid w:val="007471CB"/>
    <w:rsid w:val="00747B8C"/>
    <w:rsid w:val="00751A47"/>
    <w:rsid w:val="00751DCD"/>
    <w:rsid w:val="00751FD3"/>
    <w:rsid w:val="0075231D"/>
    <w:rsid w:val="007531E3"/>
    <w:rsid w:val="00755480"/>
    <w:rsid w:val="007556A1"/>
    <w:rsid w:val="00756019"/>
    <w:rsid w:val="007572BA"/>
    <w:rsid w:val="00757838"/>
    <w:rsid w:val="00757CD7"/>
    <w:rsid w:val="00760BFB"/>
    <w:rsid w:val="00762AD7"/>
    <w:rsid w:val="00762F87"/>
    <w:rsid w:val="0076331B"/>
    <w:rsid w:val="00763F79"/>
    <w:rsid w:val="00766206"/>
    <w:rsid w:val="00766376"/>
    <w:rsid w:val="00771BC1"/>
    <w:rsid w:val="00771BE6"/>
    <w:rsid w:val="00771E36"/>
    <w:rsid w:val="007721E8"/>
    <w:rsid w:val="007727E6"/>
    <w:rsid w:val="0077350B"/>
    <w:rsid w:val="00773580"/>
    <w:rsid w:val="00773F9A"/>
    <w:rsid w:val="007743E2"/>
    <w:rsid w:val="00775CB2"/>
    <w:rsid w:val="00775D93"/>
    <w:rsid w:val="00776F81"/>
    <w:rsid w:val="00776FDC"/>
    <w:rsid w:val="007803CB"/>
    <w:rsid w:val="00781B99"/>
    <w:rsid w:val="007822B8"/>
    <w:rsid w:val="007835B2"/>
    <w:rsid w:val="007843FC"/>
    <w:rsid w:val="00784CF8"/>
    <w:rsid w:val="00784FF2"/>
    <w:rsid w:val="00785FCE"/>
    <w:rsid w:val="00786065"/>
    <w:rsid w:val="007876A6"/>
    <w:rsid w:val="00787B76"/>
    <w:rsid w:val="00790469"/>
    <w:rsid w:val="00790799"/>
    <w:rsid w:val="00790B37"/>
    <w:rsid w:val="0079107F"/>
    <w:rsid w:val="00791C22"/>
    <w:rsid w:val="00791E40"/>
    <w:rsid w:val="007920B4"/>
    <w:rsid w:val="007929D9"/>
    <w:rsid w:val="00792B54"/>
    <w:rsid w:val="00793B52"/>
    <w:rsid w:val="00793C03"/>
    <w:rsid w:val="00793FE3"/>
    <w:rsid w:val="00794D56"/>
    <w:rsid w:val="00795522"/>
    <w:rsid w:val="00796BA1"/>
    <w:rsid w:val="00796D6A"/>
    <w:rsid w:val="00796DC0"/>
    <w:rsid w:val="00797CA9"/>
    <w:rsid w:val="007A0667"/>
    <w:rsid w:val="007A2563"/>
    <w:rsid w:val="007A27F3"/>
    <w:rsid w:val="007A35D8"/>
    <w:rsid w:val="007A46EB"/>
    <w:rsid w:val="007A4859"/>
    <w:rsid w:val="007A4875"/>
    <w:rsid w:val="007A4FAC"/>
    <w:rsid w:val="007A646C"/>
    <w:rsid w:val="007A7165"/>
    <w:rsid w:val="007A7B70"/>
    <w:rsid w:val="007B03AC"/>
    <w:rsid w:val="007B0BBC"/>
    <w:rsid w:val="007B0CA9"/>
    <w:rsid w:val="007B0F08"/>
    <w:rsid w:val="007B11F8"/>
    <w:rsid w:val="007B1C5F"/>
    <w:rsid w:val="007B1EF8"/>
    <w:rsid w:val="007B297C"/>
    <w:rsid w:val="007B36AC"/>
    <w:rsid w:val="007B39BA"/>
    <w:rsid w:val="007B4894"/>
    <w:rsid w:val="007B50B7"/>
    <w:rsid w:val="007B5893"/>
    <w:rsid w:val="007C18F4"/>
    <w:rsid w:val="007C2053"/>
    <w:rsid w:val="007C341D"/>
    <w:rsid w:val="007C5664"/>
    <w:rsid w:val="007C5E99"/>
    <w:rsid w:val="007C67AB"/>
    <w:rsid w:val="007C6B65"/>
    <w:rsid w:val="007D03C7"/>
    <w:rsid w:val="007D24BF"/>
    <w:rsid w:val="007D2D62"/>
    <w:rsid w:val="007D321B"/>
    <w:rsid w:val="007D4B27"/>
    <w:rsid w:val="007D4EB9"/>
    <w:rsid w:val="007D56DF"/>
    <w:rsid w:val="007D5975"/>
    <w:rsid w:val="007D61F0"/>
    <w:rsid w:val="007D6654"/>
    <w:rsid w:val="007D6911"/>
    <w:rsid w:val="007D6D33"/>
    <w:rsid w:val="007D6E24"/>
    <w:rsid w:val="007D73FE"/>
    <w:rsid w:val="007D7419"/>
    <w:rsid w:val="007E1C01"/>
    <w:rsid w:val="007E1DB7"/>
    <w:rsid w:val="007E28E3"/>
    <w:rsid w:val="007E3350"/>
    <w:rsid w:val="007E386E"/>
    <w:rsid w:val="007E7999"/>
    <w:rsid w:val="007E7B45"/>
    <w:rsid w:val="007F0AE0"/>
    <w:rsid w:val="007F0B28"/>
    <w:rsid w:val="007F1C13"/>
    <w:rsid w:val="007F2578"/>
    <w:rsid w:val="007F41B6"/>
    <w:rsid w:val="007F4EE7"/>
    <w:rsid w:val="0080004D"/>
    <w:rsid w:val="0080243E"/>
    <w:rsid w:val="008025E1"/>
    <w:rsid w:val="00803281"/>
    <w:rsid w:val="00803431"/>
    <w:rsid w:val="0080397A"/>
    <w:rsid w:val="00804335"/>
    <w:rsid w:val="008062C9"/>
    <w:rsid w:val="00806312"/>
    <w:rsid w:val="00806D35"/>
    <w:rsid w:val="008075B2"/>
    <w:rsid w:val="00807846"/>
    <w:rsid w:val="008102F9"/>
    <w:rsid w:val="008104DD"/>
    <w:rsid w:val="00810E39"/>
    <w:rsid w:val="008120E0"/>
    <w:rsid w:val="00812641"/>
    <w:rsid w:val="00814467"/>
    <w:rsid w:val="0081502A"/>
    <w:rsid w:val="008156DA"/>
    <w:rsid w:val="00816D60"/>
    <w:rsid w:val="008177AC"/>
    <w:rsid w:val="008216D0"/>
    <w:rsid w:val="008216D3"/>
    <w:rsid w:val="00821F7E"/>
    <w:rsid w:val="008231CA"/>
    <w:rsid w:val="008256FC"/>
    <w:rsid w:val="00826425"/>
    <w:rsid w:val="0082724A"/>
    <w:rsid w:val="0082785D"/>
    <w:rsid w:val="00831688"/>
    <w:rsid w:val="00831FB6"/>
    <w:rsid w:val="008322EE"/>
    <w:rsid w:val="00832503"/>
    <w:rsid w:val="00832A4E"/>
    <w:rsid w:val="00833B64"/>
    <w:rsid w:val="00834875"/>
    <w:rsid w:val="00834D8F"/>
    <w:rsid w:val="00835BD4"/>
    <w:rsid w:val="008363C4"/>
    <w:rsid w:val="00836A6E"/>
    <w:rsid w:val="0083724C"/>
    <w:rsid w:val="00840EDC"/>
    <w:rsid w:val="008432E5"/>
    <w:rsid w:val="0084367F"/>
    <w:rsid w:val="00843DFF"/>
    <w:rsid w:val="00845EBF"/>
    <w:rsid w:val="0084650D"/>
    <w:rsid w:val="008469FB"/>
    <w:rsid w:val="00846A8F"/>
    <w:rsid w:val="00846EBA"/>
    <w:rsid w:val="008470E7"/>
    <w:rsid w:val="00847463"/>
    <w:rsid w:val="0084791F"/>
    <w:rsid w:val="00847DD5"/>
    <w:rsid w:val="008502EA"/>
    <w:rsid w:val="0085037C"/>
    <w:rsid w:val="00850608"/>
    <w:rsid w:val="008506FB"/>
    <w:rsid w:val="00850D8A"/>
    <w:rsid w:val="008513BF"/>
    <w:rsid w:val="008513D9"/>
    <w:rsid w:val="00851749"/>
    <w:rsid w:val="008525AC"/>
    <w:rsid w:val="00852F73"/>
    <w:rsid w:val="00853DD2"/>
    <w:rsid w:val="00853FAC"/>
    <w:rsid w:val="008553C6"/>
    <w:rsid w:val="00855C3B"/>
    <w:rsid w:val="00855D26"/>
    <w:rsid w:val="00856064"/>
    <w:rsid w:val="00856338"/>
    <w:rsid w:val="0085797E"/>
    <w:rsid w:val="00860E2E"/>
    <w:rsid w:val="008615F1"/>
    <w:rsid w:val="00862BE3"/>
    <w:rsid w:val="00864832"/>
    <w:rsid w:val="008652DF"/>
    <w:rsid w:val="00866300"/>
    <w:rsid w:val="0086691C"/>
    <w:rsid w:val="00866B51"/>
    <w:rsid w:val="00867745"/>
    <w:rsid w:val="00867DDB"/>
    <w:rsid w:val="00870502"/>
    <w:rsid w:val="008713B2"/>
    <w:rsid w:val="0087192F"/>
    <w:rsid w:val="00871AA9"/>
    <w:rsid w:val="00873AAA"/>
    <w:rsid w:val="0087428C"/>
    <w:rsid w:val="00874605"/>
    <w:rsid w:val="00874996"/>
    <w:rsid w:val="008749FD"/>
    <w:rsid w:val="00875337"/>
    <w:rsid w:val="0087569F"/>
    <w:rsid w:val="00875BFF"/>
    <w:rsid w:val="00876106"/>
    <w:rsid w:val="00876733"/>
    <w:rsid w:val="00881512"/>
    <w:rsid w:val="0088238A"/>
    <w:rsid w:val="008829B3"/>
    <w:rsid w:val="00883E6B"/>
    <w:rsid w:val="00884176"/>
    <w:rsid w:val="00884852"/>
    <w:rsid w:val="00884E24"/>
    <w:rsid w:val="00885D64"/>
    <w:rsid w:val="00887525"/>
    <w:rsid w:val="0088758B"/>
    <w:rsid w:val="0089060C"/>
    <w:rsid w:val="00890877"/>
    <w:rsid w:val="008910ED"/>
    <w:rsid w:val="008914EF"/>
    <w:rsid w:val="008934FA"/>
    <w:rsid w:val="00893879"/>
    <w:rsid w:val="008940DE"/>
    <w:rsid w:val="008954A4"/>
    <w:rsid w:val="00895E10"/>
    <w:rsid w:val="00895EC6"/>
    <w:rsid w:val="008976DA"/>
    <w:rsid w:val="00897E1E"/>
    <w:rsid w:val="008A03DE"/>
    <w:rsid w:val="008A1D8C"/>
    <w:rsid w:val="008A2B59"/>
    <w:rsid w:val="008A2FDC"/>
    <w:rsid w:val="008A3839"/>
    <w:rsid w:val="008A4088"/>
    <w:rsid w:val="008A5124"/>
    <w:rsid w:val="008A5D20"/>
    <w:rsid w:val="008A5DDD"/>
    <w:rsid w:val="008A5E94"/>
    <w:rsid w:val="008A6230"/>
    <w:rsid w:val="008A70D6"/>
    <w:rsid w:val="008A71A4"/>
    <w:rsid w:val="008B0282"/>
    <w:rsid w:val="008B0726"/>
    <w:rsid w:val="008B22C2"/>
    <w:rsid w:val="008B2710"/>
    <w:rsid w:val="008B3603"/>
    <w:rsid w:val="008B3A3A"/>
    <w:rsid w:val="008B407A"/>
    <w:rsid w:val="008B41B2"/>
    <w:rsid w:val="008B517D"/>
    <w:rsid w:val="008B6150"/>
    <w:rsid w:val="008B675A"/>
    <w:rsid w:val="008B71BA"/>
    <w:rsid w:val="008C01DC"/>
    <w:rsid w:val="008C17FF"/>
    <w:rsid w:val="008C266A"/>
    <w:rsid w:val="008C43AF"/>
    <w:rsid w:val="008C46EA"/>
    <w:rsid w:val="008C48E1"/>
    <w:rsid w:val="008C5B66"/>
    <w:rsid w:val="008C5F9B"/>
    <w:rsid w:val="008C7627"/>
    <w:rsid w:val="008C7EC3"/>
    <w:rsid w:val="008D021B"/>
    <w:rsid w:val="008D0401"/>
    <w:rsid w:val="008D0EDE"/>
    <w:rsid w:val="008D12BE"/>
    <w:rsid w:val="008D14C6"/>
    <w:rsid w:val="008D1A68"/>
    <w:rsid w:val="008D241A"/>
    <w:rsid w:val="008D2979"/>
    <w:rsid w:val="008D308F"/>
    <w:rsid w:val="008D36C1"/>
    <w:rsid w:val="008D47F8"/>
    <w:rsid w:val="008D4AC7"/>
    <w:rsid w:val="008D5223"/>
    <w:rsid w:val="008D7F6A"/>
    <w:rsid w:val="008E1752"/>
    <w:rsid w:val="008E1994"/>
    <w:rsid w:val="008E1B1B"/>
    <w:rsid w:val="008E22DF"/>
    <w:rsid w:val="008E364A"/>
    <w:rsid w:val="008E3C71"/>
    <w:rsid w:val="008E4C95"/>
    <w:rsid w:val="008E5595"/>
    <w:rsid w:val="008E58DB"/>
    <w:rsid w:val="008E6825"/>
    <w:rsid w:val="008E69C6"/>
    <w:rsid w:val="008E6B25"/>
    <w:rsid w:val="008E70EA"/>
    <w:rsid w:val="008E7CEA"/>
    <w:rsid w:val="008F029F"/>
    <w:rsid w:val="008F036A"/>
    <w:rsid w:val="008F07F5"/>
    <w:rsid w:val="008F1603"/>
    <w:rsid w:val="008F176E"/>
    <w:rsid w:val="008F1B4E"/>
    <w:rsid w:val="008F1F1D"/>
    <w:rsid w:val="008F2659"/>
    <w:rsid w:val="008F506B"/>
    <w:rsid w:val="008F70C9"/>
    <w:rsid w:val="00900C6E"/>
    <w:rsid w:val="009014B5"/>
    <w:rsid w:val="009021B7"/>
    <w:rsid w:val="0090236A"/>
    <w:rsid w:val="00904EE1"/>
    <w:rsid w:val="00905C67"/>
    <w:rsid w:val="00906FFD"/>
    <w:rsid w:val="00907EE4"/>
    <w:rsid w:val="0091030C"/>
    <w:rsid w:val="00910A6C"/>
    <w:rsid w:val="00910EAE"/>
    <w:rsid w:val="0091104A"/>
    <w:rsid w:val="00911D03"/>
    <w:rsid w:val="00911E56"/>
    <w:rsid w:val="00912822"/>
    <w:rsid w:val="00912EC4"/>
    <w:rsid w:val="00913AEA"/>
    <w:rsid w:val="00913C88"/>
    <w:rsid w:val="00913E1F"/>
    <w:rsid w:val="00917C75"/>
    <w:rsid w:val="00921BE6"/>
    <w:rsid w:val="009220D7"/>
    <w:rsid w:val="009238AA"/>
    <w:rsid w:val="00926A88"/>
    <w:rsid w:val="009335DF"/>
    <w:rsid w:val="009345F6"/>
    <w:rsid w:val="009354B5"/>
    <w:rsid w:val="009362D0"/>
    <w:rsid w:val="00937414"/>
    <w:rsid w:val="0093773C"/>
    <w:rsid w:val="00937D04"/>
    <w:rsid w:val="0094068E"/>
    <w:rsid w:val="00941132"/>
    <w:rsid w:val="009412A6"/>
    <w:rsid w:val="0094230E"/>
    <w:rsid w:val="00942867"/>
    <w:rsid w:val="009438C2"/>
    <w:rsid w:val="00943D27"/>
    <w:rsid w:val="009440BC"/>
    <w:rsid w:val="00944A47"/>
    <w:rsid w:val="00944C8C"/>
    <w:rsid w:val="0094598B"/>
    <w:rsid w:val="009509BA"/>
    <w:rsid w:val="00951AB2"/>
    <w:rsid w:val="00951D81"/>
    <w:rsid w:val="00951F97"/>
    <w:rsid w:val="0095251D"/>
    <w:rsid w:val="009526AC"/>
    <w:rsid w:val="00952E92"/>
    <w:rsid w:val="00953938"/>
    <w:rsid w:val="00954337"/>
    <w:rsid w:val="00954428"/>
    <w:rsid w:val="00955890"/>
    <w:rsid w:val="00955907"/>
    <w:rsid w:val="00957B1E"/>
    <w:rsid w:val="009602B2"/>
    <w:rsid w:val="0096092D"/>
    <w:rsid w:val="00962725"/>
    <w:rsid w:val="0096279F"/>
    <w:rsid w:val="009627D8"/>
    <w:rsid w:val="00962D88"/>
    <w:rsid w:val="00962E28"/>
    <w:rsid w:val="00962E96"/>
    <w:rsid w:val="00963171"/>
    <w:rsid w:val="009636D0"/>
    <w:rsid w:val="00963A32"/>
    <w:rsid w:val="00964054"/>
    <w:rsid w:val="0096456C"/>
    <w:rsid w:val="009650EC"/>
    <w:rsid w:val="0096583E"/>
    <w:rsid w:val="00966CD2"/>
    <w:rsid w:val="00967EFE"/>
    <w:rsid w:val="009701A1"/>
    <w:rsid w:val="00970CA9"/>
    <w:rsid w:val="009711B7"/>
    <w:rsid w:val="009711D0"/>
    <w:rsid w:val="00971E6E"/>
    <w:rsid w:val="0097293A"/>
    <w:rsid w:val="00973304"/>
    <w:rsid w:val="009733FD"/>
    <w:rsid w:val="0097385F"/>
    <w:rsid w:val="00973B97"/>
    <w:rsid w:val="00973EA6"/>
    <w:rsid w:val="0097409D"/>
    <w:rsid w:val="00980259"/>
    <w:rsid w:val="0098282C"/>
    <w:rsid w:val="00982DEF"/>
    <w:rsid w:val="00984652"/>
    <w:rsid w:val="00984E1D"/>
    <w:rsid w:val="009854C6"/>
    <w:rsid w:val="0098604E"/>
    <w:rsid w:val="0098606E"/>
    <w:rsid w:val="0098726B"/>
    <w:rsid w:val="00987E7E"/>
    <w:rsid w:val="009902E3"/>
    <w:rsid w:val="00990F65"/>
    <w:rsid w:val="009914AF"/>
    <w:rsid w:val="00991E6E"/>
    <w:rsid w:val="009939EA"/>
    <w:rsid w:val="00995E7E"/>
    <w:rsid w:val="00997CDD"/>
    <w:rsid w:val="00997D70"/>
    <w:rsid w:val="009A02D6"/>
    <w:rsid w:val="009A0438"/>
    <w:rsid w:val="009A1A68"/>
    <w:rsid w:val="009A2163"/>
    <w:rsid w:val="009A2513"/>
    <w:rsid w:val="009A27AA"/>
    <w:rsid w:val="009A2B6E"/>
    <w:rsid w:val="009A30C8"/>
    <w:rsid w:val="009A39C1"/>
    <w:rsid w:val="009A3B6F"/>
    <w:rsid w:val="009A79E7"/>
    <w:rsid w:val="009A7DC0"/>
    <w:rsid w:val="009A7FE0"/>
    <w:rsid w:val="009B0367"/>
    <w:rsid w:val="009B3FFA"/>
    <w:rsid w:val="009B5E0E"/>
    <w:rsid w:val="009B5EDE"/>
    <w:rsid w:val="009B6A9B"/>
    <w:rsid w:val="009B6CD1"/>
    <w:rsid w:val="009B6FBB"/>
    <w:rsid w:val="009B71AD"/>
    <w:rsid w:val="009C19C8"/>
    <w:rsid w:val="009C3FD6"/>
    <w:rsid w:val="009C4809"/>
    <w:rsid w:val="009C59AF"/>
    <w:rsid w:val="009C6617"/>
    <w:rsid w:val="009C7A05"/>
    <w:rsid w:val="009D0A29"/>
    <w:rsid w:val="009D11CD"/>
    <w:rsid w:val="009D1F2B"/>
    <w:rsid w:val="009D1F90"/>
    <w:rsid w:val="009D269E"/>
    <w:rsid w:val="009D2FE3"/>
    <w:rsid w:val="009D3C5B"/>
    <w:rsid w:val="009D42E4"/>
    <w:rsid w:val="009D5D71"/>
    <w:rsid w:val="009D5D81"/>
    <w:rsid w:val="009D5DA7"/>
    <w:rsid w:val="009D7314"/>
    <w:rsid w:val="009E151A"/>
    <w:rsid w:val="009E20D1"/>
    <w:rsid w:val="009E243D"/>
    <w:rsid w:val="009E2446"/>
    <w:rsid w:val="009E24BF"/>
    <w:rsid w:val="009E2952"/>
    <w:rsid w:val="009E29DB"/>
    <w:rsid w:val="009E37DC"/>
    <w:rsid w:val="009E392F"/>
    <w:rsid w:val="009E41F7"/>
    <w:rsid w:val="009E554F"/>
    <w:rsid w:val="009E5C6C"/>
    <w:rsid w:val="009E5D95"/>
    <w:rsid w:val="009E63B0"/>
    <w:rsid w:val="009E6FF6"/>
    <w:rsid w:val="009E78B7"/>
    <w:rsid w:val="009F055A"/>
    <w:rsid w:val="009F078D"/>
    <w:rsid w:val="009F16CA"/>
    <w:rsid w:val="009F1C1D"/>
    <w:rsid w:val="009F2A90"/>
    <w:rsid w:val="009F2C7F"/>
    <w:rsid w:val="009F3595"/>
    <w:rsid w:val="009F3671"/>
    <w:rsid w:val="009F3D81"/>
    <w:rsid w:val="009F3EBC"/>
    <w:rsid w:val="009F49C1"/>
    <w:rsid w:val="009F4F05"/>
    <w:rsid w:val="009F5372"/>
    <w:rsid w:val="009F5CD7"/>
    <w:rsid w:val="009F73A2"/>
    <w:rsid w:val="009F7E67"/>
    <w:rsid w:val="00A0181F"/>
    <w:rsid w:val="00A02B37"/>
    <w:rsid w:val="00A02E76"/>
    <w:rsid w:val="00A02E94"/>
    <w:rsid w:val="00A03704"/>
    <w:rsid w:val="00A03D65"/>
    <w:rsid w:val="00A0434B"/>
    <w:rsid w:val="00A04645"/>
    <w:rsid w:val="00A04A9C"/>
    <w:rsid w:val="00A06477"/>
    <w:rsid w:val="00A06698"/>
    <w:rsid w:val="00A07A6B"/>
    <w:rsid w:val="00A07AD7"/>
    <w:rsid w:val="00A10028"/>
    <w:rsid w:val="00A10B22"/>
    <w:rsid w:val="00A118EF"/>
    <w:rsid w:val="00A134C1"/>
    <w:rsid w:val="00A13C59"/>
    <w:rsid w:val="00A14AEF"/>
    <w:rsid w:val="00A156C5"/>
    <w:rsid w:val="00A164E6"/>
    <w:rsid w:val="00A168B2"/>
    <w:rsid w:val="00A16F7F"/>
    <w:rsid w:val="00A172F2"/>
    <w:rsid w:val="00A1740B"/>
    <w:rsid w:val="00A1779E"/>
    <w:rsid w:val="00A205DF"/>
    <w:rsid w:val="00A219DC"/>
    <w:rsid w:val="00A21B24"/>
    <w:rsid w:val="00A22D72"/>
    <w:rsid w:val="00A255A4"/>
    <w:rsid w:val="00A25C47"/>
    <w:rsid w:val="00A26429"/>
    <w:rsid w:val="00A27E4F"/>
    <w:rsid w:val="00A301A1"/>
    <w:rsid w:val="00A305C9"/>
    <w:rsid w:val="00A318AE"/>
    <w:rsid w:val="00A329FC"/>
    <w:rsid w:val="00A32FE9"/>
    <w:rsid w:val="00A33B47"/>
    <w:rsid w:val="00A33CCA"/>
    <w:rsid w:val="00A34BD6"/>
    <w:rsid w:val="00A356FE"/>
    <w:rsid w:val="00A35CBA"/>
    <w:rsid w:val="00A35FE6"/>
    <w:rsid w:val="00A361DD"/>
    <w:rsid w:val="00A36FE5"/>
    <w:rsid w:val="00A41591"/>
    <w:rsid w:val="00A416D8"/>
    <w:rsid w:val="00A416F2"/>
    <w:rsid w:val="00A43667"/>
    <w:rsid w:val="00A43F4B"/>
    <w:rsid w:val="00A447F9"/>
    <w:rsid w:val="00A45705"/>
    <w:rsid w:val="00A46753"/>
    <w:rsid w:val="00A4744E"/>
    <w:rsid w:val="00A51EE8"/>
    <w:rsid w:val="00A5514D"/>
    <w:rsid w:val="00A55233"/>
    <w:rsid w:val="00A55283"/>
    <w:rsid w:val="00A5691E"/>
    <w:rsid w:val="00A57177"/>
    <w:rsid w:val="00A57AE0"/>
    <w:rsid w:val="00A60B36"/>
    <w:rsid w:val="00A61836"/>
    <w:rsid w:val="00A63C75"/>
    <w:rsid w:val="00A643FE"/>
    <w:rsid w:val="00A64569"/>
    <w:rsid w:val="00A64A64"/>
    <w:rsid w:val="00A64C7B"/>
    <w:rsid w:val="00A65528"/>
    <w:rsid w:val="00A667F6"/>
    <w:rsid w:val="00A66A48"/>
    <w:rsid w:val="00A670B6"/>
    <w:rsid w:val="00A67163"/>
    <w:rsid w:val="00A678AA"/>
    <w:rsid w:val="00A70385"/>
    <w:rsid w:val="00A70AED"/>
    <w:rsid w:val="00A70BAF"/>
    <w:rsid w:val="00A70D12"/>
    <w:rsid w:val="00A71CD6"/>
    <w:rsid w:val="00A724B5"/>
    <w:rsid w:val="00A73292"/>
    <w:rsid w:val="00A750EE"/>
    <w:rsid w:val="00A7786F"/>
    <w:rsid w:val="00A77C80"/>
    <w:rsid w:val="00A80544"/>
    <w:rsid w:val="00A80A09"/>
    <w:rsid w:val="00A812D5"/>
    <w:rsid w:val="00A814F0"/>
    <w:rsid w:val="00A81716"/>
    <w:rsid w:val="00A82A89"/>
    <w:rsid w:val="00A82C92"/>
    <w:rsid w:val="00A82D1A"/>
    <w:rsid w:val="00A8323E"/>
    <w:rsid w:val="00A85504"/>
    <w:rsid w:val="00A85792"/>
    <w:rsid w:val="00A86B59"/>
    <w:rsid w:val="00A86F91"/>
    <w:rsid w:val="00A90B31"/>
    <w:rsid w:val="00A91768"/>
    <w:rsid w:val="00A91827"/>
    <w:rsid w:val="00A931E5"/>
    <w:rsid w:val="00A93E26"/>
    <w:rsid w:val="00A94001"/>
    <w:rsid w:val="00A94394"/>
    <w:rsid w:val="00A95873"/>
    <w:rsid w:val="00A96015"/>
    <w:rsid w:val="00A9657D"/>
    <w:rsid w:val="00A966B2"/>
    <w:rsid w:val="00A96942"/>
    <w:rsid w:val="00A969C8"/>
    <w:rsid w:val="00A96BBA"/>
    <w:rsid w:val="00A971F7"/>
    <w:rsid w:val="00A972F3"/>
    <w:rsid w:val="00A974E1"/>
    <w:rsid w:val="00A97692"/>
    <w:rsid w:val="00A97D35"/>
    <w:rsid w:val="00AA0A03"/>
    <w:rsid w:val="00AA1548"/>
    <w:rsid w:val="00AA2C0B"/>
    <w:rsid w:val="00AA3157"/>
    <w:rsid w:val="00AA43C6"/>
    <w:rsid w:val="00AA4710"/>
    <w:rsid w:val="00AA481F"/>
    <w:rsid w:val="00AA4AA4"/>
    <w:rsid w:val="00AA4ABB"/>
    <w:rsid w:val="00AA4E9B"/>
    <w:rsid w:val="00AA7B8C"/>
    <w:rsid w:val="00AB0493"/>
    <w:rsid w:val="00AB19E3"/>
    <w:rsid w:val="00AB2F87"/>
    <w:rsid w:val="00AB3EA6"/>
    <w:rsid w:val="00AB4A9B"/>
    <w:rsid w:val="00AB4AE1"/>
    <w:rsid w:val="00AB7783"/>
    <w:rsid w:val="00AC1D5D"/>
    <w:rsid w:val="00AC20CD"/>
    <w:rsid w:val="00AC2734"/>
    <w:rsid w:val="00AC28F9"/>
    <w:rsid w:val="00AC2EC9"/>
    <w:rsid w:val="00AC3A16"/>
    <w:rsid w:val="00AC3D3B"/>
    <w:rsid w:val="00AC5B12"/>
    <w:rsid w:val="00AC62B4"/>
    <w:rsid w:val="00AC68B9"/>
    <w:rsid w:val="00AC7A10"/>
    <w:rsid w:val="00AD0044"/>
    <w:rsid w:val="00AD0303"/>
    <w:rsid w:val="00AD09BA"/>
    <w:rsid w:val="00AD0BC1"/>
    <w:rsid w:val="00AD0E83"/>
    <w:rsid w:val="00AD1DD8"/>
    <w:rsid w:val="00AD2A40"/>
    <w:rsid w:val="00AD2ACC"/>
    <w:rsid w:val="00AD3263"/>
    <w:rsid w:val="00AD3E84"/>
    <w:rsid w:val="00AD5A32"/>
    <w:rsid w:val="00AD5CCA"/>
    <w:rsid w:val="00AD6978"/>
    <w:rsid w:val="00AD7818"/>
    <w:rsid w:val="00AD7974"/>
    <w:rsid w:val="00AE05F0"/>
    <w:rsid w:val="00AE0FF1"/>
    <w:rsid w:val="00AE130A"/>
    <w:rsid w:val="00AE2592"/>
    <w:rsid w:val="00AE4137"/>
    <w:rsid w:val="00AE5691"/>
    <w:rsid w:val="00AE5931"/>
    <w:rsid w:val="00AE7124"/>
    <w:rsid w:val="00AF0AEC"/>
    <w:rsid w:val="00AF22BD"/>
    <w:rsid w:val="00AF22BF"/>
    <w:rsid w:val="00AF2A99"/>
    <w:rsid w:val="00AF2F7A"/>
    <w:rsid w:val="00AF37F8"/>
    <w:rsid w:val="00AF38CE"/>
    <w:rsid w:val="00AF3974"/>
    <w:rsid w:val="00AF41CF"/>
    <w:rsid w:val="00AF4FC5"/>
    <w:rsid w:val="00AF5523"/>
    <w:rsid w:val="00AF5FCA"/>
    <w:rsid w:val="00AF6554"/>
    <w:rsid w:val="00AF682D"/>
    <w:rsid w:val="00AF6B87"/>
    <w:rsid w:val="00AF763E"/>
    <w:rsid w:val="00B015D5"/>
    <w:rsid w:val="00B0401A"/>
    <w:rsid w:val="00B041EC"/>
    <w:rsid w:val="00B0437F"/>
    <w:rsid w:val="00B05266"/>
    <w:rsid w:val="00B0563A"/>
    <w:rsid w:val="00B05DA2"/>
    <w:rsid w:val="00B06750"/>
    <w:rsid w:val="00B110DF"/>
    <w:rsid w:val="00B132C3"/>
    <w:rsid w:val="00B13ABB"/>
    <w:rsid w:val="00B13AEE"/>
    <w:rsid w:val="00B14F6B"/>
    <w:rsid w:val="00B16657"/>
    <w:rsid w:val="00B16A87"/>
    <w:rsid w:val="00B17712"/>
    <w:rsid w:val="00B17EB0"/>
    <w:rsid w:val="00B20A9C"/>
    <w:rsid w:val="00B22CC0"/>
    <w:rsid w:val="00B24F8B"/>
    <w:rsid w:val="00B25797"/>
    <w:rsid w:val="00B2600D"/>
    <w:rsid w:val="00B26322"/>
    <w:rsid w:val="00B2658F"/>
    <w:rsid w:val="00B304B4"/>
    <w:rsid w:val="00B308A3"/>
    <w:rsid w:val="00B31210"/>
    <w:rsid w:val="00B341EA"/>
    <w:rsid w:val="00B34AA6"/>
    <w:rsid w:val="00B35000"/>
    <w:rsid w:val="00B35C0C"/>
    <w:rsid w:val="00B35CC4"/>
    <w:rsid w:val="00B371AD"/>
    <w:rsid w:val="00B3732F"/>
    <w:rsid w:val="00B37DBF"/>
    <w:rsid w:val="00B40916"/>
    <w:rsid w:val="00B435C9"/>
    <w:rsid w:val="00B43650"/>
    <w:rsid w:val="00B4373B"/>
    <w:rsid w:val="00B43E53"/>
    <w:rsid w:val="00B44306"/>
    <w:rsid w:val="00B46549"/>
    <w:rsid w:val="00B46A20"/>
    <w:rsid w:val="00B46ED8"/>
    <w:rsid w:val="00B47E40"/>
    <w:rsid w:val="00B5054C"/>
    <w:rsid w:val="00B50BD2"/>
    <w:rsid w:val="00B51E19"/>
    <w:rsid w:val="00B52AAE"/>
    <w:rsid w:val="00B535B7"/>
    <w:rsid w:val="00B53EDC"/>
    <w:rsid w:val="00B5464D"/>
    <w:rsid w:val="00B57FDD"/>
    <w:rsid w:val="00B60014"/>
    <w:rsid w:val="00B6031C"/>
    <w:rsid w:val="00B611CF"/>
    <w:rsid w:val="00B62325"/>
    <w:rsid w:val="00B63412"/>
    <w:rsid w:val="00B63F09"/>
    <w:rsid w:val="00B6535F"/>
    <w:rsid w:val="00B65569"/>
    <w:rsid w:val="00B66546"/>
    <w:rsid w:val="00B66B25"/>
    <w:rsid w:val="00B679F2"/>
    <w:rsid w:val="00B67E28"/>
    <w:rsid w:val="00B705C1"/>
    <w:rsid w:val="00B70DE0"/>
    <w:rsid w:val="00B729B9"/>
    <w:rsid w:val="00B744FC"/>
    <w:rsid w:val="00B75484"/>
    <w:rsid w:val="00B764A2"/>
    <w:rsid w:val="00B7679E"/>
    <w:rsid w:val="00B8010A"/>
    <w:rsid w:val="00B814ED"/>
    <w:rsid w:val="00B81AE8"/>
    <w:rsid w:val="00B8281B"/>
    <w:rsid w:val="00B8289D"/>
    <w:rsid w:val="00B83176"/>
    <w:rsid w:val="00B8399F"/>
    <w:rsid w:val="00B83C1F"/>
    <w:rsid w:val="00B84803"/>
    <w:rsid w:val="00B86DD6"/>
    <w:rsid w:val="00B87B6D"/>
    <w:rsid w:val="00B9059F"/>
    <w:rsid w:val="00B90AB7"/>
    <w:rsid w:val="00B91746"/>
    <w:rsid w:val="00B92155"/>
    <w:rsid w:val="00B925B3"/>
    <w:rsid w:val="00B9291B"/>
    <w:rsid w:val="00B93B94"/>
    <w:rsid w:val="00B94292"/>
    <w:rsid w:val="00B94A2F"/>
    <w:rsid w:val="00B955B3"/>
    <w:rsid w:val="00B96337"/>
    <w:rsid w:val="00B96770"/>
    <w:rsid w:val="00B96A43"/>
    <w:rsid w:val="00B96DC5"/>
    <w:rsid w:val="00BA0066"/>
    <w:rsid w:val="00BA242C"/>
    <w:rsid w:val="00BA27FB"/>
    <w:rsid w:val="00BA2F9C"/>
    <w:rsid w:val="00BA3FB4"/>
    <w:rsid w:val="00BA43D9"/>
    <w:rsid w:val="00BA4672"/>
    <w:rsid w:val="00BA46A7"/>
    <w:rsid w:val="00BA47D7"/>
    <w:rsid w:val="00BA4B1C"/>
    <w:rsid w:val="00BA577B"/>
    <w:rsid w:val="00BA742E"/>
    <w:rsid w:val="00BB015C"/>
    <w:rsid w:val="00BB01DD"/>
    <w:rsid w:val="00BB020D"/>
    <w:rsid w:val="00BB136D"/>
    <w:rsid w:val="00BB1DEF"/>
    <w:rsid w:val="00BB2661"/>
    <w:rsid w:val="00BB560E"/>
    <w:rsid w:val="00BB6232"/>
    <w:rsid w:val="00BB6BDC"/>
    <w:rsid w:val="00BB6E4D"/>
    <w:rsid w:val="00BC1A31"/>
    <w:rsid w:val="00BC3415"/>
    <w:rsid w:val="00BC4264"/>
    <w:rsid w:val="00BC4BFF"/>
    <w:rsid w:val="00BC514A"/>
    <w:rsid w:val="00BC67F9"/>
    <w:rsid w:val="00BC6975"/>
    <w:rsid w:val="00BD0AC9"/>
    <w:rsid w:val="00BD11AF"/>
    <w:rsid w:val="00BD1EB1"/>
    <w:rsid w:val="00BD27D5"/>
    <w:rsid w:val="00BD2D16"/>
    <w:rsid w:val="00BD2FCF"/>
    <w:rsid w:val="00BD4177"/>
    <w:rsid w:val="00BD4879"/>
    <w:rsid w:val="00BD4B07"/>
    <w:rsid w:val="00BD4C39"/>
    <w:rsid w:val="00BD5544"/>
    <w:rsid w:val="00BD5DDD"/>
    <w:rsid w:val="00BD715D"/>
    <w:rsid w:val="00BE10FC"/>
    <w:rsid w:val="00BE11B3"/>
    <w:rsid w:val="00BE1AD8"/>
    <w:rsid w:val="00BE1B59"/>
    <w:rsid w:val="00BE3CF6"/>
    <w:rsid w:val="00BE4EED"/>
    <w:rsid w:val="00BE7AF5"/>
    <w:rsid w:val="00BE7EB2"/>
    <w:rsid w:val="00BF1675"/>
    <w:rsid w:val="00BF24AC"/>
    <w:rsid w:val="00BF2FCF"/>
    <w:rsid w:val="00BF39EA"/>
    <w:rsid w:val="00BF421B"/>
    <w:rsid w:val="00BF4235"/>
    <w:rsid w:val="00BF4A5B"/>
    <w:rsid w:val="00BF5C3C"/>
    <w:rsid w:val="00BF6DE1"/>
    <w:rsid w:val="00BF6F04"/>
    <w:rsid w:val="00BF7136"/>
    <w:rsid w:val="00BF7A56"/>
    <w:rsid w:val="00C018A5"/>
    <w:rsid w:val="00C0192D"/>
    <w:rsid w:val="00C01B2D"/>
    <w:rsid w:val="00C0257C"/>
    <w:rsid w:val="00C036BA"/>
    <w:rsid w:val="00C04317"/>
    <w:rsid w:val="00C04896"/>
    <w:rsid w:val="00C0514F"/>
    <w:rsid w:val="00C0563B"/>
    <w:rsid w:val="00C11133"/>
    <w:rsid w:val="00C1218D"/>
    <w:rsid w:val="00C135BD"/>
    <w:rsid w:val="00C13F6A"/>
    <w:rsid w:val="00C14C36"/>
    <w:rsid w:val="00C16569"/>
    <w:rsid w:val="00C16DC7"/>
    <w:rsid w:val="00C1771A"/>
    <w:rsid w:val="00C201BE"/>
    <w:rsid w:val="00C202B3"/>
    <w:rsid w:val="00C20836"/>
    <w:rsid w:val="00C218E0"/>
    <w:rsid w:val="00C21B7A"/>
    <w:rsid w:val="00C226B8"/>
    <w:rsid w:val="00C231E5"/>
    <w:rsid w:val="00C23895"/>
    <w:rsid w:val="00C2392B"/>
    <w:rsid w:val="00C254DB"/>
    <w:rsid w:val="00C26AFB"/>
    <w:rsid w:val="00C329F6"/>
    <w:rsid w:val="00C33B2B"/>
    <w:rsid w:val="00C34AEA"/>
    <w:rsid w:val="00C35065"/>
    <w:rsid w:val="00C36AE2"/>
    <w:rsid w:val="00C36D94"/>
    <w:rsid w:val="00C378A8"/>
    <w:rsid w:val="00C4039E"/>
    <w:rsid w:val="00C403EF"/>
    <w:rsid w:val="00C40806"/>
    <w:rsid w:val="00C4180A"/>
    <w:rsid w:val="00C4189B"/>
    <w:rsid w:val="00C431DF"/>
    <w:rsid w:val="00C4356C"/>
    <w:rsid w:val="00C435A0"/>
    <w:rsid w:val="00C444BB"/>
    <w:rsid w:val="00C44AA0"/>
    <w:rsid w:val="00C465C4"/>
    <w:rsid w:val="00C46AFA"/>
    <w:rsid w:val="00C504B7"/>
    <w:rsid w:val="00C509B2"/>
    <w:rsid w:val="00C53151"/>
    <w:rsid w:val="00C53DD7"/>
    <w:rsid w:val="00C550C9"/>
    <w:rsid w:val="00C559A8"/>
    <w:rsid w:val="00C56F96"/>
    <w:rsid w:val="00C573FB"/>
    <w:rsid w:val="00C6133C"/>
    <w:rsid w:val="00C61D53"/>
    <w:rsid w:val="00C62DA4"/>
    <w:rsid w:val="00C636FA"/>
    <w:rsid w:val="00C65C00"/>
    <w:rsid w:val="00C65DA3"/>
    <w:rsid w:val="00C66579"/>
    <w:rsid w:val="00C6702F"/>
    <w:rsid w:val="00C67C2C"/>
    <w:rsid w:val="00C67EC9"/>
    <w:rsid w:val="00C70218"/>
    <w:rsid w:val="00C70637"/>
    <w:rsid w:val="00C706A2"/>
    <w:rsid w:val="00C7173D"/>
    <w:rsid w:val="00C72C06"/>
    <w:rsid w:val="00C72FE9"/>
    <w:rsid w:val="00C740DD"/>
    <w:rsid w:val="00C744F5"/>
    <w:rsid w:val="00C75E71"/>
    <w:rsid w:val="00C76E5E"/>
    <w:rsid w:val="00C77CE0"/>
    <w:rsid w:val="00C8093D"/>
    <w:rsid w:val="00C81664"/>
    <w:rsid w:val="00C82148"/>
    <w:rsid w:val="00C83A24"/>
    <w:rsid w:val="00C8420E"/>
    <w:rsid w:val="00C84732"/>
    <w:rsid w:val="00C860B6"/>
    <w:rsid w:val="00C86236"/>
    <w:rsid w:val="00C86F08"/>
    <w:rsid w:val="00C874C3"/>
    <w:rsid w:val="00C87B32"/>
    <w:rsid w:val="00C87E40"/>
    <w:rsid w:val="00C900D6"/>
    <w:rsid w:val="00C9035E"/>
    <w:rsid w:val="00C9063A"/>
    <w:rsid w:val="00C91D3C"/>
    <w:rsid w:val="00C91F67"/>
    <w:rsid w:val="00C9223B"/>
    <w:rsid w:val="00C9279A"/>
    <w:rsid w:val="00C9358F"/>
    <w:rsid w:val="00C93C20"/>
    <w:rsid w:val="00C94A70"/>
    <w:rsid w:val="00C94E54"/>
    <w:rsid w:val="00C95B21"/>
    <w:rsid w:val="00C95F03"/>
    <w:rsid w:val="00C96063"/>
    <w:rsid w:val="00C96D75"/>
    <w:rsid w:val="00C97116"/>
    <w:rsid w:val="00C97325"/>
    <w:rsid w:val="00C975E5"/>
    <w:rsid w:val="00CA0ADC"/>
    <w:rsid w:val="00CA13B6"/>
    <w:rsid w:val="00CA1B5B"/>
    <w:rsid w:val="00CA2A5C"/>
    <w:rsid w:val="00CA4BBF"/>
    <w:rsid w:val="00CA50AE"/>
    <w:rsid w:val="00CA5DE5"/>
    <w:rsid w:val="00CA5FEE"/>
    <w:rsid w:val="00CA606E"/>
    <w:rsid w:val="00CA6BDF"/>
    <w:rsid w:val="00CA783F"/>
    <w:rsid w:val="00CA7960"/>
    <w:rsid w:val="00CB02A0"/>
    <w:rsid w:val="00CB0A3C"/>
    <w:rsid w:val="00CB1B95"/>
    <w:rsid w:val="00CB23B5"/>
    <w:rsid w:val="00CB2CFF"/>
    <w:rsid w:val="00CB30A9"/>
    <w:rsid w:val="00CB4A59"/>
    <w:rsid w:val="00CB59F9"/>
    <w:rsid w:val="00CB612D"/>
    <w:rsid w:val="00CB66C7"/>
    <w:rsid w:val="00CB7273"/>
    <w:rsid w:val="00CC052F"/>
    <w:rsid w:val="00CC05FF"/>
    <w:rsid w:val="00CC07AE"/>
    <w:rsid w:val="00CC1150"/>
    <w:rsid w:val="00CC278F"/>
    <w:rsid w:val="00CC3138"/>
    <w:rsid w:val="00CC333D"/>
    <w:rsid w:val="00CC3B33"/>
    <w:rsid w:val="00CC42C5"/>
    <w:rsid w:val="00CC46B1"/>
    <w:rsid w:val="00CC4B1C"/>
    <w:rsid w:val="00CC714E"/>
    <w:rsid w:val="00CC7605"/>
    <w:rsid w:val="00CD03BE"/>
    <w:rsid w:val="00CD0675"/>
    <w:rsid w:val="00CD15C3"/>
    <w:rsid w:val="00CD1C1E"/>
    <w:rsid w:val="00CD2399"/>
    <w:rsid w:val="00CD26DB"/>
    <w:rsid w:val="00CD2FAA"/>
    <w:rsid w:val="00CD32AF"/>
    <w:rsid w:val="00CD73AA"/>
    <w:rsid w:val="00CD7499"/>
    <w:rsid w:val="00CD7797"/>
    <w:rsid w:val="00CE0513"/>
    <w:rsid w:val="00CE093E"/>
    <w:rsid w:val="00CE1E79"/>
    <w:rsid w:val="00CE264F"/>
    <w:rsid w:val="00CE37A1"/>
    <w:rsid w:val="00CE380F"/>
    <w:rsid w:val="00CE39D3"/>
    <w:rsid w:val="00CE3B6F"/>
    <w:rsid w:val="00CE4A3B"/>
    <w:rsid w:val="00CE4FA2"/>
    <w:rsid w:val="00CE6AC5"/>
    <w:rsid w:val="00CE6AED"/>
    <w:rsid w:val="00CE7AC7"/>
    <w:rsid w:val="00CF0467"/>
    <w:rsid w:val="00CF15E1"/>
    <w:rsid w:val="00CF2C9B"/>
    <w:rsid w:val="00CF2D93"/>
    <w:rsid w:val="00CF396E"/>
    <w:rsid w:val="00CF3E7A"/>
    <w:rsid w:val="00CF3FC3"/>
    <w:rsid w:val="00CF4B7C"/>
    <w:rsid w:val="00CF6407"/>
    <w:rsid w:val="00CF6912"/>
    <w:rsid w:val="00D00A16"/>
    <w:rsid w:val="00D012D5"/>
    <w:rsid w:val="00D0132D"/>
    <w:rsid w:val="00D02555"/>
    <w:rsid w:val="00D0292E"/>
    <w:rsid w:val="00D02D6A"/>
    <w:rsid w:val="00D02F37"/>
    <w:rsid w:val="00D039A9"/>
    <w:rsid w:val="00D03F08"/>
    <w:rsid w:val="00D0477F"/>
    <w:rsid w:val="00D06610"/>
    <w:rsid w:val="00D06DBB"/>
    <w:rsid w:val="00D06DCA"/>
    <w:rsid w:val="00D0724F"/>
    <w:rsid w:val="00D072BD"/>
    <w:rsid w:val="00D077AB"/>
    <w:rsid w:val="00D07F98"/>
    <w:rsid w:val="00D11702"/>
    <w:rsid w:val="00D121BE"/>
    <w:rsid w:val="00D1270D"/>
    <w:rsid w:val="00D12A9A"/>
    <w:rsid w:val="00D13D56"/>
    <w:rsid w:val="00D13F12"/>
    <w:rsid w:val="00D13F3F"/>
    <w:rsid w:val="00D141A9"/>
    <w:rsid w:val="00D1483B"/>
    <w:rsid w:val="00D15BAD"/>
    <w:rsid w:val="00D15BB1"/>
    <w:rsid w:val="00D16E95"/>
    <w:rsid w:val="00D21DC2"/>
    <w:rsid w:val="00D22497"/>
    <w:rsid w:val="00D2373D"/>
    <w:rsid w:val="00D23805"/>
    <w:rsid w:val="00D23EE9"/>
    <w:rsid w:val="00D242DF"/>
    <w:rsid w:val="00D2556A"/>
    <w:rsid w:val="00D25AB7"/>
    <w:rsid w:val="00D25EC9"/>
    <w:rsid w:val="00D262B8"/>
    <w:rsid w:val="00D275B8"/>
    <w:rsid w:val="00D302E8"/>
    <w:rsid w:val="00D3131C"/>
    <w:rsid w:val="00D31A20"/>
    <w:rsid w:val="00D31A7F"/>
    <w:rsid w:val="00D336D0"/>
    <w:rsid w:val="00D33CC4"/>
    <w:rsid w:val="00D346F9"/>
    <w:rsid w:val="00D3526A"/>
    <w:rsid w:val="00D355CD"/>
    <w:rsid w:val="00D35628"/>
    <w:rsid w:val="00D40077"/>
    <w:rsid w:val="00D4009F"/>
    <w:rsid w:val="00D41032"/>
    <w:rsid w:val="00D41094"/>
    <w:rsid w:val="00D41145"/>
    <w:rsid w:val="00D41405"/>
    <w:rsid w:val="00D41839"/>
    <w:rsid w:val="00D4223E"/>
    <w:rsid w:val="00D452B9"/>
    <w:rsid w:val="00D456E9"/>
    <w:rsid w:val="00D47EF8"/>
    <w:rsid w:val="00D50B63"/>
    <w:rsid w:val="00D50C16"/>
    <w:rsid w:val="00D521C1"/>
    <w:rsid w:val="00D529AF"/>
    <w:rsid w:val="00D530AD"/>
    <w:rsid w:val="00D53188"/>
    <w:rsid w:val="00D53678"/>
    <w:rsid w:val="00D53ED9"/>
    <w:rsid w:val="00D55E90"/>
    <w:rsid w:val="00D55F94"/>
    <w:rsid w:val="00D56104"/>
    <w:rsid w:val="00D56B40"/>
    <w:rsid w:val="00D570D5"/>
    <w:rsid w:val="00D57F42"/>
    <w:rsid w:val="00D62C5B"/>
    <w:rsid w:val="00D638FF"/>
    <w:rsid w:val="00D642AE"/>
    <w:rsid w:val="00D648DC"/>
    <w:rsid w:val="00D662D3"/>
    <w:rsid w:val="00D67110"/>
    <w:rsid w:val="00D6725F"/>
    <w:rsid w:val="00D6796B"/>
    <w:rsid w:val="00D70264"/>
    <w:rsid w:val="00D7083F"/>
    <w:rsid w:val="00D708CC"/>
    <w:rsid w:val="00D71C9B"/>
    <w:rsid w:val="00D749F4"/>
    <w:rsid w:val="00D74CAA"/>
    <w:rsid w:val="00D76D39"/>
    <w:rsid w:val="00D77FA5"/>
    <w:rsid w:val="00D80613"/>
    <w:rsid w:val="00D80C2B"/>
    <w:rsid w:val="00D82AA2"/>
    <w:rsid w:val="00D82C8D"/>
    <w:rsid w:val="00D82F04"/>
    <w:rsid w:val="00D84613"/>
    <w:rsid w:val="00D852E2"/>
    <w:rsid w:val="00D85CA1"/>
    <w:rsid w:val="00D8658F"/>
    <w:rsid w:val="00D86A41"/>
    <w:rsid w:val="00D8779B"/>
    <w:rsid w:val="00D878B4"/>
    <w:rsid w:val="00D9225C"/>
    <w:rsid w:val="00D929C7"/>
    <w:rsid w:val="00D93AA6"/>
    <w:rsid w:val="00D941F0"/>
    <w:rsid w:val="00D9468A"/>
    <w:rsid w:val="00D94FAC"/>
    <w:rsid w:val="00D952FC"/>
    <w:rsid w:val="00D95ABD"/>
    <w:rsid w:val="00D95BDD"/>
    <w:rsid w:val="00D96820"/>
    <w:rsid w:val="00D96A36"/>
    <w:rsid w:val="00DA0093"/>
    <w:rsid w:val="00DA11C3"/>
    <w:rsid w:val="00DA146B"/>
    <w:rsid w:val="00DA267E"/>
    <w:rsid w:val="00DA29D1"/>
    <w:rsid w:val="00DA3C86"/>
    <w:rsid w:val="00DA3E63"/>
    <w:rsid w:val="00DA4CA6"/>
    <w:rsid w:val="00DA4CF8"/>
    <w:rsid w:val="00DA5015"/>
    <w:rsid w:val="00DA5D75"/>
    <w:rsid w:val="00DA7467"/>
    <w:rsid w:val="00DB00FA"/>
    <w:rsid w:val="00DB03AA"/>
    <w:rsid w:val="00DB0877"/>
    <w:rsid w:val="00DB1343"/>
    <w:rsid w:val="00DB165D"/>
    <w:rsid w:val="00DB1A94"/>
    <w:rsid w:val="00DB3368"/>
    <w:rsid w:val="00DB3E50"/>
    <w:rsid w:val="00DB490C"/>
    <w:rsid w:val="00DB510B"/>
    <w:rsid w:val="00DB5158"/>
    <w:rsid w:val="00DB6E1D"/>
    <w:rsid w:val="00DB73CB"/>
    <w:rsid w:val="00DB79D7"/>
    <w:rsid w:val="00DC192A"/>
    <w:rsid w:val="00DC2C2F"/>
    <w:rsid w:val="00DC32A5"/>
    <w:rsid w:val="00DC44F5"/>
    <w:rsid w:val="00DC5EFF"/>
    <w:rsid w:val="00DC65A6"/>
    <w:rsid w:val="00DC6845"/>
    <w:rsid w:val="00DC68F1"/>
    <w:rsid w:val="00DC7368"/>
    <w:rsid w:val="00DC7649"/>
    <w:rsid w:val="00DD0C4F"/>
    <w:rsid w:val="00DD10BC"/>
    <w:rsid w:val="00DD1179"/>
    <w:rsid w:val="00DD17CD"/>
    <w:rsid w:val="00DD2329"/>
    <w:rsid w:val="00DD254D"/>
    <w:rsid w:val="00DD4EBE"/>
    <w:rsid w:val="00DD5623"/>
    <w:rsid w:val="00DD5764"/>
    <w:rsid w:val="00DD76F6"/>
    <w:rsid w:val="00DE0A60"/>
    <w:rsid w:val="00DE1A7B"/>
    <w:rsid w:val="00DE1B2E"/>
    <w:rsid w:val="00DE1E59"/>
    <w:rsid w:val="00DE1F7E"/>
    <w:rsid w:val="00DE2164"/>
    <w:rsid w:val="00DE27E2"/>
    <w:rsid w:val="00DE3695"/>
    <w:rsid w:val="00DE39CB"/>
    <w:rsid w:val="00DE4352"/>
    <w:rsid w:val="00DE587D"/>
    <w:rsid w:val="00DE60FE"/>
    <w:rsid w:val="00DE7964"/>
    <w:rsid w:val="00DF06AC"/>
    <w:rsid w:val="00DF4097"/>
    <w:rsid w:val="00DF4177"/>
    <w:rsid w:val="00DF4384"/>
    <w:rsid w:val="00DF4F52"/>
    <w:rsid w:val="00DF668B"/>
    <w:rsid w:val="00DF7A22"/>
    <w:rsid w:val="00DF7EA9"/>
    <w:rsid w:val="00E00BB2"/>
    <w:rsid w:val="00E026F6"/>
    <w:rsid w:val="00E03836"/>
    <w:rsid w:val="00E05CE3"/>
    <w:rsid w:val="00E05CE4"/>
    <w:rsid w:val="00E05D9D"/>
    <w:rsid w:val="00E072BE"/>
    <w:rsid w:val="00E07303"/>
    <w:rsid w:val="00E1035E"/>
    <w:rsid w:val="00E10DB1"/>
    <w:rsid w:val="00E11543"/>
    <w:rsid w:val="00E12B71"/>
    <w:rsid w:val="00E13620"/>
    <w:rsid w:val="00E139FD"/>
    <w:rsid w:val="00E13FA5"/>
    <w:rsid w:val="00E144A5"/>
    <w:rsid w:val="00E1457A"/>
    <w:rsid w:val="00E14DEC"/>
    <w:rsid w:val="00E14FB8"/>
    <w:rsid w:val="00E16CFB"/>
    <w:rsid w:val="00E1722C"/>
    <w:rsid w:val="00E17BFB"/>
    <w:rsid w:val="00E2126F"/>
    <w:rsid w:val="00E236AF"/>
    <w:rsid w:val="00E2392D"/>
    <w:rsid w:val="00E2491D"/>
    <w:rsid w:val="00E24D08"/>
    <w:rsid w:val="00E24FEC"/>
    <w:rsid w:val="00E25D2B"/>
    <w:rsid w:val="00E2708A"/>
    <w:rsid w:val="00E27177"/>
    <w:rsid w:val="00E27607"/>
    <w:rsid w:val="00E27AF7"/>
    <w:rsid w:val="00E31578"/>
    <w:rsid w:val="00E3170E"/>
    <w:rsid w:val="00E32F31"/>
    <w:rsid w:val="00E33A8B"/>
    <w:rsid w:val="00E33AC8"/>
    <w:rsid w:val="00E33E07"/>
    <w:rsid w:val="00E34B30"/>
    <w:rsid w:val="00E34DA5"/>
    <w:rsid w:val="00E35534"/>
    <w:rsid w:val="00E35B17"/>
    <w:rsid w:val="00E35C9C"/>
    <w:rsid w:val="00E35E37"/>
    <w:rsid w:val="00E4021F"/>
    <w:rsid w:val="00E41374"/>
    <w:rsid w:val="00E41D2D"/>
    <w:rsid w:val="00E4222A"/>
    <w:rsid w:val="00E45C88"/>
    <w:rsid w:val="00E45D93"/>
    <w:rsid w:val="00E46AED"/>
    <w:rsid w:val="00E50C81"/>
    <w:rsid w:val="00E510EA"/>
    <w:rsid w:val="00E516F8"/>
    <w:rsid w:val="00E52A81"/>
    <w:rsid w:val="00E53AD6"/>
    <w:rsid w:val="00E54DBE"/>
    <w:rsid w:val="00E5692A"/>
    <w:rsid w:val="00E56E2F"/>
    <w:rsid w:val="00E573C9"/>
    <w:rsid w:val="00E577A5"/>
    <w:rsid w:val="00E57BB5"/>
    <w:rsid w:val="00E60878"/>
    <w:rsid w:val="00E60AFB"/>
    <w:rsid w:val="00E611F9"/>
    <w:rsid w:val="00E617D2"/>
    <w:rsid w:val="00E61CAD"/>
    <w:rsid w:val="00E61D32"/>
    <w:rsid w:val="00E64F1E"/>
    <w:rsid w:val="00E64F3F"/>
    <w:rsid w:val="00E65D67"/>
    <w:rsid w:val="00E66845"/>
    <w:rsid w:val="00E679DC"/>
    <w:rsid w:val="00E67E85"/>
    <w:rsid w:val="00E70065"/>
    <w:rsid w:val="00E70918"/>
    <w:rsid w:val="00E724B3"/>
    <w:rsid w:val="00E726D6"/>
    <w:rsid w:val="00E74801"/>
    <w:rsid w:val="00E76ADD"/>
    <w:rsid w:val="00E77809"/>
    <w:rsid w:val="00E77A61"/>
    <w:rsid w:val="00E80FD9"/>
    <w:rsid w:val="00E82C3C"/>
    <w:rsid w:val="00E82D04"/>
    <w:rsid w:val="00E82D8E"/>
    <w:rsid w:val="00E82E04"/>
    <w:rsid w:val="00E83D02"/>
    <w:rsid w:val="00E83E1E"/>
    <w:rsid w:val="00E8551F"/>
    <w:rsid w:val="00E856ED"/>
    <w:rsid w:val="00E86168"/>
    <w:rsid w:val="00E86A59"/>
    <w:rsid w:val="00E87085"/>
    <w:rsid w:val="00E870AE"/>
    <w:rsid w:val="00E87E8D"/>
    <w:rsid w:val="00E91340"/>
    <w:rsid w:val="00E9146F"/>
    <w:rsid w:val="00E9456C"/>
    <w:rsid w:val="00E9676C"/>
    <w:rsid w:val="00EA056E"/>
    <w:rsid w:val="00EA0ABF"/>
    <w:rsid w:val="00EA12A0"/>
    <w:rsid w:val="00EA20A6"/>
    <w:rsid w:val="00EA2D34"/>
    <w:rsid w:val="00EA4001"/>
    <w:rsid w:val="00EA447C"/>
    <w:rsid w:val="00EA4491"/>
    <w:rsid w:val="00EA51ED"/>
    <w:rsid w:val="00EA550C"/>
    <w:rsid w:val="00EA6E57"/>
    <w:rsid w:val="00EA6F3E"/>
    <w:rsid w:val="00EA73E7"/>
    <w:rsid w:val="00EB06CA"/>
    <w:rsid w:val="00EB0B8F"/>
    <w:rsid w:val="00EB0C3A"/>
    <w:rsid w:val="00EB0ED8"/>
    <w:rsid w:val="00EB1946"/>
    <w:rsid w:val="00EB1D60"/>
    <w:rsid w:val="00EB26AA"/>
    <w:rsid w:val="00EB4774"/>
    <w:rsid w:val="00EB527B"/>
    <w:rsid w:val="00EB73DD"/>
    <w:rsid w:val="00EB75C1"/>
    <w:rsid w:val="00EC2925"/>
    <w:rsid w:val="00EC2D7D"/>
    <w:rsid w:val="00EC2FAF"/>
    <w:rsid w:val="00EC33C6"/>
    <w:rsid w:val="00EC496C"/>
    <w:rsid w:val="00EC5454"/>
    <w:rsid w:val="00EC584E"/>
    <w:rsid w:val="00EC5BF8"/>
    <w:rsid w:val="00EC6280"/>
    <w:rsid w:val="00EC656C"/>
    <w:rsid w:val="00EC6A5A"/>
    <w:rsid w:val="00EC6ECD"/>
    <w:rsid w:val="00EC7DDC"/>
    <w:rsid w:val="00ED1562"/>
    <w:rsid w:val="00ED2AC7"/>
    <w:rsid w:val="00ED3919"/>
    <w:rsid w:val="00ED4AEF"/>
    <w:rsid w:val="00ED4D70"/>
    <w:rsid w:val="00ED51CE"/>
    <w:rsid w:val="00ED5D44"/>
    <w:rsid w:val="00ED670E"/>
    <w:rsid w:val="00ED6EF6"/>
    <w:rsid w:val="00ED7033"/>
    <w:rsid w:val="00EE090B"/>
    <w:rsid w:val="00EE14F5"/>
    <w:rsid w:val="00EE1D0B"/>
    <w:rsid w:val="00EE1DC1"/>
    <w:rsid w:val="00EE22D3"/>
    <w:rsid w:val="00EE241B"/>
    <w:rsid w:val="00EE339A"/>
    <w:rsid w:val="00EE3B54"/>
    <w:rsid w:val="00EE3C5E"/>
    <w:rsid w:val="00EE64C6"/>
    <w:rsid w:val="00EE6D16"/>
    <w:rsid w:val="00EE6EE1"/>
    <w:rsid w:val="00EE7063"/>
    <w:rsid w:val="00EF0038"/>
    <w:rsid w:val="00EF0394"/>
    <w:rsid w:val="00EF0DF6"/>
    <w:rsid w:val="00EF103D"/>
    <w:rsid w:val="00EF1113"/>
    <w:rsid w:val="00EF1238"/>
    <w:rsid w:val="00EF1B69"/>
    <w:rsid w:val="00EF388A"/>
    <w:rsid w:val="00EF39FF"/>
    <w:rsid w:val="00EF4B8B"/>
    <w:rsid w:val="00EF4FF7"/>
    <w:rsid w:val="00EF5881"/>
    <w:rsid w:val="00EF656E"/>
    <w:rsid w:val="00EF6CCE"/>
    <w:rsid w:val="00EF6DFD"/>
    <w:rsid w:val="00EF79E6"/>
    <w:rsid w:val="00EF7C62"/>
    <w:rsid w:val="00F0004E"/>
    <w:rsid w:val="00F00336"/>
    <w:rsid w:val="00F003A0"/>
    <w:rsid w:val="00F0067C"/>
    <w:rsid w:val="00F0117C"/>
    <w:rsid w:val="00F01754"/>
    <w:rsid w:val="00F01CCE"/>
    <w:rsid w:val="00F026BD"/>
    <w:rsid w:val="00F03394"/>
    <w:rsid w:val="00F04139"/>
    <w:rsid w:val="00F041D0"/>
    <w:rsid w:val="00F070F3"/>
    <w:rsid w:val="00F0721B"/>
    <w:rsid w:val="00F072AD"/>
    <w:rsid w:val="00F07A9D"/>
    <w:rsid w:val="00F1021A"/>
    <w:rsid w:val="00F1066E"/>
    <w:rsid w:val="00F11096"/>
    <w:rsid w:val="00F12976"/>
    <w:rsid w:val="00F136B9"/>
    <w:rsid w:val="00F13809"/>
    <w:rsid w:val="00F14B3B"/>
    <w:rsid w:val="00F167FE"/>
    <w:rsid w:val="00F176A4"/>
    <w:rsid w:val="00F17A0D"/>
    <w:rsid w:val="00F206CA"/>
    <w:rsid w:val="00F20A12"/>
    <w:rsid w:val="00F20D5F"/>
    <w:rsid w:val="00F21998"/>
    <w:rsid w:val="00F22633"/>
    <w:rsid w:val="00F22D5B"/>
    <w:rsid w:val="00F23100"/>
    <w:rsid w:val="00F2400A"/>
    <w:rsid w:val="00F24134"/>
    <w:rsid w:val="00F24A2E"/>
    <w:rsid w:val="00F2520E"/>
    <w:rsid w:val="00F26142"/>
    <w:rsid w:val="00F27BFB"/>
    <w:rsid w:val="00F27EB0"/>
    <w:rsid w:val="00F31C06"/>
    <w:rsid w:val="00F321E6"/>
    <w:rsid w:val="00F3245E"/>
    <w:rsid w:val="00F33B20"/>
    <w:rsid w:val="00F34856"/>
    <w:rsid w:val="00F36152"/>
    <w:rsid w:val="00F361BA"/>
    <w:rsid w:val="00F40468"/>
    <w:rsid w:val="00F40910"/>
    <w:rsid w:val="00F416AB"/>
    <w:rsid w:val="00F4304D"/>
    <w:rsid w:val="00F44571"/>
    <w:rsid w:val="00F45374"/>
    <w:rsid w:val="00F45942"/>
    <w:rsid w:val="00F45AAF"/>
    <w:rsid w:val="00F464EA"/>
    <w:rsid w:val="00F469B5"/>
    <w:rsid w:val="00F47B46"/>
    <w:rsid w:val="00F47D64"/>
    <w:rsid w:val="00F50ADB"/>
    <w:rsid w:val="00F514B3"/>
    <w:rsid w:val="00F521C1"/>
    <w:rsid w:val="00F52E46"/>
    <w:rsid w:val="00F54FBD"/>
    <w:rsid w:val="00F55FB3"/>
    <w:rsid w:val="00F56417"/>
    <w:rsid w:val="00F57396"/>
    <w:rsid w:val="00F60672"/>
    <w:rsid w:val="00F60B29"/>
    <w:rsid w:val="00F60D30"/>
    <w:rsid w:val="00F60EBF"/>
    <w:rsid w:val="00F60F2E"/>
    <w:rsid w:val="00F64ACA"/>
    <w:rsid w:val="00F64F1A"/>
    <w:rsid w:val="00F66ED9"/>
    <w:rsid w:val="00F701F9"/>
    <w:rsid w:val="00F7039A"/>
    <w:rsid w:val="00F72BE6"/>
    <w:rsid w:val="00F73333"/>
    <w:rsid w:val="00F73D76"/>
    <w:rsid w:val="00F73EEF"/>
    <w:rsid w:val="00F7506F"/>
    <w:rsid w:val="00F76228"/>
    <w:rsid w:val="00F77060"/>
    <w:rsid w:val="00F7785D"/>
    <w:rsid w:val="00F800C3"/>
    <w:rsid w:val="00F81CB7"/>
    <w:rsid w:val="00F827B4"/>
    <w:rsid w:val="00F829B0"/>
    <w:rsid w:val="00F85326"/>
    <w:rsid w:val="00F90811"/>
    <w:rsid w:val="00F91929"/>
    <w:rsid w:val="00F92EB6"/>
    <w:rsid w:val="00F93C44"/>
    <w:rsid w:val="00F940EF"/>
    <w:rsid w:val="00F94D09"/>
    <w:rsid w:val="00F95471"/>
    <w:rsid w:val="00F954B1"/>
    <w:rsid w:val="00F9712B"/>
    <w:rsid w:val="00F97DD7"/>
    <w:rsid w:val="00FA0BB1"/>
    <w:rsid w:val="00FA1182"/>
    <w:rsid w:val="00FA1678"/>
    <w:rsid w:val="00FA194B"/>
    <w:rsid w:val="00FA195A"/>
    <w:rsid w:val="00FA1F7E"/>
    <w:rsid w:val="00FA356E"/>
    <w:rsid w:val="00FA3762"/>
    <w:rsid w:val="00FA4C90"/>
    <w:rsid w:val="00FA6514"/>
    <w:rsid w:val="00FA7371"/>
    <w:rsid w:val="00FA7FBC"/>
    <w:rsid w:val="00FB0648"/>
    <w:rsid w:val="00FB089F"/>
    <w:rsid w:val="00FB0FB1"/>
    <w:rsid w:val="00FB16E0"/>
    <w:rsid w:val="00FB2561"/>
    <w:rsid w:val="00FB2626"/>
    <w:rsid w:val="00FB2D2C"/>
    <w:rsid w:val="00FB3606"/>
    <w:rsid w:val="00FB37BC"/>
    <w:rsid w:val="00FB41B5"/>
    <w:rsid w:val="00FB4CE7"/>
    <w:rsid w:val="00FB530B"/>
    <w:rsid w:val="00FB588B"/>
    <w:rsid w:val="00FB5FD5"/>
    <w:rsid w:val="00FB70AB"/>
    <w:rsid w:val="00FB7CAE"/>
    <w:rsid w:val="00FC0DB8"/>
    <w:rsid w:val="00FC26FD"/>
    <w:rsid w:val="00FC2A4E"/>
    <w:rsid w:val="00FC4B34"/>
    <w:rsid w:val="00FC5227"/>
    <w:rsid w:val="00FC5582"/>
    <w:rsid w:val="00FC5ED7"/>
    <w:rsid w:val="00FC5FBC"/>
    <w:rsid w:val="00FC624C"/>
    <w:rsid w:val="00FC63C0"/>
    <w:rsid w:val="00FC6ED6"/>
    <w:rsid w:val="00FC7277"/>
    <w:rsid w:val="00FC73D1"/>
    <w:rsid w:val="00FD039D"/>
    <w:rsid w:val="00FD1ABF"/>
    <w:rsid w:val="00FD30FB"/>
    <w:rsid w:val="00FD45D3"/>
    <w:rsid w:val="00FD5C36"/>
    <w:rsid w:val="00FD6304"/>
    <w:rsid w:val="00FD7219"/>
    <w:rsid w:val="00FE12D7"/>
    <w:rsid w:val="00FE1798"/>
    <w:rsid w:val="00FE39C6"/>
    <w:rsid w:val="00FE4071"/>
    <w:rsid w:val="00FE40E6"/>
    <w:rsid w:val="00FE45B1"/>
    <w:rsid w:val="00FE511F"/>
    <w:rsid w:val="00FE524B"/>
    <w:rsid w:val="00FE5492"/>
    <w:rsid w:val="00FE6CD7"/>
    <w:rsid w:val="00FE7377"/>
    <w:rsid w:val="00FE77DB"/>
    <w:rsid w:val="00FF111B"/>
    <w:rsid w:val="00FF1E57"/>
    <w:rsid w:val="00FF2B9D"/>
    <w:rsid w:val="00FF3DA5"/>
    <w:rsid w:val="00FF4A02"/>
    <w:rsid w:val="00FF4BD6"/>
    <w:rsid w:val="00FF5CD3"/>
    <w:rsid w:val="00FF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F8A36"/>
  <w15:chartTrackingRefBased/>
  <w15:docId w15:val="{71214176-0BDF-4414-BE9B-C637F870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B4"/>
    <w:pPr>
      <w:spacing w:after="200" w:line="276" w:lineRule="auto"/>
    </w:pPr>
    <w:rPr>
      <w:sz w:val="22"/>
      <w:szCs w:val="22"/>
    </w:rPr>
  </w:style>
  <w:style w:type="paragraph" w:styleId="Balk1">
    <w:name w:val="heading 1"/>
    <w:basedOn w:val="Normal"/>
    <w:next w:val="Normal"/>
    <w:link w:val="Balk1Char"/>
    <w:uiPriority w:val="9"/>
    <w:qFormat/>
    <w:rsid w:val="00275E41"/>
    <w:pPr>
      <w:spacing w:before="480" w:after="100" w:line="269" w:lineRule="auto"/>
      <w:contextualSpacing/>
      <w:outlineLvl w:val="0"/>
    </w:pPr>
    <w:rPr>
      <w:b/>
      <w:bCs/>
      <w:i/>
      <w:iCs/>
      <w:noProof/>
      <w:sz w:val="20"/>
      <w:szCs w:val="20"/>
      <w:lang w:val="x-none" w:eastAsia="en-US" w:bidi="en-US"/>
    </w:rPr>
  </w:style>
  <w:style w:type="paragraph" w:styleId="Balk2">
    <w:name w:val="heading 2"/>
    <w:basedOn w:val="Normal"/>
    <w:next w:val="Normal"/>
    <w:link w:val="Balk2Char"/>
    <w:autoRedefine/>
    <w:unhideWhenUsed/>
    <w:qFormat/>
    <w:rsid w:val="00C20836"/>
    <w:pPr>
      <w:spacing w:before="120" w:after="120" w:line="312" w:lineRule="auto"/>
      <w:ind w:firstLine="709"/>
      <w:contextualSpacing/>
      <w:jc w:val="both"/>
      <w:outlineLvl w:val="1"/>
    </w:pPr>
    <w:rPr>
      <w:rFonts w:ascii="Times New Roman" w:hAnsi="Times New Roman"/>
      <w:b/>
      <w:bCs/>
      <w:iCs/>
      <w:noProof/>
      <w:spacing w:val="1"/>
      <w:sz w:val="24"/>
      <w:szCs w:val="24"/>
      <w:lang w:eastAsia="en-US" w:bidi="en-US"/>
    </w:rPr>
  </w:style>
  <w:style w:type="paragraph" w:styleId="Balk3">
    <w:name w:val="heading 3"/>
    <w:basedOn w:val="Normal"/>
    <w:next w:val="Normal"/>
    <w:link w:val="Balk3Char"/>
    <w:uiPriority w:val="9"/>
    <w:unhideWhenUsed/>
    <w:qFormat/>
    <w:rsid w:val="00275E41"/>
    <w:pPr>
      <w:spacing w:before="200" w:after="100" w:line="240" w:lineRule="auto"/>
      <w:ind w:left="144"/>
      <w:contextualSpacing/>
      <w:outlineLvl w:val="2"/>
    </w:pPr>
    <w:rPr>
      <w:b/>
      <w:bCs/>
      <w:iCs/>
      <w:noProof/>
      <w:sz w:val="20"/>
      <w:szCs w:val="20"/>
      <w:lang w:val="x-none" w:eastAsia="en-US" w:bidi="en-US"/>
    </w:rPr>
  </w:style>
  <w:style w:type="paragraph" w:styleId="Balk4">
    <w:name w:val="heading 4"/>
    <w:basedOn w:val="Normal"/>
    <w:next w:val="Normal"/>
    <w:link w:val="Balk4Char"/>
    <w:uiPriority w:val="9"/>
    <w:unhideWhenUsed/>
    <w:qFormat/>
    <w:rsid w:val="00275E41"/>
    <w:pPr>
      <w:spacing w:before="200" w:after="100" w:line="240" w:lineRule="auto"/>
      <w:ind w:left="86"/>
      <w:contextualSpacing/>
      <w:outlineLvl w:val="3"/>
    </w:pPr>
    <w:rPr>
      <w:b/>
      <w:bCs/>
      <w:iCs/>
      <w:noProof/>
      <w:sz w:val="20"/>
      <w:szCs w:val="20"/>
      <w:lang w:val="x-none" w:eastAsia="en-US" w:bidi="en-US"/>
    </w:rPr>
  </w:style>
  <w:style w:type="paragraph" w:styleId="Balk5">
    <w:name w:val="heading 5"/>
    <w:basedOn w:val="Normal"/>
    <w:next w:val="Normal"/>
    <w:link w:val="Balk5Char"/>
    <w:uiPriority w:val="9"/>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val="x-none" w:eastAsia="en-US" w:bidi="en-US"/>
    </w:rPr>
  </w:style>
  <w:style w:type="paragraph" w:styleId="Balk6">
    <w:name w:val="heading 6"/>
    <w:basedOn w:val="Normal"/>
    <w:next w:val="Normal"/>
    <w:link w:val="Balk6Char"/>
    <w:uiPriority w:val="9"/>
    <w:unhideWhenUsed/>
    <w:qFormat/>
    <w:rsid w:val="00275E41"/>
    <w:pPr>
      <w:pBdr>
        <w:bottom w:val="single" w:sz="4" w:space="2" w:color="DCBFB6"/>
      </w:pBdr>
      <w:spacing w:before="200" w:after="100" w:line="240" w:lineRule="auto"/>
      <w:contextualSpacing/>
      <w:outlineLvl w:val="5"/>
    </w:pPr>
    <w:rPr>
      <w:i/>
      <w:iCs/>
      <w:noProof/>
      <w:color w:val="7B4A3A"/>
      <w:sz w:val="20"/>
      <w:szCs w:val="20"/>
      <w:lang w:val="x-none" w:eastAsia="en-US" w:bidi="en-US"/>
    </w:rPr>
  </w:style>
  <w:style w:type="paragraph" w:styleId="Balk7">
    <w:name w:val="heading 7"/>
    <w:basedOn w:val="Normal"/>
    <w:next w:val="Normal"/>
    <w:link w:val="Balk7Char"/>
    <w:uiPriority w:val="9"/>
    <w:unhideWhenUsed/>
    <w:qFormat/>
    <w:rsid w:val="00275E41"/>
    <w:pPr>
      <w:pBdr>
        <w:bottom w:val="dotted" w:sz="4" w:space="2" w:color="CBA092"/>
      </w:pBdr>
      <w:spacing w:before="200" w:after="100" w:line="240" w:lineRule="auto"/>
      <w:contextualSpacing/>
      <w:outlineLvl w:val="6"/>
    </w:pPr>
    <w:rPr>
      <w:i/>
      <w:iCs/>
      <w:noProof/>
      <w:color w:val="7B4A3A"/>
      <w:sz w:val="20"/>
      <w:szCs w:val="20"/>
      <w:lang w:val="x-none" w:eastAsia="en-US" w:bidi="en-US"/>
    </w:rPr>
  </w:style>
  <w:style w:type="paragraph" w:styleId="Balk8">
    <w:name w:val="heading 8"/>
    <w:basedOn w:val="Normal"/>
    <w:next w:val="Normal"/>
    <w:link w:val="Balk8Char"/>
    <w:uiPriority w:val="9"/>
    <w:unhideWhenUsed/>
    <w:qFormat/>
    <w:rsid w:val="00275E41"/>
    <w:pPr>
      <w:spacing w:before="200" w:after="100" w:line="240" w:lineRule="auto"/>
      <w:contextualSpacing/>
      <w:outlineLvl w:val="7"/>
    </w:pPr>
    <w:rPr>
      <w:i/>
      <w:iCs/>
      <w:noProof/>
      <w:color w:val="A5644E"/>
      <w:sz w:val="20"/>
      <w:szCs w:val="20"/>
      <w:lang w:val="x-none" w:eastAsia="en-US" w:bidi="en-US"/>
    </w:rPr>
  </w:style>
  <w:style w:type="paragraph" w:styleId="Balk9">
    <w:name w:val="heading 9"/>
    <w:basedOn w:val="Normal"/>
    <w:next w:val="Normal"/>
    <w:link w:val="Balk9Char"/>
    <w:uiPriority w:val="9"/>
    <w:unhideWhenUsed/>
    <w:qFormat/>
    <w:rsid w:val="00275E41"/>
    <w:pPr>
      <w:spacing w:before="200" w:after="100" w:line="240" w:lineRule="auto"/>
      <w:contextualSpacing/>
      <w:outlineLvl w:val="8"/>
    </w:pPr>
    <w:rPr>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75E41"/>
    <w:rPr>
      <w:rFonts w:ascii="Calibri" w:eastAsia="Times New Roman" w:hAnsi="Calibri" w:cs="Times New Roman"/>
      <w:b/>
      <w:bCs/>
      <w:i/>
      <w:iCs/>
      <w:noProof/>
      <w:lang w:eastAsia="en-US" w:bidi="en-US"/>
    </w:rPr>
  </w:style>
  <w:style w:type="character" w:customStyle="1" w:styleId="Balk2Char">
    <w:name w:val="Başlık 2 Char"/>
    <w:link w:val="Balk2"/>
    <w:rsid w:val="00C20836"/>
    <w:rPr>
      <w:rFonts w:ascii="Times New Roman" w:hAnsi="Times New Roman"/>
      <w:b/>
      <w:bCs/>
      <w:iCs/>
      <w:noProof/>
      <w:spacing w:val="1"/>
      <w:sz w:val="24"/>
      <w:szCs w:val="24"/>
      <w:lang w:eastAsia="en-US" w:bidi="en-US"/>
    </w:rPr>
  </w:style>
  <w:style w:type="character" w:customStyle="1" w:styleId="Balk3Char">
    <w:name w:val="Başlık 3 Char"/>
    <w:link w:val="Balk3"/>
    <w:uiPriority w:val="9"/>
    <w:rsid w:val="00275E41"/>
    <w:rPr>
      <w:rFonts w:ascii="Calibri" w:eastAsia="Times New Roman" w:hAnsi="Calibri" w:cs="Times New Roman"/>
      <w:b/>
      <w:bCs/>
      <w:iCs/>
      <w:noProof/>
      <w:lang w:eastAsia="en-US" w:bidi="en-US"/>
    </w:rPr>
  </w:style>
  <w:style w:type="character" w:customStyle="1" w:styleId="Balk4Char">
    <w:name w:val="Başlık 4 Char"/>
    <w:link w:val="Balk4"/>
    <w:uiPriority w:val="9"/>
    <w:rsid w:val="00275E41"/>
    <w:rPr>
      <w:rFonts w:ascii="Calibri" w:eastAsia="Times New Roman" w:hAnsi="Calibri" w:cs="Times New Roman"/>
      <w:b/>
      <w:bCs/>
      <w:iCs/>
      <w:noProof/>
      <w:lang w:eastAsia="en-US" w:bidi="en-US"/>
    </w:rPr>
  </w:style>
  <w:style w:type="character" w:customStyle="1" w:styleId="Balk5Char">
    <w:name w:val="Başlık 5 Char"/>
    <w:link w:val="Balk5"/>
    <w:uiPriority w:val="9"/>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uiPriority w:val="9"/>
    <w:rsid w:val="00275E41"/>
    <w:rPr>
      <w:rFonts w:ascii="Calibri" w:eastAsia="Times New Roman" w:hAnsi="Calibri" w:cs="Times New Roman"/>
      <w:i/>
      <w:iCs/>
      <w:noProof/>
      <w:color w:val="7B4A3A"/>
      <w:lang w:eastAsia="en-US" w:bidi="en-US"/>
    </w:rPr>
  </w:style>
  <w:style w:type="character" w:customStyle="1" w:styleId="Balk7Char">
    <w:name w:val="Başlık 7 Char"/>
    <w:link w:val="Balk7"/>
    <w:uiPriority w:val="9"/>
    <w:rsid w:val="00275E41"/>
    <w:rPr>
      <w:rFonts w:ascii="Calibri" w:eastAsia="Times New Roman" w:hAnsi="Calibri" w:cs="Times New Roman"/>
      <w:i/>
      <w:iCs/>
      <w:noProof/>
      <w:color w:val="7B4A3A"/>
      <w:lang w:eastAsia="en-US" w:bidi="en-US"/>
    </w:rPr>
  </w:style>
  <w:style w:type="character" w:customStyle="1" w:styleId="Balk8Char">
    <w:name w:val="Başlık 8 Char"/>
    <w:link w:val="Balk8"/>
    <w:uiPriority w:val="9"/>
    <w:rsid w:val="00275E41"/>
    <w:rPr>
      <w:rFonts w:ascii="Calibri" w:eastAsia="Times New Roman" w:hAnsi="Calibri" w:cs="Times New Roman"/>
      <w:i/>
      <w:iCs/>
      <w:noProof/>
      <w:color w:val="A5644E"/>
      <w:lang w:eastAsia="en-US" w:bidi="en-US"/>
    </w:rPr>
  </w:style>
  <w:style w:type="character" w:customStyle="1" w:styleId="Balk9Char">
    <w:name w:val="Başlık 9 Char"/>
    <w:link w:val="Balk9"/>
    <w:uiPriority w:val="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uiPriority w:val="99"/>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uiPriority w:val="99"/>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uiPriority w:val="99"/>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uiPriority w:val="99"/>
    <w:rsid w:val="00275E41"/>
    <w:rPr>
      <w:rFonts w:ascii="Times New Roman" w:eastAsia="Times New Roman" w:hAnsi="Times New Roman" w:cs="Times New Roman"/>
      <w:b/>
      <w:bCs/>
      <w:sz w:val="20"/>
      <w:szCs w:val="20"/>
    </w:rPr>
  </w:style>
  <w:style w:type="paragraph" w:styleId="KonuBal">
    <w:name w:val="Title"/>
    <w:basedOn w:val="Normal"/>
    <w:next w:val="Normal"/>
    <w:link w:val="KonuBalChar"/>
    <w:uiPriority w:val="10"/>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val="x-none" w:eastAsia="en-US" w:bidi="en-US"/>
    </w:rPr>
  </w:style>
  <w:style w:type="character" w:customStyle="1" w:styleId="KonuBalChar">
    <w:name w:val="Konu Başlığı Char"/>
    <w:link w:val="KonuBal"/>
    <w:uiPriority w:val="10"/>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uiPriority w:val="99"/>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uiPriority w:val="99"/>
    <w:rsid w:val="00275E41"/>
    <w:rPr>
      <w:rFonts w:ascii="Times New Roman" w:eastAsia="Times New Roman" w:hAnsi="Times New Roman" w:cs="Times New Roman"/>
      <w:sz w:val="24"/>
      <w:szCs w:val="24"/>
    </w:rPr>
  </w:style>
  <w:style w:type="paragraph" w:styleId="ListeParagraf">
    <w:name w:val="List Paragraph"/>
    <w:aliases w:val="içindekiler vb,Dot pt,List Paragraph Char Char Char,Indicator Text,Numbered Para 1,List Paragraph12,Bullet Points,MAIN CONTENT,Bullet 1,List Paragraph (numbered (a)),References"/>
    <w:basedOn w:val="Normal"/>
    <w:link w:val="ListeParagrafChar"/>
    <w:uiPriority w:val="34"/>
    <w:qFormat/>
    <w:rsid w:val="00275E41"/>
    <w:pPr>
      <w:spacing w:line="288" w:lineRule="auto"/>
      <w:ind w:left="720"/>
      <w:contextualSpacing/>
    </w:pPr>
    <w:rPr>
      <w:rFonts w:ascii="Cambria" w:hAnsi="Cambria"/>
      <w:i/>
      <w:iCs/>
      <w:noProof/>
      <w:sz w:val="20"/>
      <w:szCs w:val="20"/>
      <w:lang w:eastAsia="en-US" w:bidi="en-US"/>
    </w:rPr>
  </w:style>
  <w:style w:type="character" w:styleId="Gl">
    <w:name w:val="Strong"/>
    <w:uiPriority w:val="22"/>
    <w:qFormat/>
    <w:rsid w:val="00275E41"/>
    <w:rPr>
      <w:b/>
      <w:bCs/>
      <w:spacing w:val="0"/>
    </w:rPr>
  </w:style>
  <w:style w:type="paragraph" w:customStyle="1" w:styleId="3-normalyaz">
    <w:name w:val="3-normalyaz"/>
    <w:uiPriority w:val="99"/>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uiPriority w:val="99"/>
    <w:rsid w:val="00275E41"/>
    <w:rPr>
      <w:rFonts w:ascii="Calibri" w:eastAsia="Times New Roman" w:hAnsi="Calibri" w:cs="Times New Roman"/>
      <w:sz w:val="20"/>
      <w:szCs w:val="20"/>
    </w:rPr>
  </w:style>
  <w:style w:type="character" w:styleId="SayfaNumaras">
    <w:name w:val="page number"/>
    <w:basedOn w:val="VarsaylanParagrafYazTipi"/>
    <w:rsid w:val="00275E41"/>
  </w:style>
  <w:style w:type="paragraph" w:customStyle="1" w:styleId="paraf">
    <w:name w:val="paraf"/>
    <w:basedOn w:val="Normal"/>
    <w:rsid w:val="00275E41"/>
    <w:pPr>
      <w:spacing w:before="100" w:beforeAutospacing="1" w:after="100" w:afterAutospacing="1" w:line="240" w:lineRule="auto"/>
      <w:ind w:firstLine="600"/>
      <w:jc w:val="both"/>
    </w:pPr>
    <w:rPr>
      <w:rFonts w:ascii="Verdana" w:hAnsi="Verdana"/>
      <w:i/>
      <w:iCs/>
      <w:noProof/>
      <w:sz w:val="16"/>
      <w:szCs w:val="16"/>
      <w:lang w:eastAsia="en-US" w:bidi="en-US"/>
    </w:rPr>
  </w:style>
  <w:style w:type="character" w:styleId="Vurgu">
    <w:name w:val="Emphasis"/>
    <w:uiPriority w:val="20"/>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uiPriority w:val="99"/>
    <w:rsid w:val="00275E41"/>
    <w:rPr>
      <w:rFonts w:ascii="Calibri" w:eastAsia="Times New Roman" w:hAnsi="Calibri" w:cs="Times New Roman"/>
      <w:sz w:val="20"/>
      <w:szCs w:val="20"/>
    </w:rPr>
  </w:style>
  <w:style w:type="paragraph" w:styleId="BalonMetni">
    <w:name w:val="Balloon Text"/>
    <w:basedOn w:val="Normal"/>
    <w:link w:val="BalonMetniChar"/>
    <w:uiPriority w:val="99"/>
    <w:semiHidden/>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275E41"/>
    <w:rPr>
      <w:rFonts w:ascii="Tahoma" w:eastAsia="Times New Roman" w:hAnsi="Tahoma" w:cs="Times New Roman"/>
      <w:sz w:val="16"/>
      <w:szCs w:val="16"/>
    </w:rPr>
  </w:style>
  <w:style w:type="paragraph" w:styleId="AralkYok">
    <w:name w:val="No Spacing"/>
    <w:basedOn w:val="Normal"/>
    <w:link w:val="AralkYokChar"/>
    <w:uiPriority w:val="1"/>
    <w:qFormat/>
    <w:rsid w:val="00275E41"/>
    <w:pPr>
      <w:spacing w:after="0" w:line="240" w:lineRule="auto"/>
    </w:pPr>
    <w:rPr>
      <w:rFonts w:ascii="Cambria" w:hAnsi="Cambria"/>
      <w:i/>
      <w:iCs/>
      <w:noProof/>
      <w:sz w:val="20"/>
      <w:szCs w:val="20"/>
      <w:lang w:val="x-none" w:eastAsia="en-US" w:bidi="en-US"/>
    </w:rPr>
  </w:style>
  <w:style w:type="character" w:customStyle="1" w:styleId="AralkYokChar">
    <w:name w:val="Aralık Yok Char"/>
    <w:link w:val="AralkYok"/>
    <w:uiPriority w:val="1"/>
    <w:rsid w:val="00275E41"/>
    <w:rPr>
      <w:rFonts w:ascii="Cambria" w:eastAsia="Times New Roman" w:hAnsi="Cambria" w:cs="Times New Roman"/>
      <w:i/>
      <w:iCs/>
      <w:noProof/>
      <w:sz w:val="20"/>
      <w:szCs w:val="20"/>
      <w:lang w:eastAsia="en-US" w:bidi="en-US"/>
    </w:rPr>
  </w:style>
  <w:style w:type="paragraph" w:styleId="Altyaz">
    <w:name w:val="Subtitle"/>
    <w:aliases w:val="Alt Konu Başlığı"/>
    <w:basedOn w:val="Normal"/>
    <w:next w:val="Normal"/>
    <w:link w:val="AltyazChar7"/>
    <w:uiPriority w:val="11"/>
    <w:qFormat/>
    <w:rsid w:val="00275E41"/>
    <w:pPr>
      <w:pBdr>
        <w:bottom w:val="dotted" w:sz="8" w:space="10" w:color="A5644E"/>
      </w:pBdr>
      <w:spacing w:before="200" w:after="900" w:line="240" w:lineRule="auto"/>
      <w:jc w:val="center"/>
    </w:pPr>
    <w:rPr>
      <w:i/>
      <w:iCs/>
      <w:noProof/>
      <w:color w:val="523127"/>
      <w:sz w:val="24"/>
      <w:szCs w:val="24"/>
      <w:lang w:val="x-none" w:eastAsia="en-US" w:bidi="en-US"/>
    </w:rPr>
  </w:style>
  <w:style w:type="character" w:customStyle="1" w:styleId="AltyazChar7">
    <w:name w:val="Altyazı Char7"/>
    <w:aliases w:val="Alt Konu Başlığı Char"/>
    <w:link w:val="Altyaz"/>
    <w:uiPriority w:val="11"/>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3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275E41"/>
  </w:style>
  <w:style w:type="character" w:styleId="Kpr">
    <w:name w:val="Hyperlink"/>
    <w:uiPriority w:val="99"/>
    <w:unhideWhenUsed/>
    <w:rsid w:val="00275E41"/>
    <w:rPr>
      <w:color w:val="0000FF"/>
      <w:u w:val="single"/>
    </w:rPr>
  </w:style>
  <w:style w:type="paragraph" w:styleId="GvdeMetniGirintisi2">
    <w:name w:val="Body Text Indent 2"/>
    <w:basedOn w:val="Normal"/>
    <w:link w:val="GvdeMetniGirintisi2Char"/>
    <w:uiPriority w:val="99"/>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uiPriority w:val="99"/>
    <w:rsid w:val="00275E41"/>
    <w:rPr>
      <w:rFonts w:ascii="Times New Roman" w:eastAsia="Times New Roman" w:hAnsi="Times New Roman" w:cs="Times New Roman"/>
      <w:sz w:val="24"/>
      <w:szCs w:val="24"/>
      <w:lang w:val="en-US" w:eastAsia="en-US"/>
    </w:rPr>
  </w:style>
  <w:style w:type="character" w:customStyle="1" w:styleId="Bodytext28pt">
    <w:name w:val="Body text (2) + 8 pt"/>
    <w:rsid w:val="00E2392D"/>
    <w:rPr>
      <w:rFonts w:ascii="Arial" w:hAnsi="Arial"/>
      <w:color w:val="0000FF"/>
      <w:u w:val="single"/>
      <w:lang w:bidi="en-US"/>
    </w:rPr>
  </w:style>
  <w:style w:type="character" w:customStyle="1" w:styleId="Bodytext">
    <w:name w:val="Body text_"/>
    <w:link w:val="GvdeMetni1"/>
    <w:uiPriority w:val="99"/>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uiPriority w:val="99"/>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uiPriority w:val="99"/>
    <w:rsid w:val="00275E41"/>
    <w:pPr>
      <w:spacing w:before="100" w:beforeAutospacing="1" w:after="100" w:afterAutospacing="1" w:line="240" w:lineRule="auto"/>
    </w:pPr>
    <w:rPr>
      <w:rFonts w:ascii="Arial Unicode MS" w:hAnsi="Arial Unicode MS"/>
      <w:i/>
      <w:iCs/>
      <w:noProof/>
      <w:sz w:val="24"/>
      <w:szCs w:val="24"/>
      <w:lang w:eastAsia="en-US" w:bidi="en-US"/>
    </w:rPr>
  </w:style>
  <w:style w:type="paragraph" w:styleId="bekMetni">
    <w:name w:val="Block Text"/>
    <w:basedOn w:val="Normal"/>
    <w:uiPriority w:val="99"/>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bidi="en-US"/>
    </w:rPr>
  </w:style>
  <w:style w:type="paragraph" w:styleId="DzMetin">
    <w:name w:val="Plain Text"/>
    <w:basedOn w:val="Normal"/>
    <w:link w:val="DzMetinChar"/>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rsid w:val="00275E41"/>
    <w:rPr>
      <w:rFonts w:ascii="Courier New" w:eastAsia="Times New Roman" w:hAnsi="Courier New" w:cs="Times New Roman"/>
      <w:sz w:val="20"/>
      <w:szCs w:val="20"/>
      <w:lang w:eastAsia="en-US"/>
    </w:rPr>
  </w:style>
  <w:style w:type="character" w:customStyle="1" w:styleId="ver2">
    <w:name w:val="ver2"/>
    <w:basedOn w:val="VarsaylanParagrafYazTipi"/>
    <w:rsid w:val="00275E41"/>
  </w:style>
  <w:style w:type="paragraph" w:styleId="HTMLncedenBiimlendirilmi">
    <w:name w:val="HTML Preformatted"/>
    <w:basedOn w:val="Normal"/>
    <w:link w:val="HTMLncedenBiimlendirilmiChar"/>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uiPriority w:val="99"/>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uiPriority w:val="99"/>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uiPriority w:val="99"/>
    <w:rsid w:val="00275E41"/>
    <w:pPr>
      <w:spacing w:after="0" w:line="240" w:lineRule="auto"/>
      <w:ind w:firstLine="340"/>
      <w:jc w:val="both"/>
    </w:pPr>
    <w:rPr>
      <w:rFonts w:ascii="Arial" w:hAnsi="Arial" w:cs="Arial"/>
      <w:i/>
      <w:iCs/>
      <w:noProof/>
      <w:sz w:val="18"/>
      <w:szCs w:val="18"/>
      <w:lang w:eastAsia="en-US" w:bidi="en-US"/>
    </w:rPr>
  </w:style>
  <w:style w:type="paragraph" w:customStyle="1" w:styleId="yayn">
    <w:name w:val="yayın"/>
    <w:basedOn w:val="Normal"/>
    <w:uiPriority w:val="99"/>
    <w:rsid w:val="00275E41"/>
    <w:pPr>
      <w:spacing w:before="100" w:beforeAutospacing="1" w:after="100" w:afterAutospacing="1" w:line="240" w:lineRule="auto"/>
    </w:pPr>
    <w:rPr>
      <w:rFonts w:ascii="Verdana" w:hAnsi="Verdana"/>
      <w:b/>
      <w:bCs/>
      <w:i/>
      <w:iCs/>
      <w:noProof/>
      <w:sz w:val="16"/>
      <w:szCs w:val="16"/>
      <w:lang w:eastAsia="en-US" w:bidi="en-US"/>
    </w:rPr>
  </w:style>
  <w:style w:type="paragraph" w:customStyle="1" w:styleId="baslk">
    <w:name w:val="baslık"/>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bidi="en-US"/>
    </w:rPr>
  </w:style>
  <w:style w:type="character" w:customStyle="1" w:styleId="yayn1">
    <w:name w:val="yayın1"/>
    <w:rsid w:val="00275E41"/>
    <w:rPr>
      <w:rFonts w:ascii="Verdana" w:hAnsi="Verdana" w:hint="default"/>
      <w:b/>
      <w:bCs/>
      <w:sz w:val="16"/>
      <w:szCs w:val="16"/>
    </w:rPr>
  </w:style>
  <w:style w:type="character" w:customStyle="1" w:styleId="ek1">
    <w:name w:val="ek1"/>
    <w:rsid w:val="00275E41"/>
    <w:rPr>
      <w:rFonts w:ascii="Verdana" w:hAnsi="Verdana" w:hint="default"/>
      <w:b/>
      <w:bCs/>
      <w:sz w:val="16"/>
      <w:szCs w:val="16"/>
      <w:u w:val="single"/>
    </w:rPr>
  </w:style>
  <w:style w:type="character" w:customStyle="1" w:styleId="koyuleft1">
    <w:name w:val="koyuleft1"/>
    <w:rsid w:val="00275E41"/>
    <w:rPr>
      <w:rFonts w:ascii="Verdana" w:hAnsi="Verdana" w:hint="default"/>
      <w:b/>
      <w:bCs/>
      <w:caps w:val="0"/>
      <w:sz w:val="16"/>
      <w:szCs w:val="16"/>
    </w:rPr>
  </w:style>
  <w:style w:type="character" w:styleId="zlenenKpr">
    <w:name w:val="FollowedHyperlink"/>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uiPriority w:val="99"/>
    <w:rsid w:val="00275E41"/>
    <w:pPr>
      <w:spacing w:before="100" w:beforeAutospacing="1" w:after="100" w:afterAutospacing="1" w:line="240" w:lineRule="auto"/>
      <w:ind w:firstLine="600"/>
      <w:jc w:val="both"/>
    </w:pPr>
    <w:rPr>
      <w:rFonts w:ascii="Verdana" w:hAnsi="Verdana"/>
      <w:b/>
      <w:bCs/>
      <w:i/>
      <w:iCs/>
      <w:noProof/>
      <w:sz w:val="16"/>
      <w:szCs w:val="16"/>
      <w:lang w:eastAsia="en-US" w:bidi="en-US"/>
    </w:rPr>
  </w:style>
  <w:style w:type="paragraph" w:customStyle="1" w:styleId="ListeParagraf1">
    <w:name w:val="Liste Paragraf1"/>
    <w:basedOn w:val="Normal"/>
    <w:uiPriority w:val="99"/>
    <w:rsid w:val="00275E41"/>
    <w:pPr>
      <w:spacing w:before="100" w:beforeAutospacing="1" w:after="100" w:afterAutospacing="1" w:line="240" w:lineRule="auto"/>
    </w:pPr>
    <w:rPr>
      <w:rFonts w:ascii="Times New Roman" w:eastAsia="Calibri" w:hAnsi="Times New Roman"/>
      <w:i/>
      <w:iCs/>
      <w:noProof/>
      <w:sz w:val="24"/>
      <w:szCs w:val="24"/>
      <w:lang w:eastAsia="en-US" w:bidi="en-US"/>
    </w:rPr>
  </w:style>
  <w:style w:type="paragraph" w:customStyle="1" w:styleId="AralkYok1">
    <w:name w:val="Aralık Yok1"/>
    <w:basedOn w:val="Normal"/>
    <w:uiPriority w:val="99"/>
    <w:rsid w:val="00275E41"/>
    <w:pPr>
      <w:spacing w:before="100" w:beforeAutospacing="1" w:after="100" w:afterAutospacing="1" w:line="240" w:lineRule="auto"/>
    </w:pPr>
    <w:rPr>
      <w:rFonts w:ascii="Cambria" w:eastAsia="Calibri" w:hAnsi="Cambria"/>
      <w:i/>
      <w:iCs/>
      <w:noProof/>
      <w:sz w:val="20"/>
      <w:szCs w:val="20"/>
      <w:lang w:eastAsia="en-US" w:bidi="en-US"/>
    </w:rPr>
  </w:style>
  <w:style w:type="paragraph" w:customStyle="1" w:styleId="Normal1">
    <w:name w:val="Normal1"/>
    <w:basedOn w:val="Normal"/>
    <w:uiPriority w:val="99"/>
    <w:rsid w:val="00275E41"/>
    <w:pPr>
      <w:spacing w:after="0" w:line="240" w:lineRule="auto"/>
    </w:pPr>
    <w:rPr>
      <w:rFonts w:ascii="Times New Roman" w:hAnsi="Times New Roman"/>
      <w:i/>
      <w:iCs/>
      <w:noProof/>
      <w:sz w:val="24"/>
      <w:szCs w:val="24"/>
      <w:lang w:val="en-GB" w:eastAsia="en-GB" w:bidi="en-US"/>
    </w:rPr>
  </w:style>
  <w:style w:type="character" w:customStyle="1" w:styleId="normalchar1">
    <w:name w:val="normal__char1"/>
    <w:rsid w:val="00275E41"/>
    <w:rPr>
      <w:rFonts w:ascii="Times New Roman" w:hAnsi="Times New Roman" w:cs="Times New Roman" w:hint="default"/>
      <w:sz w:val="24"/>
      <w:szCs w:val="24"/>
    </w:rPr>
  </w:style>
  <w:style w:type="paragraph" w:customStyle="1" w:styleId="demoheaders">
    <w:name w:val="demoheaders"/>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bidi="en-US"/>
    </w:rPr>
  </w:style>
  <w:style w:type="paragraph" w:styleId="ResimYazs">
    <w:name w:val="caption"/>
    <w:basedOn w:val="Normal"/>
    <w:next w:val="Normal"/>
    <w:link w:val="ResimYazsChar"/>
    <w:uiPriority w:val="35"/>
    <w:unhideWhenUsed/>
    <w:qFormat/>
    <w:rsid w:val="00275E41"/>
    <w:pPr>
      <w:spacing w:line="288" w:lineRule="auto"/>
    </w:pPr>
    <w:rPr>
      <w:rFonts w:ascii="Cambria" w:hAnsi="Cambria"/>
      <w:b/>
      <w:bCs/>
      <w:i/>
      <w:iCs/>
      <w:noProof/>
      <w:color w:val="7B4A3A"/>
      <w:sz w:val="18"/>
      <w:szCs w:val="18"/>
      <w:lang w:eastAsia="en-US" w:bidi="en-US"/>
    </w:rPr>
  </w:style>
  <w:style w:type="paragraph" w:styleId="Alnt">
    <w:name w:val="Quote"/>
    <w:aliases w:val="Tırnak"/>
    <w:basedOn w:val="Normal"/>
    <w:next w:val="Normal"/>
    <w:link w:val="AlntChar7"/>
    <w:uiPriority w:val="29"/>
    <w:qFormat/>
    <w:rsid w:val="00275E41"/>
    <w:pPr>
      <w:spacing w:line="288" w:lineRule="auto"/>
    </w:pPr>
    <w:rPr>
      <w:rFonts w:ascii="Cambria" w:hAnsi="Cambria"/>
      <w:noProof/>
      <w:color w:val="7B4A3A"/>
      <w:sz w:val="20"/>
      <w:szCs w:val="20"/>
      <w:lang w:val="x-none" w:eastAsia="en-US" w:bidi="en-US"/>
    </w:rPr>
  </w:style>
  <w:style w:type="character" w:customStyle="1" w:styleId="AlntChar7">
    <w:name w:val="Alıntı Char7"/>
    <w:aliases w:val="Tırnak Char"/>
    <w:link w:val="Alnt"/>
    <w:uiPriority w:val="29"/>
    <w:rsid w:val="00275E41"/>
    <w:rPr>
      <w:rFonts w:ascii="Cambria" w:eastAsia="Times New Roman" w:hAnsi="Cambria" w:cs="Times New Roman"/>
      <w:noProof/>
      <w:color w:val="7B4A3A"/>
      <w:sz w:val="20"/>
      <w:szCs w:val="20"/>
      <w:lang w:eastAsia="en-US" w:bidi="en-US"/>
    </w:rPr>
  </w:style>
  <w:style w:type="paragraph" w:styleId="GlAlnt">
    <w:name w:val="Intense Quote"/>
    <w:aliases w:val="Keskin Tırnak"/>
    <w:basedOn w:val="Normal"/>
    <w:next w:val="Normal"/>
    <w:link w:val="GlAlntChar7"/>
    <w:uiPriority w:val="30"/>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GlAlntChar7">
    <w:name w:val="Güçlü Alıntı Char7"/>
    <w:aliases w:val="Keskin Tırnak Char"/>
    <w:link w:val="GlAlnt"/>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19"/>
    <w:qFormat/>
    <w:rsid w:val="00275E41"/>
    <w:rPr>
      <w:rFonts w:ascii="Calibri" w:eastAsia="Times New Roman" w:hAnsi="Calibri" w:cs="Times New Roman"/>
      <w:i/>
      <w:iCs/>
      <w:color w:val="A5644E"/>
    </w:rPr>
  </w:style>
  <w:style w:type="character" w:styleId="GlVurgulama">
    <w:name w:val="Intense Emphasis"/>
    <w:uiPriority w:val="21"/>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31"/>
    <w:qFormat/>
    <w:rsid w:val="00275E41"/>
    <w:rPr>
      <w:i/>
      <w:iCs/>
      <w:smallCaps/>
      <w:color w:val="A5644E"/>
      <w:u w:color="A5644E"/>
    </w:rPr>
  </w:style>
  <w:style w:type="character" w:styleId="GlBavuru">
    <w:name w:val="Intense Reference"/>
    <w:uiPriority w:val="32"/>
    <w:qFormat/>
    <w:rsid w:val="00275E41"/>
    <w:rPr>
      <w:b/>
      <w:bCs/>
      <w:i/>
      <w:iCs/>
      <w:smallCaps/>
      <w:color w:val="A5644E"/>
      <w:u w:color="A5644E"/>
    </w:rPr>
  </w:style>
  <w:style w:type="character" w:styleId="KitapBal">
    <w:name w:val="Book Title"/>
    <w:uiPriority w:val="33"/>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39"/>
    <w:unhideWhenUsed/>
    <w:qFormat/>
    <w:rsid w:val="00275E41"/>
    <w:pPr>
      <w:outlineLvl w:val="9"/>
    </w:pPr>
  </w:style>
  <w:style w:type="paragraph" w:styleId="T2">
    <w:name w:val="toc 2"/>
    <w:basedOn w:val="Normal"/>
    <w:next w:val="Normal"/>
    <w:autoRedefine/>
    <w:uiPriority w:val="39"/>
    <w:unhideWhenUsed/>
    <w:qFormat/>
    <w:rsid w:val="00534BD9"/>
    <w:pPr>
      <w:tabs>
        <w:tab w:val="left" w:pos="426"/>
        <w:tab w:val="right" w:leader="dot" w:pos="9214"/>
      </w:tabs>
      <w:spacing w:after="100"/>
    </w:pPr>
    <w:rPr>
      <w:rFonts w:ascii="Times New Roman" w:hAnsi="Times New Roman"/>
      <w:bCs/>
      <w:iCs/>
      <w:noProof/>
      <w:spacing w:val="-1"/>
      <w:sz w:val="24"/>
      <w:szCs w:val="24"/>
      <w:lang w:val="x-none" w:eastAsia="en-US" w:bidi="en-US"/>
    </w:rPr>
  </w:style>
  <w:style w:type="paragraph" w:styleId="T1">
    <w:name w:val="toc 1"/>
    <w:basedOn w:val="Normal"/>
    <w:next w:val="Normal"/>
    <w:autoRedefine/>
    <w:uiPriority w:val="39"/>
    <w:unhideWhenUsed/>
    <w:qFormat/>
    <w:rsid w:val="00EC6ECD"/>
    <w:pPr>
      <w:tabs>
        <w:tab w:val="right" w:leader="dot" w:pos="9213"/>
      </w:tabs>
      <w:spacing w:after="100"/>
    </w:pPr>
    <w:rPr>
      <w:rFonts w:ascii="Arial" w:hAnsi="Arial" w:cs="Arial"/>
      <w:noProof/>
      <w:lang w:eastAsia="en-US" w:bidi="en-US"/>
    </w:rPr>
  </w:style>
  <w:style w:type="paragraph" w:styleId="T3">
    <w:name w:val="toc 3"/>
    <w:basedOn w:val="Normal"/>
    <w:next w:val="Normal"/>
    <w:autoRedefine/>
    <w:uiPriority w:val="39"/>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uiPriority w:val="99"/>
    <w:rsid w:val="00275E41"/>
    <w:pPr>
      <w:spacing w:after="0" w:line="240" w:lineRule="auto"/>
      <w:jc w:val="both"/>
    </w:pPr>
    <w:rPr>
      <w:rFonts w:ascii="New York" w:hAnsi="New York"/>
      <w:noProof/>
      <w:sz w:val="18"/>
      <w:szCs w:val="18"/>
    </w:rPr>
  </w:style>
  <w:style w:type="paragraph" w:styleId="T4">
    <w:name w:val="toc 4"/>
    <w:basedOn w:val="Normal"/>
    <w:next w:val="Normal"/>
    <w:autoRedefine/>
    <w:uiPriority w:val="39"/>
    <w:unhideWhenUsed/>
    <w:rsid w:val="00275E41"/>
    <w:pPr>
      <w:spacing w:after="100"/>
      <w:ind w:left="660"/>
    </w:pPr>
    <w:rPr>
      <w:rFonts w:ascii="Cambria" w:hAnsi="Cambria"/>
      <w:noProof/>
    </w:rPr>
  </w:style>
  <w:style w:type="paragraph" w:styleId="T5">
    <w:name w:val="toc 5"/>
    <w:basedOn w:val="Normal"/>
    <w:next w:val="Normal"/>
    <w:autoRedefine/>
    <w:uiPriority w:val="39"/>
    <w:unhideWhenUsed/>
    <w:rsid w:val="00275E41"/>
    <w:pPr>
      <w:spacing w:after="100"/>
      <w:ind w:left="880"/>
    </w:pPr>
    <w:rPr>
      <w:rFonts w:ascii="Cambria" w:hAnsi="Cambria"/>
      <w:noProof/>
    </w:rPr>
  </w:style>
  <w:style w:type="paragraph" w:styleId="T6">
    <w:name w:val="toc 6"/>
    <w:basedOn w:val="Normal"/>
    <w:next w:val="Normal"/>
    <w:autoRedefine/>
    <w:uiPriority w:val="39"/>
    <w:unhideWhenUsed/>
    <w:rsid w:val="00275E41"/>
    <w:pPr>
      <w:spacing w:after="100"/>
      <w:ind w:left="1100"/>
    </w:pPr>
    <w:rPr>
      <w:rFonts w:ascii="Cambria" w:hAnsi="Cambria"/>
      <w:noProof/>
    </w:rPr>
  </w:style>
  <w:style w:type="paragraph" w:styleId="T7">
    <w:name w:val="toc 7"/>
    <w:basedOn w:val="Normal"/>
    <w:next w:val="Normal"/>
    <w:autoRedefine/>
    <w:uiPriority w:val="39"/>
    <w:unhideWhenUsed/>
    <w:rsid w:val="00275E41"/>
    <w:pPr>
      <w:spacing w:after="100"/>
      <w:ind w:left="1320"/>
    </w:pPr>
    <w:rPr>
      <w:rFonts w:ascii="Cambria" w:hAnsi="Cambria"/>
      <w:noProof/>
    </w:rPr>
  </w:style>
  <w:style w:type="paragraph" w:styleId="T8">
    <w:name w:val="toc 8"/>
    <w:basedOn w:val="Normal"/>
    <w:next w:val="Normal"/>
    <w:autoRedefine/>
    <w:uiPriority w:val="39"/>
    <w:unhideWhenUsed/>
    <w:rsid w:val="00275E41"/>
    <w:pPr>
      <w:spacing w:after="100"/>
      <w:ind w:left="1540"/>
    </w:pPr>
    <w:rPr>
      <w:rFonts w:ascii="Cambria" w:hAnsi="Cambria"/>
      <w:noProof/>
    </w:rPr>
  </w:style>
  <w:style w:type="paragraph" w:styleId="T9">
    <w:name w:val="toc 9"/>
    <w:basedOn w:val="Normal"/>
    <w:next w:val="Normal"/>
    <w:autoRedefine/>
    <w:uiPriority w:val="39"/>
    <w:unhideWhenUsed/>
    <w:rsid w:val="00275E41"/>
    <w:pPr>
      <w:spacing w:after="100"/>
      <w:ind w:left="1760"/>
    </w:pPr>
    <w:rPr>
      <w:rFonts w:ascii="Cambria" w:hAnsi="Cambria"/>
      <w:noProof/>
    </w:rPr>
  </w:style>
  <w:style w:type="paragraph" w:customStyle="1" w:styleId="3-NormalYaz0">
    <w:name w:val="3-Normal Yazı"/>
    <w:uiPriority w:val="99"/>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uiPriority w:val="99"/>
    <w:semiHidden/>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iPriority w:val="9"/>
    <w:unhideWhenUsed/>
    <w:qFormat/>
    <w:rsid w:val="00BA4672"/>
    <w:pPr>
      <w:spacing w:before="200" w:after="100" w:line="269" w:lineRule="auto"/>
      <w:contextualSpacing/>
      <w:jc w:val="both"/>
      <w:outlineLvl w:val="1"/>
    </w:pPr>
    <w:rPr>
      <w:b/>
      <w:bCs/>
      <w:iCs/>
      <w:noProof/>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5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
    <w:semiHidden/>
    <w:rsid w:val="00BA4672"/>
    <w:rPr>
      <w:rFonts w:ascii="Cambria" w:eastAsia="Times New Roman" w:hAnsi="Cambria" w:cs="Times New Roman"/>
      <w:b/>
      <w:bCs/>
      <w:color w:val="4F81BD"/>
      <w:sz w:val="26"/>
      <w:szCs w:val="26"/>
    </w:rPr>
  </w:style>
  <w:style w:type="character" w:customStyle="1" w:styleId="FontStyle26">
    <w:name w:val="Font Style26"/>
    <w:uiPriority w:val="99"/>
    <w:rsid w:val="009335DF"/>
    <w:rPr>
      <w:rFonts w:ascii="Times New Roman" w:hAnsi="Times New Roman" w:cs="Times New Roman"/>
      <w:sz w:val="20"/>
      <w:szCs w:val="20"/>
    </w:rPr>
  </w:style>
  <w:style w:type="paragraph" w:customStyle="1" w:styleId="2-OrtaBaslk">
    <w:name w:val="2-Orta Baslık"/>
    <w:uiPriority w:val="99"/>
    <w:rsid w:val="009335DF"/>
    <w:pPr>
      <w:jc w:val="center"/>
    </w:pPr>
    <w:rPr>
      <w:rFonts w:ascii="Times New Roman" w:hAnsi="Times New Roman"/>
      <w:b/>
      <w:sz w:val="19"/>
      <w:lang w:eastAsia="en-US"/>
    </w:rPr>
  </w:style>
  <w:style w:type="paragraph" w:customStyle="1" w:styleId="Style18">
    <w:name w:val="Style18"/>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uiPriority w:val="99"/>
    <w:rsid w:val="009335DF"/>
    <w:rPr>
      <w:rFonts w:ascii="Times New Roman" w:hAnsi="Times New Roman" w:cs="Times New Roman"/>
      <w:b/>
      <w:bCs/>
      <w:sz w:val="20"/>
      <w:szCs w:val="20"/>
    </w:rPr>
  </w:style>
  <w:style w:type="paragraph" w:customStyle="1" w:styleId="Style21">
    <w:name w:val="Style21"/>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uiPriority w:val="99"/>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uiPriority w:val="99"/>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uiPriority w:val="99"/>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uiPriority w:val="99"/>
    <w:rsid w:val="009335DF"/>
    <w:rPr>
      <w:rFonts w:ascii="Times New Roman" w:hAnsi="Times New Roman" w:cs="Times New Roman"/>
      <w:i/>
      <w:iCs/>
      <w:sz w:val="20"/>
      <w:szCs w:val="20"/>
    </w:rPr>
  </w:style>
  <w:style w:type="paragraph" w:customStyle="1" w:styleId="ListeParagraf2">
    <w:name w:val="Liste Paragraf2"/>
    <w:basedOn w:val="Normal"/>
    <w:uiPriority w:val="99"/>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locked/>
    <w:rsid w:val="009335DF"/>
    <w:rPr>
      <w:rFonts w:ascii="Times New Roman" w:hAnsi="Times New Roman" w:cs="Times New Roman"/>
      <w:b/>
      <w:bCs/>
    </w:rPr>
  </w:style>
  <w:style w:type="character" w:customStyle="1" w:styleId="NoSpacingChar">
    <w:name w:val="No Spacing Char"/>
    <w:link w:val="AralkYok2"/>
    <w:locked/>
    <w:rsid w:val="009335DF"/>
    <w:rPr>
      <w:rFonts w:ascii="Calibri" w:hAnsi="Calibri"/>
    </w:rPr>
  </w:style>
  <w:style w:type="paragraph" w:customStyle="1" w:styleId="AralkYok2">
    <w:name w:val="Aralık Yok2"/>
    <w:basedOn w:val="Normal"/>
    <w:link w:val="NoSpacingChar"/>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uiPriority w:val="11"/>
    <w:locked/>
    <w:rsid w:val="00831688"/>
    <w:rPr>
      <w:rFonts w:ascii="Calibri" w:hAnsi="Calibri" w:cs="Times New Roman"/>
      <w:i/>
      <w:noProof/>
      <w:color w:val="523127"/>
    </w:rPr>
  </w:style>
  <w:style w:type="character" w:customStyle="1" w:styleId="Bodytext37">
    <w:name w:val="Body text (3) + 7"/>
    <w:aliases w:val="5 pt,Not Italic"/>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
    <w:uiPriority w:val="99"/>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uiPriority w:val="29"/>
    <w:locked/>
    <w:rsid w:val="00831688"/>
    <w:rPr>
      <w:rFonts w:ascii="Cambria" w:hAnsi="Cambria" w:cs="Times New Roman"/>
      <w:noProof/>
      <w:color w:val="7B4A3A"/>
      <w:sz w:val="20"/>
      <w:szCs w:val="20"/>
    </w:rPr>
  </w:style>
  <w:style w:type="character" w:customStyle="1" w:styleId="GlAlntChar">
    <w:name w:val="Güçlü Alıntı Char"/>
    <w:uiPriority w:val="30"/>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uiPriority w:val="11"/>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uiPriority w:val="29"/>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uiPriority w:val="11"/>
    <w:rsid w:val="00EC2925"/>
    <w:rPr>
      <w:rFonts w:eastAsia="Times New Roman"/>
      <w:color w:val="5A5A5A"/>
      <w:spacing w:val="15"/>
      <w:lang w:eastAsia="tr-TR"/>
    </w:rPr>
  </w:style>
  <w:style w:type="character" w:customStyle="1" w:styleId="AlntChar1">
    <w:name w:val="Alıntı Char1"/>
    <w:uiPriority w:val="29"/>
    <w:rsid w:val="00EC2925"/>
    <w:rPr>
      <w:rFonts w:ascii="Calibri" w:eastAsia="Times New Roman" w:hAnsi="Calibri" w:cs="Times New Roman"/>
      <w:i/>
      <w:iCs/>
      <w:color w:val="404040"/>
      <w:lang w:eastAsia="tr-TR"/>
    </w:rPr>
  </w:style>
  <w:style w:type="character" w:customStyle="1" w:styleId="GlAlntChar1">
    <w:name w:val="Güçlü Alıntı Char1"/>
    <w:uiPriority w:val="30"/>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34458F"/>
  </w:style>
  <w:style w:type="character" w:customStyle="1" w:styleId="AltbilgiChar1">
    <w:name w:val="Altbilgi Char1"/>
    <w:uiPriority w:val="99"/>
    <w:rsid w:val="0034458F"/>
    <w:rPr>
      <w:rFonts w:ascii="Calibri" w:eastAsia="Times New Roman" w:hAnsi="Calibri" w:cs="Times New Roman"/>
      <w:sz w:val="20"/>
      <w:szCs w:val="20"/>
    </w:rPr>
  </w:style>
  <w:style w:type="character" w:customStyle="1" w:styleId="stbilgiChar1">
    <w:name w:val="Üstbilgi Char1"/>
    <w:uiPriority w:val="99"/>
    <w:rsid w:val="0034458F"/>
    <w:rPr>
      <w:rFonts w:ascii="Calibri" w:eastAsia="Times New Roman" w:hAnsi="Calibri" w:cs="Times New Roman"/>
      <w:sz w:val="20"/>
      <w:szCs w:val="20"/>
    </w:rPr>
  </w:style>
  <w:style w:type="character" w:customStyle="1" w:styleId="AltyazChar6">
    <w:name w:val="Altyazı Char6"/>
    <w:aliases w:val="Alt Konu Başlığı Char1"/>
    <w:uiPriority w:val="11"/>
    <w:rsid w:val="0034458F"/>
    <w:rPr>
      <w:rFonts w:ascii="Calibri" w:eastAsia="Times New Roman" w:hAnsi="Calibri" w:cs="Times New Roman"/>
      <w:i/>
      <w:iCs/>
      <w:noProof/>
      <w:color w:val="523127"/>
      <w:sz w:val="24"/>
      <w:szCs w:val="24"/>
      <w:lang w:eastAsia="en-US" w:bidi="en-US"/>
    </w:rPr>
  </w:style>
  <w:style w:type="table" w:customStyle="1" w:styleId="TabloKlavuzu4">
    <w:name w:val="Tablo Kılavuzu4"/>
    <w:basedOn w:val="NormalTablo"/>
    <w:next w:val="TabloKlavuzu"/>
    <w:uiPriority w:val="39"/>
    <w:rsid w:val="0034458F"/>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3">
    <w:name w:val="Açık Gölgeleme - Vurgu 113"/>
    <w:basedOn w:val="NormalTablo"/>
    <w:uiPriority w:val="60"/>
    <w:rsid w:val="0034458F"/>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3">
    <w:name w:val="Orta Gölgeleme 1 - Vurgu 23"/>
    <w:basedOn w:val="NormalTablo"/>
    <w:next w:val="OrtaGlgeleme1-Vurgu2"/>
    <w:uiPriority w:val="63"/>
    <w:rsid w:val="0034458F"/>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3">
    <w:name w:val="Orta Kılavuz 3 - Vurgu 23"/>
    <w:basedOn w:val="NormalTablo"/>
    <w:next w:val="OrtaKlavuz3-Vurgu2"/>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3">
    <w:name w:val="Orta Kılavuz 3 - Vurgu 63"/>
    <w:basedOn w:val="NormalTablo"/>
    <w:next w:val="OrtaKlavuz3-Vurgu6"/>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3">
    <w:name w:val="Orta Kılavuz 3 - Vurgu 33"/>
    <w:basedOn w:val="NormalTablo"/>
    <w:next w:val="OrtaKlavuz3-Vurgu3"/>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3">
    <w:name w:val="Orta Kılavuz 3 - Vurgu 53"/>
    <w:basedOn w:val="NormalTablo"/>
    <w:next w:val="OrtaKlavuz3-Vurgu5"/>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3">
    <w:name w:val="Orta Kılavuz 3 - Vurgu 13"/>
    <w:basedOn w:val="NormalTablo"/>
    <w:next w:val="OrtaKlavuz3-Vurgu1"/>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6">
    <w:name w:val="Alıntı Char6"/>
    <w:aliases w:val="Tırnak Char1"/>
    <w:uiPriority w:val="29"/>
    <w:rsid w:val="0034458F"/>
    <w:rPr>
      <w:rFonts w:ascii="Cambria" w:eastAsia="Times New Roman" w:hAnsi="Cambria" w:cs="Times New Roman"/>
      <w:noProof/>
      <w:color w:val="7B4A3A"/>
      <w:sz w:val="20"/>
      <w:szCs w:val="20"/>
      <w:lang w:eastAsia="en-US" w:bidi="en-US"/>
    </w:rPr>
  </w:style>
  <w:style w:type="character" w:customStyle="1" w:styleId="GlAlntChar6">
    <w:name w:val="Güçlü Alıntı Char6"/>
    <w:aliases w:val="Keskin Tırnak Char1"/>
    <w:uiPriority w:val="30"/>
    <w:rsid w:val="0034458F"/>
    <w:rPr>
      <w:rFonts w:ascii="Calibri" w:eastAsia="Times New Roman" w:hAnsi="Calibri" w:cs="Times New Roman"/>
      <w:b/>
      <w:bCs/>
      <w:i/>
      <w:iCs/>
      <w:noProof/>
      <w:color w:val="A5644E"/>
      <w:sz w:val="20"/>
      <w:szCs w:val="20"/>
      <w:lang w:eastAsia="en-US" w:bidi="en-US"/>
    </w:rPr>
  </w:style>
  <w:style w:type="numbering" w:customStyle="1" w:styleId="ListeYok12">
    <w:name w:val="Liste Yok12"/>
    <w:next w:val="ListeYok"/>
    <w:uiPriority w:val="99"/>
    <w:semiHidden/>
    <w:unhideWhenUsed/>
    <w:rsid w:val="0034458F"/>
  </w:style>
  <w:style w:type="numbering" w:customStyle="1" w:styleId="ListeYok111">
    <w:name w:val="Liste Yok111"/>
    <w:next w:val="ListeYok"/>
    <w:uiPriority w:val="99"/>
    <w:semiHidden/>
    <w:unhideWhenUsed/>
    <w:rsid w:val="0034458F"/>
  </w:style>
  <w:style w:type="table" w:customStyle="1" w:styleId="TabloKlavuzu11">
    <w:name w:val="Tablo Kılavuzu11"/>
    <w:basedOn w:val="NormalTablo"/>
    <w:next w:val="TabloKlavuzu"/>
    <w:uiPriority w:val="59"/>
    <w:rsid w:val="0034458F"/>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2">
    <w:name w:val="Açık Gölgeleme - Vurgu 1112"/>
    <w:basedOn w:val="NormalTablo"/>
    <w:uiPriority w:val="60"/>
    <w:rsid w:val="0034458F"/>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2">
    <w:name w:val="Orta Gölgeleme 1 - Vurgu 212"/>
    <w:basedOn w:val="NormalTablo"/>
    <w:next w:val="OrtaGlgeleme1-Vurgu2"/>
    <w:uiPriority w:val="63"/>
    <w:rsid w:val="0034458F"/>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2">
    <w:name w:val="Orta Kılavuz 3 - Vurgu 212"/>
    <w:basedOn w:val="NormalTablo"/>
    <w:next w:val="OrtaKlavuz3-Vurgu2"/>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2">
    <w:name w:val="Orta Kılavuz 3 - Vurgu 612"/>
    <w:basedOn w:val="NormalTablo"/>
    <w:next w:val="OrtaKlavuz3-Vurgu6"/>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2">
    <w:name w:val="Orta Kılavuz 3 - Vurgu 312"/>
    <w:basedOn w:val="NormalTablo"/>
    <w:next w:val="OrtaKlavuz3-Vurgu3"/>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2">
    <w:name w:val="Orta Kılavuz 3 - Vurgu 512"/>
    <w:basedOn w:val="NormalTablo"/>
    <w:next w:val="OrtaKlavuz3-Vurgu5"/>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2">
    <w:name w:val="Orta Kılavuz 3 - Vurgu 112"/>
    <w:basedOn w:val="NormalTablo"/>
    <w:next w:val="OrtaKlavuz3-Vurgu1"/>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FontStyle53">
    <w:name w:val="Font Style53"/>
    <w:uiPriority w:val="99"/>
    <w:rsid w:val="0034458F"/>
    <w:rPr>
      <w:rFonts w:ascii="Times New Roman" w:hAnsi="Times New Roman"/>
      <w:sz w:val="20"/>
    </w:rPr>
  </w:style>
  <w:style w:type="numbering" w:customStyle="1" w:styleId="ListeYok21">
    <w:name w:val="Liste Yok21"/>
    <w:next w:val="ListeYok"/>
    <w:uiPriority w:val="99"/>
    <w:semiHidden/>
    <w:unhideWhenUsed/>
    <w:rsid w:val="0034458F"/>
  </w:style>
  <w:style w:type="numbering" w:customStyle="1" w:styleId="ListeYok121">
    <w:name w:val="Liste Yok121"/>
    <w:next w:val="ListeYok"/>
    <w:uiPriority w:val="99"/>
    <w:semiHidden/>
    <w:unhideWhenUsed/>
    <w:rsid w:val="0034458F"/>
  </w:style>
  <w:style w:type="numbering" w:customStyle="1" w:styleId="ListeYok1111">
    <w:name w:val="Liste Yok1111"/>
    <w:next w:val="ListeYok"/>
    <w:uiPriority w:val="99"/>
    <w:semiHidden/>
    <w:unhideWhenUsed/>
    <w:rsid w:val="0034458F"/>
  </w:style>
  <w:style w:type="numbering" w:customStyle="1" w:styleId="ListeYok31">
    <w:name w:val="Liste Yok31"/>
    <w:next w:val="ListeYok"/>
    <w:uiPriority w:val="99"/>
    <w:semiHidden/>
    <w:unhideWhenUsed/>
    <w:rsid w:val="0034458F"/>
  </w:style>
  <w:style w:type="table" w:customStyle="1" w:styleId="TabloKlavuzu21">
    <w:name w:val="Tablo Kılavuzu21"/>
    <w:basedOn w:val="NormalTablo"/>
    <w:next w:val="TabloKlavuzu"/>
    <w:uiPriority w:val="59"/>
    <w:rsid w:val="0034458F"/>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21">
    <w:name w:val="Açık Gölgeleme - Vurgu 1121"/>
    <w:basedOn w:val="NormalTablo"/>
    <w:uiPriority w:val="60"/>
    <w:rsid w:val="0034458F"/>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21">
    <w:name w:val="Orta Gölgeleme 1 - Vurgu 221"/>
    <w:basedOn w:val="NormalTablo"/>
    <w:next w:val="OrtaGlgeleme1-Vurgu2"/>
    <w:uiPriority w:val="63"/>
    <w:rsid w:val="0034458F"/>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1">
    <w:name w:val="Orta Kılavuz 3 - Vurgu 221"/>
    <w:basedOn w:val="NormalTablo"/>
    <w:next w:val="OrtaKlavuz3-Vurgu2"/>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1">
    <w:name w:val="Orta Kılavuz 3 - Vurgu 621"/>
    <w:basedOn w:val="NormalTablo"/>
    <w:next w:val="OrtaKlavuz3-Vurgu6"/>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1">
    <w:name w:val="Orta Kılavuz 3 - Vurgu 321"/>
    <w:basedOn w:val="NormalTablo"/>
    <w:next w:val="OrtaKlavuz3-Vurgu3"/>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1">
    <w:name w:val="Orta Kılavuz 3 - Vurgu 521"/>
    <w:basedOn w:val="NormalTablo"/>
    <w:next w:val="OrtaKlavuz3-Vurgu5"/>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1">
    <w:name w:val="Orta Kılavuz 3 - Vurgu 121"/>
    <w:basedOn w:val="NormalTablo"/>
    <w:next w:val="OrtaKlavuz3-Vurgu1"/>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3">
    <w:name w:val="Liste Yok13"/>
    <w:next w:val="ListeYok"/>
    <w:uiPriority w:val="99"/>
    <w:semiHidden/>
    <w:unhideWhenUsed/>
    <w:rsid w:val="0034458F"/>
  </w:style>
  <w:style w:type="numbering" w:customStyle="1" w:styleId="ListeYok112">
    <w:name w:val="Liste Yok112"/>
    <w:next w:val="ListeYok"/>
    <w:uiPriority w:val="99"/>
    <w:semiHidden/>
    <w:unhideWhenUsed/>
    <w:rsid w:val="0034458F"/>
  </w:style>
  <w:style w:type="table" w:customStyle="1" w:styleId="AkGlgeleme-Vurgu11111">
    <w:name w:val="Açık Gölgeleme - Vurgu 11111"/>
    <w:basedOn w:val="NormalTablo"/>
    <w:uiPriority w:val="60"/>
    <w:rsid w:val="0034458F"/>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11">
    <w:name w:val="Orta Gölgeleme 1 - Vurgu 2111"/>
    <w:basedOn w:val="NormalTablo"/>
    <w:next w:val="OrtaGlgeleme1-Vurgu2"/>
    <w:uiPriority w:val="63"/>
    <w:rsid w:val="0034458F"/>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11">
    <w:name w:val="Orta Kılavuz 3 - Vurgu 2111"/>
    <w:basedOn w:val="NormalTablo"/>
    <w:next w:val="OrtaKlavuz3-Vurgu2"/>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11">
    <w:name w:val="Orta Kılavuz 3 - Vurgu 6111"/>
    <w:basedOn w:val="NormalTablo"/>
    <w:next w:val="OrtaKlavuz3-Vurgu6"/>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11">
    <w:name w:val="Orta Kılavuz 3 - Vurgu 3111"/>
    <w:basedOn w:val="NormalTablo"/>
    <w:next w:val="OrtaKlavuz3-Vurgu3"/>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11">
    <w:name w:val="Orta Kılavuz 3 - Vurgu 5111"/>
    <w:basedOn w:val="NormalTablo"/>
    <w:next w:val="OrtaKlavuz3-Vurgu5"/>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11">
    <w:name w:val="Orta Kılavuz 3 - Vurgu 1111"/>
    <w:basedOn w:val="NormalTablo"/>
    <w:next w:val="OrtaKlavuz3-Vurgu1"/>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211">
    <w:name w:val="Liste Yok211"/>
    <w:next w:val="ListeYok"/>
    <w:uiPriority w:val="99"/>
    <w:semiHidden/>
    <w:unhideWhenUsed/>
    <w:rsid w:val="0034458F"/>
  </w:style>
  <w:style w:type="numbering" w:customStyle="1" w:styleId="ListeYok1211">
    <w:name w:val="Liste Yok1211"/>
    <w:next w:val="ListeYok"/>
    <w:uiPriority w:val="99"/>
    <w:semiHidden/>
    <w:unhideWhenUsed/>
    <w:rsid w:val="0034458F"/>
  </w:style>
  <w:style w:type="numbering" w:customStyle="1" w:styleId="ListeYok11111">
    <w:name w:val="Liste Yok11111"/>
    <w:next w:val="ListeYok"/>
    <w:uiPriority w:val="99"/>
    <w:semiHidden/>
    <w:unhideWhenUsed/>
    <w:rsid w:val="0034458F"/>
  </w:style>
  <w:style w:type="paragraph" w:customStyle="1" w:styleId="1-baslk">
    <w:name w:val="1-baslk"/>
    <w:basedOn w:val="Normal"/>
    <w:rsid w:val="0034458F"/>
    <w:pPr>
      <w:spacing w:before="100" w:beforeAutospacing="1" w:after="100" w:afterAutospacing="1" w:line="240" w:lineRule="auto"/>
    </w:pPr>
    <w:rPr>
      <w:rFonts w:ascii="Times New Roman" w:hAnsi="Times New Roman"/>
      <w:sz w:val="24"/>
      <w:szCs w:val="24"/>
    </w:rPr>
  </w:style>
  <w:style w:type="paragraph" w:customStyle="1" w:styleId="2-ortabaslk0">
    <w:name w:val="2-ortabaslk"/>
    <w:basedOn w:val="Normal"/>
    <w:rsid w:val="0034458F"/>
    <w:pPr>
      <w:spacing w:before="100" w:beforeAutospacing="1" w:after="100" w:afterAutospacing="1" w:line="240" w:lineRule="auto"/>
    </w:pPr>
    <w:rPr>
      <w:rFonts w:ascii="Times New Roman" w:hAnsi="Times New Roman"/>
      <w:sz w:val="24"/>
      <w:szCs w:val="24"/>
    </w:rPr>
  </w:style>
  <w:style w:type="paragraph" w:customStyle="1" w:styleId="ortabalkbold">
    <w:name w:val="ortabalkbold"/>
    <w:basedOn w:val="Normal"/>
    <w:rsid w:val="0034458F"/>
    <w:pPr>
      <w:spacing w:before="100" w:beforeAutospacing="1" w:after="100" w:afterAutospacing="1" w:line="240" w:lineRule="auto"/>
    </w:pPr>
    <w:rPr>
      <w:rFonts w:ascii="Times New Roman" w:hAnsi="Times New Roman"/>
      <w:sz w:val="24"/>
      <w:szCs w:val="24"/>
    </w:rPr>
  </w:style>
  <w:style w:type="numbering" w:customStyle="1" w:styleId="ListeYok4">
    <w:name w:val="Liste Yok4"/>
    <w:next w:val="ListeYok"/>
    <w:uiPriority w:val="99"/>
    <w:semiHidden/>
    <w:unhideWhenUsed/>
    <w:rsid w:val="0034458F"/>
  </w:style>
  <w:style w:type="numbering" w:customStyle="1" w:styleId="ListeYok14">
    <w:name w:val="Liste Yok14"/>
    <w:next w:val="ListeYok"/>
    <w:uiPriority w:val="99"/>
    <w:semiHidden/>
    <w:unhideWhenUsed/>
    <w:rsid w:val="0034458F"/>
  </w:style>
  <w:style w:type="paragraph" w:customStyle="1" w:styleId="T21">
    <w:name w:val="İÇT 21"/>
    <w:basedOn w:val="Normal"/>
    <w:next w:val="Normal"/>
    <w:autoRedefine/>
    <w:uiPriority w:val="99"/>
    <w:unhideWhenUsed/>
    <w:qFormat/>
    <w:rsid w:val="0034458F"/>
    <w:pPr>
      <w:tabs>
        <w:tab w:val="left" w:pos="426"/>
        <w:tab w:val="right" w:leader="dot" w:pos="9214"/>
      </w:tabs>
      <w:spacing w:after="100"/>
    </w:pPr>
    <w:rPr>
      <w:rFonts w:ascii="Times New Roman" w:hAnsi="Times New Roman"/>
      <w:bCs/>
      <w:iCs/>
      <w:noProof/>
      <w:color w:val="44546A"/>
      <w:spacing w:val="-1"/>
      <w:sz w:val="24"/>
      <w:szCs w:val="24"/>
      <w:lang w:val="x-none" w:eastAsia="en-US" w:bidi="en-US"/>
    </w:rPr>
  </w:style>
  <w:style w:type="numbering" w:customStyle="1" w:styleId="ListeYok113">
    <w:name w:val="Liste Yok113"/>
    <w:next w:val="ListeYok"/>
    <w:uiPriority w:val="99"/>
    <w:semiHidden/>
    <w:unhideWhenUsed/>
    <w:rsid w:val="0034458F"/>
  </w:style>
  <w:style w:type="numbering" w:customStyle="1" w:styleId="ListeYok1112">
    <w:name w:val="Liste Yok1112"/>
    <w:next w:val="ListeYok"/>
    <w:uiPriority w:val="99"/>
    <w:semiHidden/>
    <w:unhideWhenUsed/>
    <w:rsid w:val="0034458F"/>
  </w:style>
  <w:style w:type="numbering" w:customStyle="1" w:styleId="ListeYok22">
    <w:name w:val="Liste Yok22"/>
    <w:next w:val="ListeYok"/>
    <w:uiPriority w:val="99"/>
    <w:semiHidden/>
    <w:unhideWhenUsed/>
    <w:rsid w:val="0034458F"/>
  </w:style>
  <w:style w:type="table" w:customStyle="1" w:styleId="TabloKlavuzu211">
    <w:name w:val="Tablo Kılavuzu211"/>
    <w:basedOn w:val="TabloKlavuzu"/>
    <w:uiPriority w:val="99"/>
    <w:rsid w:val="0034458F"/>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12">
    <w:name w:val="Açık Kılavuz - Vurgu 12"/>
    <w:basedOn w:val="NormalTablo"/>
    <w:next w:val="AkKlavuz-Vurgu1"/>
    <w:uiPriority w:val="62"/>
    <w:rsid w:val="0034458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1">
    <w:name w:val="Tablo Kılavuzu31"/>
    <w:basedOn w:val="NormalTablo"/>
    <w:next w:val="TabloKlavuzu"/>
    <w:uiPriority w:val="99"/>
    <w:rsid w:val="0034458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211">
    <w:name w:val="Açık Gölgeleme - Vurgu 11211"/>
    <w:uiPriority w:val="99"/>
    <w:rsid w:val="0034458F"/>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11">
    <w:name w:val="Orta Gölgeleme 1 - Vurgu 2211"/>
    <w:basedOn w:val="NormalTablo"/>
    <w:next w:val="OrtaGlgeleme1-Vurgu2"/>
    <w:uiPriority w:val="99"/>
    <w:rsid w:val="0034458F"/>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11">
    <w:name w:val="Orta Kılavuz 3 - Vurgu 2211"/>
    <w:basedOn w:val="NormalTablo"/>
    <w:next w:val="OrtaKlavuz3-Vurgu2"/>
    <w:uiPriority w:val="99"/>
    <w:rsid w:val="0034458F"/>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11">
    <w:name w:val="Orta Kılavuz 3 - Vurgu 6211"/>
    <w:basedOn w:val="NormalTablo"/>
    <w:next w:val="OrtaKlavuz3-Vurgu6"/>
    <w:uiPriority w:val="99"/>
    <w:rsid w:val="0034458F"/>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11">
    <w:name w:val="Orta Kılavuz 3 - Vurgu 3211"/>
    <w:basedOn w:val="NormalTablo"/>
    <w:next w:val="OrtaKlavuz3-Vurgu3"/>
    <w:uiPriority w:val="99"/>
    <w:rsid w:val="0034458F"/>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11">
    <w:name w:val="Orta Kılavuz 3 - Vurgu 5211"/>
    <w:basedOn w:val="NormalTablo"/>
    <w:next w:val="OrtaKlavuz3-Vurgu5"/>
    <w:uiPriority w:val="99"/>
    <w:rsid w:val="0034458F"/>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11">
    <w:name w:val="Orta Kılavuz 3 - Vurgu 1211"/>
    <w:basedOn w:val="NormalTablo"/>
    <w:next w:val="OrtaKlavuz3-Vurgu1"/>
    <w:uiPriority w:val="99"/>
    <w:rsid w:val="0034458F"/>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111">
    <w:name w:val="Açık Gölgeleme - Vurgu 111111"/>
    <w:uiPriority w:val="99"/>
    <w:rsid w:val="0034458F"/>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11">
    <w:name w:val="Orta Gölgeleme 1 - Vurgu 21111"/>
    <w:uiPriority w:val="99"/>
    <w:rsid w:val="0034458F"/>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11">
    <w:name w:val="Orta Kılavuz 3 - Vurgu 21111"/>
    <w:uiPriority w:val="99"/>
    <w:rsid w:val="0034458F"/>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11">
    <w:name w:val="Orta Kılavuz 3 - Vurgu 61111"/>
    <w:uiPriority w:val="99"/>
    <w:rsid w:val="0034458F"/>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11">
    <w:name w:val="Orta Kılavuz 3 - Vurgu 31111"/>
    <w:uiPriority w:val="99"/>
    <w:rsid w:val="0034458F"/>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11">
    <w:name w:val="Orta Kılavuz 3 - Vurgu 51111"/>
    <w:uiPriority w:val="99"/>
    <w:rsid w:val="0034458F"/>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11">
    <w:name w:val="Orta Kılavuz 3 - Vurgu 11111"/>
    <w:uiPriority w:val="99"/>
    <w:rsid w:val="0034458F"/>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1">
    <w:name w:val="Açık Kılavuz - Vurgu 111"/>
    <w:uiPriority w:val="99"/>
    <w:rsid w:val="0034458F"/>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1">
    <w:name w:val="Kılavuzu Tablo 4 - Vurgu 211"/>
    <w:uiPriority w:val="99"/>
    <w:rsid w:val="0034458F"/>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5">
    <w:name w:val="Altyazı Char5"/>
    <w:uiPriority w:val="11"/>
    <w:rsid w:val="0034458F"/>
    <w:rPr>
      <w:rFonts w:eastAsia="Times New Roman"/>
      <w:color w:val="5A5A5A"/>
      <w:spacing w:val="15"/>
    </w:rPr>
  </w:style>
  <w:style w:type="character" w:customStyle="1" w:styleId="AlntChar5">
    <w:name w:val="Alıntı Char5"/>
    <w:uiPriority w:val="29"/>
    <w:rsid w:val="0034458F"/>
    <w:rPr>
      <w:i/>
      <w:iCs/>
      <w:color w:val="404040"/>
    </w:rPr>
  </w:style>
  <w:style w:type="character" w:customStyle="1" w:styleId="GlAlntChar5">
    <w:name w:val="Güçlü Alıntı Char5"/>
    <w:uiPriority w:val="30"/>
    <w:rsid w:val="0034458F"/>
    <w:rPr>
      <w:i/>
      <w:iCs/>
      <w:color w:val="5B9BD5"/>
    </w:rPr>
  </w:style>
  <w:style w:type="character" w:styleId="DipnotBavurusu">
    <w:name w:val="footnote reference"/>
    <w:uiPriority w:val="99"/>
    <w:semiHidden/>
    <w:rsid w:val="0034458F"/>
    <w:rPr>
      <w:rFonts w:cs="Times New Roman"/>
      <w:vertAlign w:val="superscript"/>
    </w:rPr>
  </w:style>
  <w:style w:type="character" w:customStyle="1" w:styleId="style10">
    <w:name w:val="style10"/>
    <w:rsid w:val="0034458F"/>
  </w:style>
  <w:style w:type="character" w:customStyle="1" w:styleId="style101">
    <w:name w:val="style101"/>
    <w:rsid w:val="0034458F"/>
    <w:rPr>
      <w:rFonts w:ascii="Verdana" w:hAnsi="Verdana" w:hint="default"/>
      <w:sz w:val="14"/>
      <w:szCs w:val="14"/>
    </w:rPr>
  </w:style>
  <w:style w:type="character" w:customStyle="1" w:styleId="style11">
    <w:name w:val="style11"/>
    <w:rsid w:val="0034458F"/>
    <w:rPr>
      <w:color w:val="FF0000"/>
    </w:rPr>
  </w:style>
  <w:style w:type="character" w:customStyle="1" w:styleId="paraf1">
    <w:name w:val="paraf1"/>
    <w:rsid w:val="0034458F"/>
    <w:rPr>
      <w:rFonts w:ascii="Verdana" w:hAnsi="Verdana" w:hint="default"/>
      <w:sz w:val="16"/>
      <w:szCs w:val="16"/>
    </w:rPr>
  </w:style>
  <w:style w:type="character" w:customStyle="1" w:styleId="gvdemetni75pt">
    <w:name w:val="gvdemetni75pt"/>
    <w:rsid w:val="0034458F"/>
  </w:style>
  <w:style w:type="paragraph" w:styleId="AklamaMetni">
    <w:name w:val="annotation text"/>
    <w:basedOn w:val="Normal"/>
    <w:link w:val="AklamaMetniChar"/>
    <w:uiPriority w:val="99"/>
    <w:unhideWhenUsed/>
    <w:rsid w:val="0034458F"/>
    <w:pPr>
      <w:spacing w:before="80" w:after="80" w:line="264" w:lineRule="auto"/>
      <w:ind w:firstLine="567"/>
      <w:jc w:val="both"/>
    </w:pPr>
    <w:rPr>
      <w:rFonts w:ascii="Times New Roman" w:hAnsi="Times New Roman"/>
      <w:sz w:val="20"/>
      <w:szCs w:val="20"/>
      <w:lang w:eastAsia="en-US"/>
    </w:rPr>
  </w:style>
  <w:style w:type="character" w:customStyle="1" w:styleId="AklamaMetniChar">
    <w:name w:val="Açıklama Metni Char"/>
    <w:link w:val="AklamaMetni"/>
    <w:uiPriority w:val="99"/>
    <w:rsid w:val="0034458F"/>
    <w:rPr>
      <w:rFonts w:ascii="Times New Roman" w:hAnsi="Times New Roman"/>
      <w:lang w:eastAsia="en-US"/>
    </w:rPr>
  </w:style>
  <w:style w:type="paragraph" w:customStyle="1" w:styleId="xl65">
    <w:name w:val="xl65"/>
    <w:basedOn w:val="Normal"/>
    <w:rsid w:val="0034458F"/>
    <w:pPr>
      <w:spacing w:before="100" w:beforeAutospacing="1" w:after="100" w:afterAutospacing="1" w:line="240" w:lineRule="auto"/>
      <w:textAlignment w:val="center"/>
    </w:pPr>
    <w:rPr>
      <w:rFonts w:ascii="Times New Roman" w:hAnsi="Times New Roman"/>
      <w:sz w:val="20"/>
      <w:szCs w:val="20"/>
    </w:rPr>
  </w:style>
  <w:style w:type="paragraph" w:customStyle="1" w:styleId="xl66">
    <w:name w:val="xl66"/>
    <w:basedOn w:val="Normal"/>
    <w:rsid w:val="0034458F"/>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67">
    <w:name w:val="xl67"/>
    <w:basedOn w:val="Normal"/>
    <w:rsid w:val="003445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68">
    <w:name w:val="xl68"/>
    <w:basedOn w:val="Normal"/>
    <w:rsid w:val="003445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00"/>
      <w:sz w:val="18"/>
      <w:szCs w:val="18"/>
    </w:rPr>
  </w:style>
  <w:style w:type="paragraph" w:customStyle="1" w:styleId="xl69">
    <w:name w:val="xl69"/>
    <w:basedOn w:val="Normal"/>
    <w:rsid w:val="003445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hAnsi="Times New Roman"/>
      <w:color w:val="000000"/>
      <w:sz w:val="18"/>
      <w:szCs w:val="18"/>
    </w:rPr>
  </w:style>
  <w:style w:type="paragraph" w:customStyle="1" w:styleId="xl70">
    <w:name w:val="xl70"/>
    <w:basedOn w:val="Normal"/>
    <w:rsid w:val="003445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hAnsi="Times New Roman"/>
      <w:color w:val="000000"/>
      <w:sz w:val="18"/>
      <w:szCs w:val="18"/>
    </w:rPr>
  </w:style>
  <w:style w:type="paragraph" w:customStyle="1" w:styleId="xl71">
    <w:name w:val="xl71"/>
    <w:basedOn w:val="Normal"/>
    <w:rsid w:val="0034458F"/>
    <w:pPr>
      <w:pBdr>
        <w:top w:val="single" w:sz="4" w:space="0" w:color="auto"/>
        <w:left w:val="single" w:sz="4" w:space="0" w:color="auto"/>
        <w:bottom w:val="single" w:sz="4" w:space="0" w:color="auto"/>
        <w:right w:val="single" w:sz="12" w:space="0" w:color="auto"/>
      </w:pBdr>
      <w:shd w:val="clear" w:color="000000" w:fill="F2F2F2"/>
      <w:spacing w:before="100" w:beforeAutospacing="1" w:after="100" w:afterAutospacing="1" w:line="240" w:lineRule="auto"/>
      <w:jc w:val="center"/>
    </w:pPr>
    <w:rPr>
      <w:rFonts w:ascii="Times New Roman" w:hAnsi="Times New Roman"/>
      <w:color w:val="000000"/>
      <w:sz w:val="18"/>
      <w:szCs w:val="18"/>
    </w:rPr>
  </w:style>
  <w:style w:type="paragraph" w:customStyle="1" w:styleId="xl72">
    <w:name w:val="xl72"/>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3445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0"/>
      <w:szCs w:val="20"/>
    </w:rPr>
  </w:style>
  <w:style w:type="paragraph" w:customStyle="1" w:styleId="xl75">
    <w:name w:val="xl75"/>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0"/>
      <w:szCs w:val="20"/>
    </w:rPr>
  </w:style>
  <w:style w:type="paragraph" w:customStyle="1" w:styleId="xl76">
    <w:name w:val="xl76"/>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0"/>
      <w:szCs w:val="20"/>
    </w:rPr>
  </w:style>
  <w:style w:type="paragraph" w:customStyle="1" w:styleId="xl77">
    <w:name w:val="xl77"/>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0"/>
      <w:szCs w:val="20"/>
    </w:rPr>
  </w:style>
  <w:style w:type="paragraph" w:customStyle="1" w:styleId="xl78">
    <w:name w:val="xl78"/>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0"/>
      <w:szCs w:val="20"/>
    </w:rPr>
  </w:style>
  <w:style w:type="paragraph" w:customStyle="1" w:styleId="xl79">
    <w:name w:val="xl79"/>
    <w:basedOn w:val="Normal"/>
    <w:rsid w:val="0034458F"/>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81">
    <w:name w:val="xl81"/>
    <w:basedOn w:val="Normal"/>
    <w:rsid w:val="0034458F"/>
    <w:pPr>
      <w:pBdr>
        <w:top w:val="single" w:sz="4" w:space="0" w:color="auto"/>
        <w:left w:val="single" w:sz="4" w:space="0" w:color="auto"/>
        <w:bottom w:val="single" w:sz="4" w:space="0" w:color="auto"/>
        <w:right w:val="single" w:sz="12" w:space="0" w:color="auto"/>
      </w:pBdr>
      <w:shd w:val="clear" w:color="000000" w:fill="F2F2F2"/>
      <w:spacing w:before="100" w:beforeAutospacing="1" w:after="100" w:afterAutospacing="1" w:line="240" w:lineRule="auto"/>
      <w:jc w:val="center"/>
      <w:textAlignment w:val="center"/>
    </w:pPr>
    <w:rPr>
      <w:rFonts w:ascii="Times New Roman" w:hAnsi="Times New Roman"/>
      <w:sz w:val="20"/>
      <w:szCs w:val="20"/>
    </w:rPr>
  </w:style>
  <w:style w:type="paragraph" w:customStyle="1" w:styleId="xl82">
    <w:name w:val="xl82"/>
    <w:basedOn w:val="Normal"/>
    <w:rsid w:val="0034458F"/>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sz w:val="20"/>
      <w:szCs w:val="20"/>
    </w:rPr>
  </w:style>
  <w:style w:type="paragraph" w:customStyle="1" w:styleId="xl83">
    <w:name w:val="xl83"/>
    <w:basedOn w:val="Normal"/>
    <w:rsid w:val="0034458F"/>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sz w:val="20"/>
      <w:szCs w:val="20"/>
    </w:rPr>
  </w:style>
  <w:style w:type="paragraph" w:customStyle="1" w:styleId="xl84">
    <w:name w:val="xl84"/>
    <w:basedOn w:val="Normal"/>
    <w:rsid w:val="0034458F"/>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sz w:val="20"/>
      <w:szCs w:val="20"/>
    </w:rPr>
  </w:style>
  <w:style w:type="paragraph" w:customStyle="1" w:styleId="xl85">
    <w:name w:val="xl85"/>
    <w:basedOn w:val="Normal"/>
    <w:rsid w:val="003445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0"/>
      <w:szCs w:val="20"/>
    </w:rPr>
  </w:style>
  <w:style w:type="paragraph" w:customStyle="1" w:styleId="xl86">
    <w:name w:val="xl86"/>
    <w:basedOn w:val="Normal"/>
    <w:rsid w:val="0034458F"/>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line="240" w:lineRule="auto"/>
      <w:jc w:val="center"/>
    </w:pPr>
    <w:rPr>
      <w:rFonts w:ascii="Times New Roman" w:hAnsi="Times New Roman"/>
      <w:sz w:val="20"/>
      <w:szCs w:val="20"/>
    </w:rPr>
  </w:style>
  <w:style w:type="paragraph" w:customStyle="1" w:styleId="xl87">
    <w:name w:val="xl87"/>
    <w:basedOn w:val="Normal"/>
    <w:rsid w:val="003445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hAnsi="Times New Roman"/>
      <w:sz w:val="20"/>
      <w:szCs w:val="20"/>
    </w:rPr>
  </w:style>
  <w:style w:type="paragraph" w:customStyle="1" w:styleId="xl88">
    <w:name w:val="xl88"/>
    <w:basedOn w:val="Normal"/>
    <w:rsid w:val="0034458F"/>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hAnsi="Times New Roman"/>
      <w:sz w:val="20"/>
      <w:szCs w:val="20"/>
    </w:rPr>
  </w:style>
  <w:style w:type="paragraph" w:customStyle="1" w:styleId="xl89">
    <w:name w:val="xl89"/>
    <w:basedOn w:val="Normal"/>
    <w:rsid w:val="0034458F"/>
    <w:pPr>
      <w:pBdr>
        <w:top w:val="single" w:sz="4" w:space="0" w:color="auto"/>
        <w:left w:val="single" w:sz="4" w:space="0" w:color="auto"/>
        <w:bottom w:val="single" w:sz="4" w:space="0" w:color="auto"/>
        <w:right w:val="single" w:sz="12" w:space="0" w:color="auto"/>
      </w:pBdr>
      <w:shd w:val="clear" w:color="000000" w:fill="F2F2F2"/>
      <w:spacing w:before="100" w:beforeAutospacing="1" w:after="100" w:afterAutospacing="1" w:line="240" w:lineRule="auto"/>
      <w:jc w:val="center"/>
    </w:pPr>
    <w:rPr>
      <w:rFonts w:ascii="Times New Roman" w:hAnsi="Times New Roman"/>
      <w:sz w:val="20"/>
      <w:szCs w:val="20"/>
    </w:rPr>
  </w:style>
  <w:style w:type="character" w:customStyle="1" w:styleId="A11">
    <w:name w:val="A11"/>
    <w:uiPriority w:val="99"/>
    <w:rsid w:val="0034458F"/>
    <w:rPr>
      <w:rFonts w:cs="Neo Sans Pro"/>
      <w:i/>
      <w:iCs/>
      <w:color w:val="000000"/>
      <w:sz w:val="48"/>
      <w:szCs w:val="48"/>
    </w:rPr>
  </w:style>
  <w:style w:type="character" w:customStyle="1" w:styleId="A0">
    <w:name w:val="A0"/>
    <w:uiPriority w:val="99"/>
    <w:rsid w:val="0034458F"/>
    <w:rPr>
      <w:rFonts w:cs="Neo Sans Pro"/>
      <w:color w:val="000000"/>
      <w:sz w:val="36"/>
      <w:szCs w:val="36"/>
    </w:rPr>
  </w:style>
  <w:style w:type="character" w:customStyle="1" w:styleId="A24">
    <w:name w:val="A24"/>
    <w:uiPriority w:val="99"/>
    <w:rsid w:val="0034458F"/>
    <w:rPr>
      <w:rFonts w:cs="Neo Sans Pro"/>
      <w:i/>
      <w:iCs/>
      <w:color w:val="000000"/>
      <w:sz w:val="40"/>
      <w:szCs w:val="40"/>
    </w:rPr>
  </w:style>
  <w:style w:type="character" w:customStyle="1" w:styleId="ResimYazsChar">
    <w:name w:val="Resim Yazısı Char"/>
    <w:link w:val="ResimYazs"/>
    <w:uiPriority w:val="99"/>
    <w:locked/>
    <w:rsid w:val="0034458F"/>
    <w:rPr>
      <w:rFonts w:ascii="Cambria" w:hAnsi="Cambria"/>
      <w:b/>
      <w:bCs/>
      <w:i/>
      <w:iCs/>
      <w:noProof/>
      <w:color w:val="7B4A3A"/>
      <w:sz w:val="18"/>
      <w:szCs w:val="18"/>
      <w:lang w:eastAsia="en-US" w:bidi="en-US"/>
    </w:rPr>
  </w:style>
  <w:style w:type="paragraph" w:customStyle="1" w:styleId="metin">
    <w:name w:val="metin"/>
    <w:basedOn w:val="Normal"/>
    <w:rsid w:val="0034458F"/>
    <w:pPr>
      <w:spacing w:before="100" w:beforeAutospacing="1" w:after="100" w:afterAutospacing="1" w:line="240" w:lineRule="auto"/>
    </w:pPr>
    <w:rPr>
      <w:rFonts w:ascii="Times New Roman" w:hAnsi="Times New Roman"/>
      <w:sz w:val="24"/>
      <w:szCs w:val="24"/>
    </w:rPr>
  </w:style>
  <w:style w:type="paragraph" w:customStyle="1" w:styleId="Tabloaklama">
    <w:name w:val="Tablo açıklama"/>
    <w:basedOn w:val="Normal"/>
    <w:link w:val="TabloaklamaChar"/>
    <w:uiPriority w:val="99"/>
    <w:rsid w:val="0034458F"/>
    <w:pPr>
      <w:spacing w:after="0" w:line="240" w:lineRule="auto"/>
      <w:jc w:val="both"/>
    </w:pPr>
    <w:rPr>
      <w:rFonts w:ascii="Times New Roman" w:eastAsia="Calibri" w:hAnsi="Times New Roman"/>
      <w:color w:val="000000"/>
      <w:sz w:val="18"/>
      <w:szCs w:val="18"/>
    </w:rPr>
  </w:style>
  <w:style w:type="character" w:customStyle="1" w:styleId="TabloaklamaChar">
    <w:name w:val="Tablo açıklama Char"/>
    <w:link w:val="Tabloaklama"/>
    <w:uiPriority w:val="99"/>
    <w:locked/>
    <w:rsid w:val="0034458F"/>
    <w:rPr>
      <w:rFonts w:ascii="Times New Roman" w:eastAsia="Calibri" w:hAnsi="Times New Roman"/>
      <w:color w:val="000000"/>
      <w:sz w:val="18"/>
      <w:szCs w:val="18"/>
    </w:rPr>
  </w:style>
  <w:style w:type="paragraph" w:customStyle="1" w:styleId="Altbilgi1">
    <w:name w:val="Altbilgi1"/>
    <w:basedOn w:val="Normal"/>
    <w:uiPriority w:val="99"/>
    <w:rsid w:val="0034458F"/>
    <w:pPr>
      <w:tabs>
        <w:tab w:val="center" w:pos="4536"/>
        <w:tab w:val="right" w:pos="9072"/>
      </w:tabs>
      <w:spacing w:line="288" w:lineRule="auto"/>
    </w:pPr>
    <w:rPr>
      <w:sz w:val="20"/>
      <w:szCs w:val="20"/>
    </w:rPr>
  </w:style>
  <w:style w:type="paragraph" w:customStyle="1" w:styleId="stbilgi1">
    <w:name w:val="Üstbilgi1"/>
    <w:basedOn w:val="Normal"/>
    <w:uiPriority w:val="99"/>
    <w:rsid w:val="0034458F"/>
    <w:pPr>
      <w:tabs>
        <w:tab w:val="center" w:pos="4536"/>
        <w:tab w:val="right" w:pos="9072"/>
      </w:tabs>
      <w:spacing w:line="288" w:lineRule="auto"/>
    </w:pPr>
    <w:rPr>
      <w:sz w:val="20"/>
      <w:szCs w:val="20"/>
    </w:rPr>
  </w:style>
  <w:style w:type="paragraph" w:customStyle="1" w:styleId="AltKonuBal1">
    <w:name w:val="Alt Konu Başlığı1"/>
    <w:basedOn w:val="Normal"/>
    <w:next w:val="Normal"/>
    <w:uiPriority w:val="11"/>
    <w:qFormat/>
    <w:rsid w:val="0034458F"/>
    <w:pPr>
      <w:pBdr>
        <w:bottom w:val="dotted" w:sz="8" w:space="10" w:color="A5644E"/>
      </w:pBdr>
      <w:spacing w:before="200" w:after="900" w:line="240" w:lineRule="auto"/>
      <w:jc w:val="center"/>
    </w:pPr>
    <w:rPr>
      <w:i/>
      <w:iCs/>
      <w:noProof/>
      <w:color w:val="523127"/>
      <w:sz w:val="24"/>
      <w:szCs w:val="24"/>
      <w:lang w:eastAsia="en-US" w:bidi="en-US"/>
    </w:rPr>
  </w:style>
  <w:style w:type="paragraph" w:customStyle="1" w:styleId="Trnak1">
    <w:name w:val="Tırnak1"/>
    <w:basedOn w:val="Normal"/>
    <w:next w:val="Normal"/>
    <w:uiPriority w:val="29"/>
    <w:qFormat/>
    <w:rsid w:val="0034458F"/>
    <w:pPr>
      <w:spacing w:line="288" w:lineRule="auto"/>
    </w:pPr>
    <w:rPr>
      <w:rFonts w:ascii="Cambria" w:hAnsi="Cambria"/>
      <w:noProof/>
      <w:color w:val="7B4A3A"/>
      <w:sz w:val="20"/>
      <w:szCs w:val="20"/>
      <w:lang w:eastAsia="en-US" w:bidi="en-US"/>
    </w:rPr>
  </w:style>
  <w:style w:type="paragraph" w:customStyle="1" w:styleId="KeskinTrnak1">
    <w:name w:val="Keskin Tırnak1"/>
    <w:basedOn w:val="Normal"/>
    <w:next w:val="Normal"/>
    <w:uiPriority w:val="30"/>
    <w:qFormat/>
    <w:rsid w:val="0034458F"/>
    <w:pPr>
      <w:pBdr>
        <w:top w:val="dotted" w:sz="8" w:space="10" w:color="A5644E"/>
        <w:bottom w:val="dotted" w:sz="8" w:space="10" w:color="A5644E"/>
      </w:pBdr>
      <w:spacing w:line="300" w:lineRule="auto"/>
      <w:ind w:left="2160" w:right="2160"/>
      <w:jc w:val="center"/>
    </w:pPr>
    <w:rPr>
      <w:b/>
      <w:bCs/>
      <w:i/>
      <w:iCs/>
      <w:noProof/>
      <w:color w:val="A5644E"/>
      <w:sz w:val="20"/>
      <w:szCs w:val="20"/>
      <w:lang w:eastAsia="en-US" w:bidi="en-US"/>
    </w:rPr>
  </w:style>
  <w:style w:type="character" w:styleId="AklamaBavurusu">
    <w:name w:val="annotation reference"/>
    <w:uiPriority w:val="99"/>
    <w:semiHidden/>
    <w:unhideWhenUsed/>
    <w:rsid w:val="0034458F"/>
    <w:rPr>
      <w:sz w:val="16"/>
      <w:szCs w:val="16"/>
    </w:rPr>
  </w:style>
  <w:style w:type="character" w:customStyle="1" w:styleId="ListeParagrafChar">
    <w:name w:val="Liste Paragraf Char"/>
    <w:aliases w:val="içindekiler vb Char,Dot pt Char,List Paragraph Char Char Char Char,Indicator Text Char,Numbered Para 1 Char,List Paragraph12 Char,Bullet Points Char,MAIN CONTENT Char,Bullet 1 Char,List Paragraph (numbered (a)) Char,References Char"/>
    <w:link w:val="ListeParagraf"/>
    <w:uiPriority w:val="34"/>
    <w:locked/>
    <w:rsid w:val="0034458F"/>
    <w:rPr>
      <w:rFonts w:ascii="Cambria" w:hAnsi="Cambria"/>
      <w:i/>
      <w:iCs/>
      <w:noProof/>
      <w:lang w:eastAsia="en-US" w:bidi="en-US"/>
    </w:rPr>
  </w:style>
  <w:style w:type="paragraph" w:customStyle="1" w:styleId="denetimparagraf">
    <w:name w:val="denetim paragraf"/>
    <w:basedOn w:val="Normal"/>
    <w:link w:val="denetimparagrafChar"/>
    <w:autoRedefine/>
    <w:qFormat/>
    <w:rsid w:val="0034458F"/>
    <w:pPr>
      <w:spacing w:before="60" w:after="60" w:line="240" w:lineRule="auto"/>
      <w:ind w:firstLine="709"/>
      <w:jc w:val="both"/>
    </w:pPr>
    <w:rPr>
      <w:rFonts w:ascii="Times New Roman" w:eastAsia="Calibri" w:hAnsi="Times New Roman"/>
      <w:iCs/>
      <w:spacing w:val="-2"/>
      <w:sz w:val="24"/>
      <w:szCs w:val="24"/>
      <w:lang w:val="x-none" w:eastAsia="en-US" w:bidi="en-US"/>
    </w:rPr>
  </w:style>
  <w:style w:type="character" w:customStyle="1" w:styleId="denetimparagrafChar">
    <w:name w:val="denetim paragraf Char"/>
    <w:link w:val="denetimparagraf"/>
    <w:rsid w:val="0034458F"/>
    <w:rPr>
      <w:rFonts w:ascii="Times New Roman" w:eastAsia="Calibri" w:hAnsi="Times New Roman"/>
      <w:iCs/>
      <w:spacing w:val="-2"/>
      <w:sz w:val="24"/>
      <w:szCs w:val="24"/>
      <w:lang w:val="x-none" w:eastAsia="en-US" w:bidi="en-US"/>
    </w:rPr>
  </w:style>
  <w:style w:type="paragraph" w:customStyle="1" w:styleId="Tablodenetim">
    <w:name w:val="Tablo denetim"/>
    <w:basedOn w:val="Normal"/>
    <w:link w:val="TablodenetimChar"/>
    <w:qFormat/>
    <w:rsid w:val="0034458F"/>
    <w:pPr>
      <w:widowControl w:val="0"/>
      <w:autoSpaceDE w:val="0"/>
      <w:autoSpaceDN w:val="0"/>
      <w:adjustRightInd w:val="0"/>
      <w:spacing w:after="0" w:line="240" w:lineRule="auto"/>
      <w:ind w:firstLine="709"/>
      <w:jc w:val="both"/>
    </w:pPr>
    <w:rPr>
      <w:rFonts w:ascii="Times New Roman" w:eastAsia="Calibri" w:hAnsi="Times New Roman"/>
      <w:bCs/>
      <w:i/>
      <w:sz w:val="24"/>
      <w:szCs w:val="20"/>
      <w:lang w:val="x-none" w:eastAsia="x-none"/>
    </w:rPr>
  </w:style>
  <w:style w:type="character" w:customStyle="1" w:styleId="TablodenetimChar">
    <w:name w:val="Tablo denetim Char"/>
    <w:link w:val="Tablodenetim"/>
    <w:rsid w:val="0034458F"/>
    <w:rPr>
      <w:rFonts w:ascii="Times New Roman" w:eastAsia="Calibri" w:hAnsi="Times New Roman"/>
      <w:bCs/>
      <w:i/>
      <w:sz w:val="24"/>
      <w:lang w:val="x-none" w:eastAsia="x-none"/>
    </w:rPr>
  </w:style>
  <w:style w:type="paragraph" w:customStyle="1" w:styleId="04xlpa">
    <w:name w:val="_04xlpa"/>
    <w:basedOn w:val="Normal"/>
    <w:rsid w:val="0034458F"/>
    <w:pPr>
      <w:spacing w:before="100" w:beforeAutospacing="1" w:after="100" w:afterAutospacing="1" w:line="240" w:lineRule="auto"/>
    </w:pPr>
    <w:rPr>
      <w:rFonts w:ascii="Times New Roman" w:hAnsi="Times New Roman"/>
      <w:sz w:val="24"/>
      <w:szCs w:val="24"/>
    </w:rPr>
  </w:style>
  <w:style w:type="character" w:customStyle="1" w:styleId="jsgrdq">
    <w:name w:val="jsgrdq"/>
    <w:rsid w:val="0034458F"/>
  </w:style>
  <w:style w:type="character" w:customStyle="1" w:styleId="A6">
    <w:name w:val="A6"/>
    <w:uiPriority w:val="99"/>
    <w:rsid w:val="0034458F"/>
    <w:rPr>
      <w:color w:val="211D1E"/>
      <w:sz w:val="36"/>
      <w:szCs w:val="36"/>
    </w:rPr>
  </w:style>
  <w:style w:type="character" w:customStyle="1" w:styleId="renk-kirmizi">
    <w:name w:val="renk-kirmizi"/>
    <w:rsid w:val="0034458F"/>
  </w:style>
  <w:style w:type="paragraph" w:customStyle="1" w:styleId="AklamaKonusu1">
    <w:name w:val="Açıklama Konusu1"/>
    <w:basedOn w:val="AklamaMetni"/>
    <w:next w:val="AklamaMetni"/>
    <w:uiPriority w:val="99"/>
    <w:semiHidden/>
    <w:unhideWhenUsed/>
    <w:rsid w:val="0034458F"/>
    <w:pPr>
      <w:spacing w:before="0" w:after="200" w:line="240" w:lineRule="auto"/>
      <w:ind w:firstLine="0"/>
      <w:jc w:val="left"/>
    </w:pPr>
    <w:rPr>
      <w:rFonts w:ascii="Calibri" w:hAnsi="Calibri"/>
      <w:b/>
      <w:bCs/>
      <w:lang w:eastAsia="tr-TR"/>
    </w:rPr>
  </w:style>
  <w:style w:type="character" w:customStyle="1" w:styleId="AklamaKonusuChar">
    <w:name w:val="Açıklama Konusu Char"/>
    <w:link w:val="AklamaKonusu"/>
    <w:uiPriority w:val="99"/>
    <w:semiHidden/>
    <w:rsid w:val="0034458F"/>
    <w:rPr>
      <w:rFonts w:ascii="Times New Roman" w:eastAsia="Times New Roman" w:hAnsi="Times New Roman" w:cs="Times New Roman"/>
      <w:b/>
      <w:bCs/>
      <w:sz w:val="20"/>
      <w:szCs w:val="20"/>
      <w:lang w:eastAsia="en-US"/>
    </w:rPr>
  </w:style>
  <w:style w:type="paragraph" w:styleId="Dzeltme">
    <w:name w:val="Revision"/>
    <w:hidden/>
    <w:uiPriority w:val="99"/>
    <w:semiHidden/>
    <w:rsid w:val="0034458F"/>
    <w:rPr>
      <w:rFonts w:ascii="Times New Roman" w:hAnsi="Times New Roman"/>
      <w:sz w:val="24"/>
      <w:szCs w:val="24"/>
    </w:rPr>
  </w:style>
  <w:style w:type="paragraph" w:styleId="AklamaKonusu">
    <w:name w:val="annotation subject"/>
    <w:basedOn w:val="AklamaMetni"/>
    <w:next w:val="AklamaMetni"/>
    <w:link w:val="AklamaKonusuChar"/>
    <w:uiPriority w:val="99"/>
    <w:semiHidden/>
    <w:unhideWhenUsed/>
    <w:rsid w:val="0034458F"/>
    <w:pPr>
      <w:spacing w:before="0" w:after="200" w:line="276" w:lineRule="auto"/>
      <w:ind w:firstLine="0"/>
      <w:jc w:val="left"/>
    </w:pPr>
    <w:rPr>
      <w:b/>
      <w:bCs/>
    </w:rPr>
  </w:style>
  <w:style w:type="character" w:customStyle="1" w:styleId="AklamaKonusuChar1">
    <w:name w:val="Açıklama Konusu Char1"/>
    <w:uiPriority w:val="99"/>
    <w:semiHidden/>
    <w:rsid w:val="0034458F"/>
    <w:rPr>
      <w:rFonts w:ascii="Times New Roman" w:hAnsi="Times New Roman"/>
      <w:b/>
      <w:bCs/>
      <w:lang w:eastAsia="en-US"/>
    </w:rPr>
  </w:style>
  <w:style w:type="table" w:customStyle="1" w:styleId="TabloKlavuzu22">
    <w:name w:val="Tablo Kılavuzu22"/>
    <w:basedOn w:val="NormalTablo"/>
    <w:next w:val="TabloKlavuzu"/>
    <w:uiPriority w:val="59"/>
    <w:rsid w:val="00FF111B"/>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22">
    <w:name w:val="Açık Gölgeleme - Vurgu 1122"/>
    <w:basedOn w:val="NormalTablo"/>
    <w:uiPriority w:val="60"/>
    <w:rsid w:val="00FF111B"/>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22">
    <w:name w:val="Orta Gölgeleme 1 - Vurgu 222"/>
    <w:basedOn w:val="NormalTablo"/>
    <w:next w:val="OrtaGlgeleme1-Vurgu2"/>
    <w:uiPriority w:val="63"/>
    <w:rsid w:val="00FF111B"/>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2">
    <w:name w:val="Orta Kılavuz 3 - Vurgu 222"/>
    <w:basedOn w:val="NormalTablo"/>
    <w:next w:val="OrtaKlavuz3-Vurgu2"/>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2">
    <w:name w:val="Orta Kılavuz 3 - Vurgu 622"/>
    <w:basedOn w:val="NormalTablo"/>
    <w:next w:val="OrtaKlavuz3-Vurgu6"/>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2">
    <w:name w:val="Orta Kılavuz 3 - Vurgu 322"/>
    <w:basedOn w:val="NormalTablo"/>
    <w:next w:val="OrtaKlavuz3-Vurgu3"/>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2">
    <w:name w:val="Orta Kılavuz 3 - Vurgu 522"/>
    <w:basedOn w:val="NormalTablo"/>
    <w:next w:val="OrtaKlavuz3-Vurgu5"/>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2">
    <w:name w:val="Orta Kılavuz 3 - Vurgu 122"/>
    <w:basedOn w:val="NormalTablo"/>
    <w:next w:val="OrtaKlavuz3-Vurgu1"/>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12">
    <w:name w:val="Açık Gölgeleme - Vurgu 11112"/>
    <w:basedOn w:val="NormalTablo"/>
    <w:uiPriority w:val="60"/>
    <w:rsid w:val="00FF111B"/>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12">
    <w:name w:val="Orta Gölgeleme 1 - Vurgu 2112"/>
    <w:basedOn w:val="NormalTablo"/>
    <w:next w:val="OrtaGlgeleme1-Vurgu2"/>
    <w:uiPriority w:val="63"/>
    <w:rsid w:val="00FF111B"/>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12">
    <w:name w:val="Orta Kılavuz 3 - Vurgu 2112"/>
    <w:basedOn w:val="NormalTablo"/>
    <w:next w:val="OrtaKlavuz3-Vurgu2"/>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12">
    <w:name w:val="Orta Kılavuz 3 - Vurgu 6112"/>
    <w:basedOn w:val="NormalTablo"/>
    <w:next w:val="OrtaKlavuz3-Vurgu6"/>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12">
    <w:name w:val="Orta Kılavuz 3 - Vurgu 3112"/>
    <w:basedOn w:val="NormalTablo"/>
    <w:next w:val="OrtaKlavuz3-Vurgu3"/>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12">
    <w:name w:val="Orta Kılavuz 3 - Vurgu 5112"/>
    <w:basedOn w:val="NormalTablo"/>
    <w:next w:val="OrtaKlavuz3-Vurgu5"/>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12">
    <w:name w:val="Orta Kılavuz 3 - Vurgu 1112"/>
    <w:basedOn w:val="NormalTablo"/>
    <w:next w:val="OrtaKlavuz3-Vurgu1"/>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slik">
    <w:name w:val="baslik"/>
    <w:rsid w:val="00FF111B"/>
  </w:style>
  <w:style w:type="paragraph" w:customStyle="1" w:styleId="msoheadng7">
    <w:name w:val="msoheadıng7"/>
    <w:basedOn w:val="Normal"/>
    <w:next w:val="Normal"/>
    <w:uiPriority w:val="9"/>
    <w:semiHidden/>
    <w:qFormat/>
    <w:rsid w:val="00FF111B"/>
    <w:pPr>
      <w:pBdr>
        <w:bottom w:val="dotted" w:sz="4" w:space="2" w:color="CBA092"/>
      </w:pBdr>
      <w:spacing w:before="200" w:after="100" w:line="240" w:lineRule="auto"/>
      <w:contextualSpacing/>
      <w:outlineLvl w:val="6"/>
    </w:pPr>
    <w:rPr>
      <w:i/>
      <w:iCs/>
      <w:noProof/>
      <w:color w:val="7B4A3A"/>
      <w:sz w:val="20"/>
      <w:szCs w:val="20"/>
      <w:lang w:eastAsia="en-US" w:bidi="en-US"/>
    </w:rPr>
  </w:style>
  <w:style w:type="paragraph" w:customStyle="1" w:styleId="msoheadng8">
    <w:name w:val="msoheadıng8"/>
    <w:basedOn w:val="Normal"/>
    <w:next w:val="Normal"/>
    <w:uiPriority w:val="9"/>
    <w:qFormat/>
    <w:rsid w:val="00FF111B"/>
    <w:pPr>
      <w:spacing w:before="200" w:after="100" w:line="240" w:lineRule="auto"/>
      <w:contextualSpacing/>
      <w:outlineLvl w:val="7"/>
    </w:pPr>
    <w:rPr>
      <w:i/>
      <w:iCs/>
      <w:noProof/>
      <w:color w:val="A5644E"/>
      <w:sz w:val="20"/>
      <w:szCs w:val="20"/>
      <w:lang w:eastAsia="en-US" w:bidi="en-US"/>
    </w:rPr>
  </w:style>
  <w:style w:type="paragraph" w:customStyle="1" w:styleId="msoheadng9">
    <w:name w:val="msoheadıng9"/>
    <w:basedOn w:val="Normal"/>
    <w:next w:val="Normal"/>
    <w:uiPriority w:val="9"/>
    <w:semiHidden/>
    <w:qFormat/>
    <w:rsid w:val="00FF111B"/>
    <w:pPr>
      <w:spacing w:before="200" w:after="100" w:line="240" w:lineRule="auto"/>
      <w:contextualSpacing/>
      <w:outlineLvl w:val="8"/>
    </w:pPr>
    <w:rPr>
      <w:i/>
      <w:iCs/>
      <w:noProof/>
      <w:color w:val="A5644E"/>
      <w:sz w:val="20"/>
      <w:szCs w:val="20"/>
      <w:lang w:eastAsia="en-US" w:bidi="en-US"/>
    </w:rPr>
  </w:style>
  <w:style w:type="paragraph" w:customStyle="1" w:styleId="msocapton">
    <w:name w:val="msocaptıon"/>
    <w:basedOn w:val="Normal"/>
    <w:next w:val="Normal"/>
    <w:uiPriority w:val="35"/>
    <w:semiHidden/>
    <w:qFormat/>
    <w:rsid w:val="00FF111B"/>
    <w:pPr>
      <w:spacing w:line="288" w:lineRule="auto"/>
    </w:pPr>
    <w:rPr>
      <w:rFonts w:ascii="Cambria" w:hAnsi="Cambria"/>
      <w:b/>
      <w:bCs/>
      <w:i/>
      <w:iCs/>
      <w:noProof/>
      <w:color w:val="7B4A3A"/>
      <w:sz w:val="18"/>
      <w:szCs w:val="18"/>
      <w:lang w:eastAsia="en-US" w:bidi="en-US"/>
    </w:rPr>
  </w:style>
  <w:style w:type="paragraph" w:customStyle="1" w:styleId="msottle">
    <w:name w:val="msotıtle"/>
    <w:basedOn w:val="Normal"/>
    <w:next w:val="Normal"/>
    <w:uiPriority w:val="10"/>
    <w:qFormat/>
    <w:rsid w:val="00FF111B"/>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eastAsia="en-US" w:bidi="en-US"/>
    </w:rPr>
  </w:style>
  <w:style w:type="paragraph" w:customStyle="1" w:styleId="msosubttle">
    <w:name w:val="msosubtıtle"/>
    <w:basedOn w:val="Normal"/>
    <w:next w:val="Normal"/>
    <w:uiPriority w:val="11"/>
    <w:qFormat/>
    <w:rsid w:val="00FF111B"/>
    <w:pPr>
      <w:pBdr>
        <w:bottom w:val="dotted" w:sz="8" w:space="10" w:color="A5644E"/>
      </w:pBdr>
      <w:spacing w:before="200" w:after="900" w:line="240" w:lineRule="auto"/>
      <w:jc w:val="center"/>
    </w:pPr>
    <w:rPr>
      <w:i/>
      <w:iCs/>
      <w:noProof/>
      <w:color w:val="523127"/>
      <w:sz w:val="24"/>
      <w:szCs w:val="24"/>
      <w:lang w:eastAsia="en-US" w:bidi="en-US"/>
    </w:rPr>
  </w:style>
  <w:style w:type="paragraph" w:customStyle="1" w:styleId="msoplantext">
    <w:name w:val="msoplaıntext"/>
    <w:basedOn w:val="Normal"/>
    <w:uiPriority w:val="99"/>
    <w:rsid w:val="00FF111B"/>
    <w:pPr>
      <w:spacing w:after="0" w:line="240" w:lineRule="auto"/>
    </w:pPr>
    <w:rPr>
      <w:rFonts w:ascii="Courier New" w:hAnsi="Courier New"/>
      <w:sz w:val="20"/>
      <w:szCs w:val="20"/>
      <w:lang w:eastAsia="en-US"/>
    </w:rPr>
  </w:style>
  <w:style w:type="paragraph" w:customStyle="1" w:styleId="msonospacng">
    <w:name w:val="msonospacıng"/>
    <w:basedOn w:val="Normal"/>
    <w:uiPriority w:val="1"/>
    <w:qFormat/>
    <w:rsid w:val="00FF111B"/>
    <w:pPr>
      <w:spacing w:after="0" w:line="240" w:lineRule="auto"/>
    </w:pPr>
    <w:rPr>
      <w:rFonts w:ascii="Cambria" w:hAnsi="Cambria"/>
      <w:i/>
      <w:iCs/>
      <w:noProof/>
      <w:sz w:val="20"/>
      <w:szCs w:val="20"/>
      <w:lang w:eastAsia="en-US" w:bidi="en-US"/>
    </w:rPr>
  </w:style>
  <w:style w:type="paragraph" w:customStyle="1" w:styleId="msolstparagraph">
    <w:name w:val="msolıstparagraph"/>
    <w:basedOn w:val="Normal"/>
    <w:uiPriority w:val="34"/>
    <w:qFormat/>
    <w:rsid w:val="00FF111B"/>
    <w:pPr>
      <w:spacing w:line="288" w:lineRule="auto"/>
      <w:ind w:left="720"/>
      <w:contextualSpacing/>
    </w:pPr>
    <w:rPr>
      <w:rFonts w:ascii="Cambria" w:hAnsi="Cambria"/>
      <w:i/>
      <w:iCs/>
      <w:noProof/>
      <w:sz w:val="20"/>
      <w:szCs w:val="20"/>
      <w:lang w:eastAsia="en-US" w:bidi="en-US"/>
    </w:rPr>
  </w:style>
  <w:style w:type="paragraph" w:customStyle="1" w:styleId="msotocheadng">
    <w:name w:val="msotocheadıng"/>
    <w:basedOn w:val="Balk1"/>
    <w:next w:val="Normal"/>
    <w:uiPriority w:val="39"/>
    <w:qFormat/>
    <w:rsid w:val="00FF111B"/>
    <w:pPr>
      <w:spacing w:line="268" w:lineRule="auto"/>
      <w:outlineLvl w:val="9"/>
    </w:pPr>
    <w:rPr>
      <w:lang w:val="tr-TR"/>
    </w:rPr>
  </w:style>
  <w:style w:type="character" w:customStyle="1" w:styleId="msohyperlnk">
    <w:name w:val="msohyperlınk"/>
    <w:uiPriority w:val="99"/>
    <w:rsid w:val="00FF111B"/>
    <w:rPr>
      <w:color w:val="0000FF"/>
      <w:u w:val="single"/>
    </w:rPr>
  </w:style>
  <w:style w:type="character" w:customStyle="1" w:styleId="msohyperlnkfollowed">
    <w:name w:val="msohyperlınkfollowed"/>
    <w:uiPriority w:val="99"/>
    <w:rsid w:val="00FF111B"/>
    <w:rPr>
      <w:color w:val="800080"/>
      <w:u w:val="single"/>
    </w:rPr>
  </w:style>
  <w:style w:type="character" w:customStyle="1" w:styleId="msosubtleemphass">
    <w:name w:val="msosubtleemphasıs"/>
    <w:uiPriority w:val="19"/>
    <w:qFormat/>
    <w:rsid w:val="00FF111B"/>
    <w:rPr>
      <w:rFonts w:ascii="Calibri" w:eastAsia="Times New Roman" w:hAnsi="Calibri" w:cs="Times New Roman" w:hint="default"/>
      <w:i/>
      <w:iCs/>
      <w:color w:val="A5644E"/>
    </w:rPr>
  </w:style>
  <w:style w:type="character" w:customStyle="1" w:styleId="msontenseemphass">
    <w:name w:val="msoıntenseemphasıs"/>
    <w:uiPriority w:val="21"/>
    <w:qFormat/>
    <w:rsid w:val="00FF111B"/>
    <w:rPr>
      <w:rFonts w:ascii="Calibri" w:eastAsia="Times New Roman" w:hAnsi="Calibri" w:cs="Times New Roman" w:hint="default"/>
      <w:b/>
      <w:bCs/>
      <w:i/>
      <w:iCs/>
      <w:strike w:val="0"/>
      <w:dstrike w:val="0"/>
      <w:color w:val="FFFFFF"/>
      <w:u w:val="none"/>
      <w:effect w:val="none"/>
      <w:bdr w:val="single" w:sz="18" w:space="0" w:color="A5644E" w:frame="1"/>
      <w:shd w:val="clear" w:color="auto" w:fill="A5644E"/>
      <w:vertAlign w:val="baseline"/>
    </w:rPr>
  </w:style>
  <w:style w:type="character" w:customStyle="1" w:styleId="msobookttle">
    <w:name w:val="msobooktıtle"/>
    <w:uiPriority w:val="33"/>
    <w:qFormat/>
    <w:rsid w:val="00FF111B"/>
    <w:rPr>
      <w:rFonts w:ascii="Calibri" w:eastAsia="Times New Roman" w:hAnsi="Calibri" w:cs="Times New Roman" w:hint="default"/>
      <w:b/>
      <w:bCs/>
      <w:i/>
      <w:iCs/>
      <w:smallCaps/>
      <w:color w:val="7B4A3A"/>
      <w:u w:val="single"/>
    </w:rPr>
  </w:style>
  <w:style w:type="character" w:customStyle="1" w:styleId="Balk7Char1">
    <w:name w:val="Başlık 7 Char1"/>
    <w:uiPriority w:val="9"/>
    <w:semiHidden/>
    <w:rsid w:val="00FF111B"/>
    <w:rPr>
      <w:rFonts w:ascii="Cambria" w:eastAsia="Times New Roman" w:hAnsi="Cambria" w:cs="Times New Roman"/>
      <w:i/>
      <w:iCs/>
      <w:color w:val="404040"/>
      <w:sz w:val="22"/>
      <w:szCs w:val="22"/>
    </w:rPr>
  </w:style>
  <w:style w:type="character" w:customStyle="1" w:styleId="Balk8Char1">
    <w:name w:val="Başlık 8 Char1"/>
    <w:uiPriority w:val="9"/>
    <w:semiHidden/>
    <w:rsid w:val="00FF111B"/>
    <w:rPr>
      <w:rFonts w:ascii="Cambria" w:eastAsia="Times New Roman" w:hAnsi="Cambria" w:cs="Times New Roman"/>
      <w:color w:val="404040"/>
    </w:rPr>
  </w:style>
  <w:style w:type="character" w:customStyle="1" w:styleId="Balk9Char1">
    <w:name w:val="Başlık 9 Char1"/>
    <w:uiPriority w:val="9"/>
    <w:semiHidden/>
    <w:rsid w:val="00FF111B"/>
    <w:rPr>
      <w:rFonts w:ascii="Cambria" w:eastAsia="Times New Roman" w:hAnsi="Cambria" w:cs="Times New Roman"/>
      <w:i/>
      <w:iCs/>
      <w:color w:val="404040"/>
    </w:rPr>
  </w:style>
  <w:style w:type="character" w:customStyle="1" w:styleId="KonuBalChar1">
    <w:name w:val="Konu Başlığı Char1"/>
    <w:uiPriority w:val="10"/>
    <w:rsid w:val="00FF111B"/>
    <w:rPr>
      <w:rFonts w:ascii="Cambria" w:eastAsia="Times New Roman" w:hAnsi="Cambria" w:cs="Times New Roman"/>
      <w:color w:val="17365D"/>
      <w:spacing w:val="5"/>
      <w:kern w:val="28"/>
      <w:sz w:val="52"/>
      <w:szCs w:val="52"/>
      <w:lang w:eastAsia="tr-TR"/>
    </w:rPr>
  </w:style>
  <w:style w:type="character" w:customStyle="1" w:styleId="DzMetinChar1">
    <w:name w:val="Düz Metin Char1"/>
    <w:semiHidden/>
    <w:rsid w:val="00FF111B"/>
    <w:rPr>
      <w:rFonts w:ascii="Consolas" w:eastAsia="Times New Roman" w:hAnsi="Consolas" w:cs="Times New Roman"/>
      <w:sz w:val="21"/>
      <w:szCs w:val="21"/>
      <w:lang w:eastAsia="tr-TR"/>
    </w:rPr>
  </w:style>
  <w:style w:type="paragraph" w:customStyle="1" w:styleId="1">
    <w:name w:val="1"/>
    <w:basedOn w:val="Normal"/>
    <w:next w:val="Normal"/>
    <w:uiPriority w:val="30"/>
    <w:qFormat/>
    <w:rsid w:val="00FF111B"/>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selectable-text">
    <w:name w:val="selectable-text"/>
    <w:basedOn w:val="VarsaylanParagrafYazTipi"/>
    <w:rsid w:val="00C95B21"/>
  </w:style>
  <w:style w:type="character" w:customStyle="1" w:styleId="Gvdemetni2Exact">
    <w:name w:val="Gövde metni (2) Exact"/>
    <w:basedOn w:val="VarsaylanParagrafYazTipi"/>
    <w:rsid w:val="00302E0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2789">
      <w:bodyDiv w:val="1"/>
      <w:marLeft w:val="0"/>
      <w:marRight w:val="0"/>
      <w:marTop w:val="0"/>
      <w:marBottom w:val="0"/>
      <w:divBdr>
        <w:top w:val="none" w:sz="0" w:space="0" w:color="auto"/>
        <w:left w:val="none" w:sz="0" w:space="0" w:color="auto"/>
        <w:bottom w:val="none" w:sz="0" w:space="0" w:color="auto"/>
        <w:right w:val="none" w:sz="0" w:space="0" w:color="auto"/>
      </w:divBdr>
    </w:div>
    <w:div w:id="378282668">
      <w:bodyDiv w:val="1"/>
      <w:marLeft w:val="0"/>
      <w:marRight w:val="0"/>
      <w:marTop w:val="0"/>
      <w:marBottom w:val="0"/>
      <w:divBdr>
        <w:top w:val="none" w:sz="0" w:space="0" w:color="auto"/>
        <w:left w:val="none" w:sz="0" w:space="0" w:color="auto"/>
        <w:bottom w:val="none" w:sz="0" w:space="0" w:color="auto"/>
        <w:right w:val="none" w:sz="0" w:space="0" w:color="auto"/>
      </w:divBdr>
    </w:div>
    <w:div w:id="392385297">
      <w:bodyDiv w:val="1"/>
      <w:marLeft w:val="0"/>
      <w:marRight w:val="0"/>
      <w:marTop w:val="0"/>
      <w:marBottom w:val="0"/>
      <w:divBdr>
        <w:top w:val="none" w:sz="0" w:space="0" w:color="auto"/>
        <w:left w:val="none" w:sz="0" w:space="0" w:color="auto"/>
        <w:bottom w:val="none" w:sz="0" w:space="0" w:color="auto"/>
        <w:right w:val="none" w:sz="0" w:space="0" w:color="auto"/>
      </w:divBdr>
    </w:div>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800994688">
      <w:bodyDiv w:val="1"/>
      <w:marLeft w:val="0"/>
      <w:marRight w:val="0"/>
      <w:marTop w:val="0"/>
      <w:marBottom w:val="0"/>
      <w:divBdr>
        <w:top w:val="none" w:sz="0" w:space="0" w:color="auto"/>
        <w:left w:val="none" w:sz="0" w:space="0" w:color="auto"/>
        <w:bottom w:val="none" w:sz="0" w:space="0" w:color="auto"/>
        <w:right w:val="none" w:sz="0" w:space="0" w:color="auto"/>
      </w:divBdr>
      <w:divsChild>
        <w:div w:id="281810447">
          <w:marLeft w:val="0"/>
          <w:marRight w:val="0"/>
          <w:marTop w:val="0"/>
          <w:marBottom w:val="0"/>
          <w:divBdr>
            <w:top w:val="none" w:sz="0" w:space="0" w:color="auto"/>
            <w:left w:val="none" w:sz="0" w:space="0" w:color="auto"/>
            <w:bottom w:val="none" w:sz="0" w:space="0" w:color="auto"/>
            <w:right w:val="none" w:sz="0" w:space="0" w:color="auto"/>
          </w:divBdr>
        </w:div>
        <w:div w:id="1188249900">
          <w:marLeft w:val="0"/>
          <w:marRight w:val="0"/>
          <w:marTop w:val="0"/>
          <w:marBottom w:val="0"/>
          <w:divBdr>
            <w:top w:val="none" w:sz="0" w:space="0" w:color="auto"/>
            <w:left w:val="none" w:sz="0" w:space="0" w:color="auto"/>
            <w:bottom w:val="none" w:sz="0" w:space="0" w:color="auto"/>
            <w:right w:val="none" w:sz="0" w:space="0" w:color="auto"/>
          </w:divBdr>
        </w:div>
        <w:div w:id="1323965416">
          <w:marLeft w:val="0"/>
          <w:marRight w:val="0"/>
          <w:marTop w:val="0"/>
          <w:marBottom w:val="0"/>
          <w:divBdr>
            <w:top w:val="none" w:sz="0" w:space="0" w:color="auto"/>
            <w:left w:val="none" w:sz="0" w:space="0" w:color="auto"/>
            <w:bottom w:val="none" w:sz="0" w:space="0" w:color="auto"/>
            <w:right w:val="none" w:sz="0" w:space="0" w:color="auto"/>
          </w:divBdr>
        </w:div>
        <w:div w:id="735861440">
          <w:marLeft w:val="0"/>
          <w:marRight w:val="0"/>
          <w:marTop w:val="0"/>
          <w:marBottom w:val="0"/>
          <w:divBdr>
            <w:top w:val="none" w:sz="0" w:space="0" w:color="auto"/>
            <w:left w:val="none" w:sz="0" w:space="0" w:color="auto"/>
            <w:bottom w:val="none" w:sz="0" w:space="0" w:color="auto"/>
            <w:right w:val="none" w:sz="0" w:space="0" w:color="auto"/>
          </w:divBdr>
        </w:div>
        <w:div w:id="449472768">
          <w:marLeft w:val="0"/>
          <w:marRight w:val="0"/>
          <w:marTop w:val="0"/>
          <w:marBottom w:val="0"/>
          <w:divBdr>
            <w:top w:val="none" w:sz="0" w:space="0" w:color="auto"/>
            <w:left w:val="none" w:sz="0" w:space="0" w:color="auto"/>
            <w:bottom w:val="none" w:sz="0" w:space="0" w:color="auto"/>
            <w:right w:val="none" w:sz="0" w:space="0" w:color="auto"/>
          </w:divBdr>
        </w:div>
        <w:div w:id="1436290887">
          <w:marLeft w:val="0"/>
          <w:marRight w:val="0"/>
          <w:marTop w:val="0"/>
          <w:marBottom w:val="0"/>
          <w:divBdr>
            <w:top w:val="none" w:sz="0" w:space="0" w:color="auto"/>
            <w:left w:val="none" w:sz="0" w:space="0" w:color="auto"/>
            <w:bottom w:val="none" w:sz="0" w:space="0" w:color="auto"/>
            <w:right w:val="none" w:sz="0" w:space="0" w:color="auto"/>
          </w:divBdr>
        </w:div>
      </w:divsChild>
    </w:div>
    <w:div w:id="858860775">
      <w:bodyDiv w:val="1"/>
      <w:marLeft w:val="0"/>
      <w:marRight w:val="0"/>
      <w:marTop w:val="0"/>
      <w:marBottom w:val="0"/>
      <w:divBdr>
        <w:top w:val="none" w:sz="0" w:space="0" w:color="auto"/>
        <w:left w:val="none" w:sz="0" w:space="0" w:color="auto"/>
        <w:bottom w:val="none" w:sz="0" w:space="0" w:color="auto"/>
        <w:right w:val="none" w:sz="0" w:space="0" w:color="auto"/>
      </w:divBdr>
      <w:divsChild>
        <w:div w:id="960846204">
          <w:marLeft w:val="0"/>
          <w:marRight w:val="0"/>
          <w:marTop w:val="0"/>
          <w:marBottom w:val="0"/>
          <w:divBdr>
            <w:top w:val="none" w:sz="0" w:space="0" w:color="auto"/>
            <w:left w:val="none" w:sz="0" w:space="0" w:color="auto"/>
            <w:bottom w:val="none" w:sz="0" w:space="0" w:color="auto"/>
            <w:right w:val="none" w:sz="0" w:space="0" w:color="auto"/>
          </w:divBdr>
        </w:div>
        <w:div w:id="180558906">
          <w:marLeft w:val="0"/>
          <w:marRight w:val="0"/>
          <w:marTop w:val="0"/>
          <w:marBottom w:val="0"/>
          <w:divBdr>
            <w:top w:val="none" w:sz="0" w:space="0" w:color="auto"/>
            <w:left w:val="none" w:sz="0" w:space="0" w:color="auto"/>
            <w:bottom w:val="none" w:sz="0" w:space="0" w:color="auto"/>
            <w:right w:val="none" w:sz="0" w:space="0" w:color="auto"/>
          </w:divBdr>
        </w:div>
        <w:div w:id="1979796506">
          <w:marLeft w:val="0"/>
          <w:marRight w:val="0"/>
          <w:marTop w:val="0"/>
          <w:marBottom w:val="0"/>
          <w:divBdr>
            <w:top w:val="none" w:sz="0" w:space="0" w:color="auto"/>
            <w:left w:val="none" w:sz="0" w:space="0" w:color="auto"/>
            <w:bottom w:val="none" w:sz="0" w:space="0" w:color="auto"/>
            <w:right w:val="none" w:sz="0" w:space="0" w:color="auto"/>
          </w:divBdr>
        </w:div>
      </w:divsChild>
    </w:div>
    <w:div w:id="877426230">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82250370">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926426586">
      <w:bodyDiv w:val="1"/>
      <w:marLeft w:val="0"/>
      <w:marRight w:val="0"/>
      <w:marTop w:val="0"/>
      <w:marBottom w:val="0"/>
      <w:divBdr>
        <w:top w:val="none" w:sz="0" w:space="0" w:color="auto"/>
        <w:left w:val="none" w:sz="0" w:space="0" w:color="auto"/>
        <w:bottom w:val="none" w:sz="0" w:space="0" w:color="auto"/>
        <w:right w:val="none" w:sz="0" w:space="0" w:color="auto"/>
      </w:divBdr>
      <w:divsChild>
        <w:div w:id="1087849105">
          <w:marLeft w:val="0"/>
          <w:marRight w:val="0"/>
          <w:marTop w:val="0"/>
          <w:marBottom w:val="0"/>
          <w:divBdr>
            <w:top w:val="none" w:sz="0" w:space="0" w:color="auto"/>
            <w:left w:val="none" w:sz="0" w:space="0" w:color="auto"/>
            <w:bottom w:val="none" w:sz="0" w:space="0" w:color="auto"/>
            <w:right w:val="none" w:sz="0" w:space="0" w:color="auto"/>
          </w:divBdr>
        </w:div>
        <w:div w:id="1659307663">
          <w:marLeft w:val="0"/>
          <w:marRight w:val="0"/>
          <w:marTop w:val="0"/>
          <w:marBottom w:val="0"/>
          <w:divBdr>
            <w:top w:val="none" w:sz="0" w:space="0" w:color="auto"/>
            <w:left w:val="none" w:sz="0" w:space="0" w:color="auto"/>
            <w:bottom w:val="none" w:sz="0" w:space="0" w:color="auto"/>
            <w:right w:val="none" w:sz="0" w:space="0" w:color="auto"/>
          </w:divBdr>
        </w:div>
      </w:divsChild>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552502265">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 w:id="209180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66F53-8861-4FB5-850B-8FE1B7BE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15544</Words>
  <Characters>88601</Characters>
  <Application>Microsoft Office Word</Application>
  <DocSecurity>0</DocSecurity>
  <Lines>738</Lines>
  <Paragraphs>207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103938</CharactersWithSpaces>
  <SharedDoc>false</SharedDoc>
  <HLinks>
    <vt:vector size="300" baseType="variant">
      <vt:variant>
        <vt:i4>7536774</vt:i4>
      </vt:variant>
      <vt:variant>
        <vt:i4>155</vt:i4>
      </vt:variant>
      <vt:variant>
        <vt:i4>0</vt:i4>
      </vt:variant>
      <vt:variant>
        <vt:i4>5</vt:i4>
      </vt:variant>
      <vt:variant>
        <vt:lpwstr>D:\OKUL ÖNCESİ EĞİTİM KURUMLARI DENETİM REHBERİ.doc</vt:lpwstr>
      </vt:variant>
      <vt:variant>
        <vt:lpwstr>_Toc506284768</vt:lpwstr>
      </vt:variant>
      <vt:variant>
        <vt:i4>7536774</vt:i4>
      </vt:variant>
      <vt:variant>
        <vt:i4>152</vt:i4>
      </vt:variant>
      <vt:variant>
        <vt:i4>0</vt:i4>
      </vt:variant>
      <vt:variant>
        <vt:i4>5</vt:i4>
      </vt:variant>
      <vt:variant>
        <vt:lpwstr>D:\OKUL ÖNCESİ EĞİTİM KURUMLARI DENETİM REHBERİ.doc</vt:lpwstr>
      </vt:variant>
      <vt:variant>
        <vt:lpwstr>_Toc506284768</vt:lpwstr>
      </vt:variant>
      <vt:variant>
        <vt:i4>7536774</vt:i4>
      </vt:variant>
      <vt:variant>
        <vt:i4>149</vt:i4>
      </vt:variant>
      <vt:variant>
        <vt:i4>0</vt:i4>
      </vt:variant>
      <vt:variant>
        <vt:i4>5</vt:i4>
      </vt:variant>
      <vt:variant>
        <vt:lpwstr>D:\OKUL ÖNCESİ EĞİTİM KURUMLARI DENETİM REHBERİ.doc</vt:lpwstr>
      </vt:variant>
      <vt:variant>
        <vt:lpwstr>_Toc506284768</vt:lpwstr>
      </vt:variant>
      <vt:variant>
        <vt:i4>7536774</vt:i4>
      </vt:variant>
      <vt:variant>
        <vt:i4>146</vt:i4>
      </vt:variant>
      <vt:variant>
        <vt:i4>0</vt:i4>
      </vt:variant>
      <vt:variant>
        <vt:i4>5</vt:i4>
      </vt:variant>
      <vt:variant>
        <vt:lpwstr>D:\OKUL ÖNCESİ EĞİTİM KURUMLARI DENETİM REHBERİ.doc</vt:lpwstr>
      </vt:variant>
      <vt:variant>
        <vt:lpwstr>_Toc506284768</vt:lpwstr>
      </vt:variant>
      <vt:variant>
        <vt:i4>7536774</vt:i4>
      </vt:variant>
      <vt:variant>
        <vt:i4>143</vt:i4>
      </vt:variant>
      <vt:variant>
        <vt:i4>0</vt:i4>
      </vt:variant>
      <vt:variant>
        <vt:i4>5</vt:i4>
      </vt:variant>
      <vt:variant>
        <vt:lpwstr>D:\OKUL ÖNCESİ EĞİTİM KURUMLARI DENETİM REHBERİ.doc</vt:lpwstr>
      </vt:variant>
      <vt:variant>
        <vt:lpwstr>_Toc506284768</vt:lpwstr>
      </vt:variant>
      <vt:variant>
        <vt:i4>7536774</vt:i4>
      </vt:variant>
      <vt:variant>
        <vt:i4>140</vt:i4>
      </vt:variant>
      <vt:variant>
        <vt:i4>0</vt:i4>
      </vt:variant>
      <vt:variant>
        <vt:i4>5</vt:i4>
      </vt:variant>
      <vt:variant>
        <vt:lpwstr>D:\OKUL ÖNCESİ EĞİTİM KURUMLARI DENETİM REHBERİ.doc</vt:lpwstr>
      </vt:variant>
      <vt:variant>
        <vt:lpwstr>_Toc506284768</vt:lpwstr>
      </vt:variant>
      <vt:variant>
        <vt:i4>7536774</vt:i4>
      </vt:variant>
      <vt:variant>
        <vt:i4>137</vt:i4>
      </vt:variant>
      <vt:variant>
        <vt:i4>0</vt:i4>
      </vt:variant>
      <vt:variant>
        <vt:i4>5</vt:i4>
      </vt:variant>
      <vt:variant>
        <vt:lpwstr>D:\OKUL ÖNCESİ EĞİTİM KURUMLARI DENETİM REHBERİ.doc</vt:lpwstr>
      </vt:variant>
      <vt:variant>
        <vt:lpwstr>_Toc506284768</vt:lpwstr>
      </vt:variant>
      <vt:variant>
        <vt:i4>7536774</vt:i4>
      </vt:variant>
      <vt:variant>
        <vt:i4>134</vt:i4>
      </vt:variant>
      <vt:variant>
        <vt:i4>0</vt:i4>
      </vt:variant>
      <vt:variant>
        <vt:i4>5</vt:i4>
      </vt:variant>
      <vt:variant>
        <vt:lpwstr>D:\OKUL ÖNCESİ EĞİTİM KURUMLARI DENETİM REHBERİ.doc</vt:lpwstr>
      </vt:variant>
      <vt:variant>
        <vt:lpwstr>_Toc506284768</vt:lpwstr>
      </vt:variant>
      <vt:variant>
        <vt:i4>7536774</vt:i4>
      </vt:variant>
      <vt:variant>
        <vt:i4>131</vt:i4>
      </vt:variant>
      <vt:variant>
        <vt:i4>0</vt:i4>
      </vt:variant>
      <vt:variant>
        <vt:i4>5</vt:i4>
      </vt:variant>
      <vt:variant>
        <vt:lpwstr>D:\OKUL ÖNCESİ EĞİTİM KURUMLARI DENETİM REHBERİ.doc</vt:lpwstr>
      </vt:variant>
      <vt:variant>
        <vt:lpwstr>_Toc506284768</vt:lpwstr>
      </vt:variant>
      <vt:variant>
        <vt:i4>7536774</vt:i4>
      </vt:variant>
      <vt:variant>
        <vt:i4>128</vt:i4>
      </vt:variant>
      <vt:variant>
        <vt:i4>0</vt:i4>
      </vt:variant>
      <vt:variant>
        <vt:i4>5</vt:i4>
      </vt:variant>
      <vt:variant>
        <vt:lpwstr>D:\OKUL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ÇELİK</dc:creator>
  <cp:keywords/>
  <cp:lastModifiedBy>Yusuf CELIK</cp:lastModifiedBy>
  <cp:revision>2</cp:revision>
  <cp:lastPrinted>2025-06-02T07:04:00Z</cp:lastPrinted>
  <dcterms:created xsi:type="dcterms:W3CDTF">2025-06-12T07:45:00Z</dcterms:created>
  <dcterms:modified xsi:type="dcterms:W3CDTF">2025-06-12T07:45:00Z</dcterms:modified>
</cp:coreProperties>
</file>