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2"/>
        <w:gridCol w:w="2030"/>
        <w:gridCol w:w="675"/>
        <w:gridCol w:w="675"/>
        <w:gridCol w:w="655"/>
        <w:gridCol w:w="20"/>
        <w:gridCol w:w="676"/>
        <w:gridCol w:w="675"/>
        <w:gridCol w:w="676"/>
        <w:gridCol w:w="537"/>
        <w:gridCol w:w="550"/>
        <w:gridCol w:w="1297"/>
      </w:tblGrid>
      <w:tr w:rsidR="002C3F89" w:rsidRPr="002C3F89" w14:paraId="06A95A30" w14:textId="77777777" w:rsidTr="002C4F04">
        <w:trPr>
          <w:trHeight w:val="3016"/>
        </w:trPr>
        <w:tc>
          <w:tcPr>
            <w:tcW w:w="1032" w:type="dxa"/>
            <w:vMerge w:val="restart"/>
            <w:tcBorders>
              <w:top w:val="thinThickSmallGap" w:sz="24" w:space="0" w:color="C00000"/>
              <w:left w:val="thinThickSmallGap" w:sz="24" w:space="0" w:color="C00000"/>
            </w:tcBorders>
            <w:textDirection w:val="btLr"/>
          </w:tcPr>
          <w:p w14:paraId="7F4B7D54" w14:textId="0A2C3A54" w:rsidR="00A37903" w:rsidRPr="002C3F89" w:rsidRDefault="00A37903" w:rsidP="004405A7">
            <w:pPr>
              <w:autoSpaceDE w:val="0"/>
              <w:autoSpaceDN w:val="0"/>
              <w:spacing w:before="120" w:after="120"/>
              <w:ind w:right="113"/>
              <w:jc w:val="center"/>
              <w:rPr>
                <w:rFonts w:ascii="Times New Roman" w:hAnsi="Times New Roman"/>
                <w:b/>
                <w:sz w:val="28"/>
                <w:szCs w:val="28"/>
              </w:rPr>
            </w:pPr>
            <w:bookmarkStart w:id="0" w:name="_Toc396294587"/>
            <w:bookmarkStart w:id="1" w:name="_Toc396138554"/>
            <w:bookmarkStart w:id="2" w:name="_Toc396293994"/>
            <w:bookmarkStart w:id="3" w:name="_Toc396294103"/>
            <w:bookmarkStart w:id="4" w:name="_Toc396294562"/>
            <w:bookmarkStart w:id="5" w:name="_Toc396489111"/>
            <w:bookmarkStart w:id="6" w:name="_Toc396739855"/>
            <w:bookmarkStart w:id="7" w:name="_Toc396817841"/>
            <w:bookmarkStart w:id="8" w:name="_Toc396987832"/>
            <w:r w:rsidRPr="002C3F89">
              <w:rPr>
                <w:rFonts w:ascii="Times New Roman" w:hAnsi="Times New Roman"/>
                <w:b/>
                <w:sz w:val="36"/>
                <w:szCs w:val="36"/>
              </w:rPr>
              <w:t>Teftiş Kurulu Başkanlığı</w:t>
            </w:r>
          </w:p>
        </w:tc>
        <w:tc>
          <w:tcPr>
            <w:tcW w:w="8466" w:type="dxa"/>
            <w:gridSpan w:val="11"/>
            <w:tcBorders>
              <w:top w:val="thinThickSmallGap" w:sz="24" w:space="0" w:color="C00000"/>
              <w:right w:val="thinThickSmallGap" w:sz="24" w:space="0" w:color="C00000"/>
            </w:tcBorders>
            <w:vAlign w:val="center"/>
          </w:tcPr>
          <w:p w14:paraId="0E140BC9" w14:textId="77777777" w:rsidR="00A37903" w:rsidRPr="002C3F89" w:rsidRDefault="00A37903" w:rsidP="00A37903">
            <w:pPr>
              <w:autoSpaceDE w:val="0"/>
              <w:autoSpaceDN w:val="0"/>
              <w:spacing w:after="0" w:line="240" w:lineRule="auto"/>
              <w:jc w:val="center"/>
              <w:rPr>
                <w:rFonts w:ascii="Times New Roman" w:hAnsi="Times New Roman"/>
                <w:b/>
                <w:bCs/>
                <w:szCs w:val="20"/>
              </w:rPr>
            </w:pPr>
            <w:r w:rsidRPr="002C3F89">
              <w:rPr>
                <w:rFonts w:ascii="Times New Roman" w:hAnsi="Times New Roman"/>
                <w:b/>
                <w:bCs/>
                <w:szCs w:val="20"/>
              </w:rPr>
              <w:t xml:space="preserve">T.C. </w:t>
            </w:r>
          </w:p>
          <w:p w14:paraId="3214D2B2" w14:textId="77777777" w:rsidR="00A37903" w:rsidRPr="002C3F89" w:rsidRDefault="00A37903" w:rsidP="00A37903">
            <w:pPr>
              <w:autoSpaceDE w:val="0"/>
              <w:autoSpaceDN w:val="0"/>
              <w:spacing w:after="0" w:line="240" w:lineRule="auto"/>
              <w:jc w:val="center"/>
              <w:rPr>
                <w:rFonts w:ascii="Times New Roman" w:hAnsi="Times New Roman"/>
                <w:b/>
                <w:bCs/>
                <w:szCs w:val="20"/>
              </w:rPr>
            </w:pPr>
            <w:r w:rsidRPr="002C3F89">
              <w:rPr>
                <w:rFonts w:ascii="Times New Roman" w:hAnsi="Times New Roman"/>
                <w:b/>
                <w:noProof/>
                <w:sz w:val="24"/>
              </w:rPr>
              <w:t>MİLL</w:t>
            </w:r>
            <w:r w:rsidRPr="002C3F89">
              <w:rPr>
                <w:rFonts w:ascii="Times New Roman" w:hAnsi="Times New Roman"/>
                <w:b/>
                <w:sz w:val="24"/>
              </w:rPr>
              <w:t>Î</w:t>
            </w:r>
            <w:r w:rsidRPr="002C3F89">
              <w:rPr>
                <w:rFonts w:ascii="Times New Roman" w:hAnsi="Times New Roman"/>
                <w:b/>
                <w:noProof/>
                <w:sz w:val="24"/>
              </w:rPr>
              <w:t xml:space="preserve"> </w:t>
            </w:r>
            <w:r w:rsidRPr="002C3F89">
              <w:rPr>
                <w:rFonts w:ascii="Times New Roman" w:hAnsi="Times New Roman"/>
                <w:b/>
                <w:bCs/>
                <w:szCs w:val="20"/>
              </w:rPr>
              <w:t>EĞİTİM BAKANLIĞI</w:t>
            </w:r>
          </w:p>
          <w:p w14:paraId="63E3C4BD" w14:textId="77777777" w:rsidR="00A37903" w:rsidRPr="002C3F89" w:rsidRDefault="00A37903" w:rsidP="00A37903">
            <w:pPr>
              <w:autoSpaceDE w:val="0"/>
              <w:autoSpaceDN w:val="0"/>
              <w:spacing w:after="0" w:line="240" w:lineRule="auto"/>
              <w:jc w:val="center"/>
              <w:rPr>
                <w:rFonts w:ascii="Times New Roman" w:hAnsi="Times New Roman"/>
                <w:bCs/>
                <w:szCs w:val="20"/>
              </w:rPr>
            </w:pPr>
            <w:r w:rsidRPr="002C3F89">
              <w:rPr>
                <w:rFonts w:ascii="Times New Roman" w:hAnsi="Times New Roman"/>
                <w:bCs/>
                <w:szCs w:val="20"/>
              </w:rPr>
              <w:t>Teftiş Kurulu</w:t>
            </w:r>
          </w:p>
          <w:p w14:paraId="33FF6AD7" w14:textId="48BA109A" w:rsidR="00A37903" w:rsidRPr="002C3F89" w:rsidRDefault="00544A67" w:rsidP="00A37903">
            <w:pPr>
              <w:autoSpaceDE w:val="0"/>
              <w:autoSpaceDN w:val="0"/>
              <w:spacing w:after="0" w:line="240" w:lineRule="auto"/>
              <w:rPr>
                <w:rFonts w:ascii="Times New Roman" w:hAnsi="Times New Roman"/>
                <w:bCs/>
                <w:szCs w:val="20"/>
              </w:rPr>
            </w:pPr>
            <w:r w:rsidRPr="002C3F89">
              <w:rPr>
                <w:rFonts w:ascii="Times New Roman" w:hAnsi="Times New Roman"/>
                <w:noProof/>
              </w:rPr>
              <w:drawing>
                <wp:anchor distT="0" distB="0" distL="114300" distR="114300" simplePos="0" relativeHeight="251657728" behindDoc="0" locked="0" layoutInCell="1" allowOverlap="1" wp14:anchorId="0AF38428" wp14:editId="6956F9CD">
                  <wp:simplePos x="0" y="0"/>
                  <wp:positionH relativeFrom="column">
                    <wp:posOffset>2288540</wp:posOffset>
                  </wp:positionH>
                  <wp:positionV relativeFrom="paragraph">
                    <wp:posOffset>39370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68B28E53" w14:textId="77777777" w:rsidR="00A37903" w:rsidRPr="002C3F89" w:rsidRDefault="00A37903" w:rsidP="00A37903">
            <w:pPr>
              <w:autoSpaceDE w:val="0"/>
              <w:autoSpaceDN w:val="0"/>
              <w:spacing w:after="0" w:line="240" w:lineRule="auto"/>
              <w:rPr>
                <w:rFonts w:ascii="Times New Roman" w:hAnsi="Times New Roman"/>
                <w:bCs/>
                <w:szCs w:val="20"/>
              </w:rPr>
            </w:pPr>
          </w:p>
          <w:p w14:paraId="250AE64A" w14:textId="77777777" w:rsidR="00A37903" w:rsidRPr="002C3F89" w:rsidRDefault="00A37903" w:rsidP="00A37903">
            <w:pPr>
              <w:autoSpaceDE w:val="0"/>
              <w:autoSpaceDN w:val="0"/>
              <w:spacing w:after="0" w:line="240" w:lineRule="auto"/>
              <w:rPr>
                <w:rFonts w:ascii="Times New Roman" w:hAnsi="Times New Roman"/>
                <w:bCs/>
                <w:szCs w:val="20"/>
              </w:rPr>
            </w:pPr>
          </w:p>
          <w:p w14:paraId="2E315A15" w14:textId="77777777" w:rsidR="00A37903" w:rsidRPr="002C3F89" w:rsidRDefault="00A37903" w:rsidP="00A37903">
            <w:pPr>
              <w:autoSpaceDE w:val="0"/>
              <w:autoSpaceDN w:val="0"/>
              <w:spacing w:after="0" w:line="240" w:lineRule="auto"/>
              <w:rPr>
                <w:rFonts w:ascii="Times New Roman" w:hAnsi="Times New Roman"/>
                <w:bCs/>
                <w:szCs w:val="20"/>
              </w:rPr>
            </w:pPr>
          </w:p>
          <w:p w14:paraId="3659B01F" w14:textId="77777777" w:rsidR="00A37903" w:rsidRPr="002C3F89" w:rsidRDefault="00A37903" w:rsidP="00A37903">
            <w:pPr>
              <w:autoSpaceDE w:val="0"/>
              <w:autoSpaceDN w:val="0"/>
              <w:spacing w:after="0" w:line="240" w:lineRule="auto"/>
              <w:rPr>
                <w:rFonts w:ascii="Times New Roman" w:hAnsi="Times New Roman"/>
                <w:bCs/>
                <w:szCs w:val="20"/>
              </w:rPr>
            </w:pPr>
          </w:p>
          <w:p w14:paraId="29C65C98" w14:textId="77777777" w:rsidR="00A37903" w:rsidRPr="002C3F89" w:rsidRDefault="00A37903" w:rsidP="00A37903">
            <w:pPr>
              <w:autoSpaceDE w:val="0"/>
              <w:autoSpaceDN w:val="0"/>
              <w:spacing w:after="0" w:line="240" w:lineRule="auto"/>
              <w:rPr>
                <w:rFonts w:ascii="Times New Roman" w:hAnsi="Times New Roman"/>
                <w:bCs/>
                <w:szCs w:val="20"/>
              </w:rPr>
            </w:pPr>
          </w:p>
          <w:p w14:paraId="39DB0A10" w14:textId="77777777" w:rsidR="00A37903" w:rsidRPr="002C3F89" w:rsidRDefault="00A37903" w:rsidP="00A37903">
            <w:pPr>
              <w:autoSpaceDE w:val="0"/>
              <w:autoSpaceDN w:val="0"/>
              <w:spacing w:after="0" w:line="240" w:lineRule="auto"/>
              <w:rPr>
                <w:rFonts w:ascii="Times New Roman" w:hAnsi="Times New Roman"/>
                <w:bCs/>
                <w:sz w:val="20"/>
                <w:szCs w:val="20"/>
              </w:rPr>
            </w:pPr>
          </w:p>
          <w:p w14:paraId="6387E711" w14:textId="15ABC82E" w:rsidR="00FF467F" w:rsidRPr="002C3F89" w:rsidRDefault="002C3F89" w:rsidP="00626B12">
            <w:pPr>
              <w:autoSpaceDE w:val="0"/>
              <w:autoSpaceDN w:val="0"/>
              <w:spacing w:after="0" w:line="240" w:lineRule="auto"/>
              <w:jc w:val="center"/>
              <w:rPr>
                <w:rFonts w:ascii="Times New Roman" w:hAnsi="Times New Roman"/>
                <w:b/>
                <w:bCs/>
                <w:sz w:val="20"/>
                <w:szCs w:val="20"/>
              </w:rPr>
            </w:pPr>
            <w:r w:rsidRPr="002C3F89">
              <w:rPr>
                <w:rFonts w:ascii="Times New Roman" w:hAnsi="Times New Roman"/>
                <w:b/>
                <w:sz w:val="20"/>
                <w:szCs w:val="20"/>
              </w:rPr>
              <w:t>…..</w:t>
            </w:r>
            <w:r w:rsidR="00FF467F" w:rsidRPr="002C3F89">
              <w:rPr>
                <w:rFonts w:ascii="Times New Roman" w:hAnsi="Times New Roman"/>
                <w:b/>
                <w:bCs/>
                <w:sz w:val="20"/>
                <w:szCs w:val="20"/>
              </w:rPr>
              <w:t xml:space="preserve"> LİSESİ </w:t>
            </w:r>
          </w:p>
          <w:p w14:paraId="0D18ACC9" w14:textId="7A2B571D" w:rsidR="00A37903" w:rsidRPr="002C3F89" w:rsidRDefault="00F32923" w:rsidP="00735612">
            <w:pPr>
              <w:autoSpaceDE w:val="0"/>
              <w:autoSpaceDN w:val="0"/>
              <w:spacing w:after="0" w:line="240" w:lineRule="auto"/>
              <w:jc w:val="center"/>
              <w:rPr>
                <w:rFonts w:ascii="Times New Roman" w:hAnsi="Times New Roman"/>
                <w:bCs/>
                <w:sz w:val="20"/>
                <w:szCs w:val="20"/>
              </w:rPr>
            </w:pPr>
            <w:r w:rsidRPr="002C3F89">
              <w:rPr>
                <w:rFonts w:ascii="Times New Roman" w:hAnsi="Times New Roman"/>
                <w:b/>
                <w:bCs/>
                <w:sz w:val="20"/>
                <w:szCs w:val="20"/>
              </w:rPr>
              <w:t>MALİ İŞ</w:t>
            </w:r>
            <w:r w:rsidR="00985AA2" w:rsidRPr="002C3F89">
              <w:rPr>
                <w:rFonts w:ascii="Times New Roman" w:hAnsi="Times New Roman"/>
                <w:b/>
                <w:bCs/>
                <w:sz w:val="20"/>
                <w:szCs w:val="20"/>
              </w:rPr>
              <w:t xml:space="preserve"> </w:t>
            </w:r>
            <w:r w:rsidR="00626B12" w:rsidRPr="002C3F89">
              <w:rPr>
                <w:rFonts w:ascii="Times New Roman" w:hAnsi="Times New Roman"/>
                <w:b/>
                <w:bCs/>
                <w:sz w:val="20"/>
                <w:szCs w:val="20"/>
              </w:rPr>
              <w:t xml:space="preserve">VE </w:t>
            </w:r>
            <w:r w:rsidRPr="002C3F89">
              <w:rPr>
                <w:rFonts w:ascii="Times New Roman" w:hAnsi="Times New Roman"/>
                <w:b/>
                <w:bCs/>
                <w:sz w:val="20"/>
                <w:szCs w:val="20"/>
              </w:rPr>
              <w:t xml:space="preserve">İŞLEMLER </w:t>
            </w:r>
            <w:r w:rsidR="00C75720" w:rsidRPr="002C3F89">
              <w:rPr>
                <w:rFonts w:ascii="Times New Roman" w:hAnsi="Times New Roman"/>
                <w:b/>
                <w:sz w:val="20"/>
                <w:szCs w:val="20"/>
              </w:rPr>
              <w:t>REHBERLİK</w:t>
            </w:r>
            <w:r w:rsidR="00985AA2" w:rsidRPr="002C3F89">
              <w:rPr>
                <w:rFonts w:ascii="Times New Roman" w:hAnsi="Times New Roman"/>
                <w:b/>
                <w:sz w:val="20"/>
                <w:szCs w:val="20"/>
              </w:rPr>
              <w:t xml:space="preserve"> </w:t>
            </w:r>
            <w:r w:rsidR="00626B12" w:rsidRPr="002C3F89">
              <w:rPr>
                <w:rFonts w:ascii="Times New Roman" w:hAnsi="Times New Roman"/>
                <w:b/>
                <w:bCs/>
                <w:sz w:val="20"/>
                <w:szCs w:val="20"/>
              </w:rPr>
              <w:t xml:space="preserve">VE </w:t>
            </w:r>
            <w:r w:rsidR="00C75720" w:rsidRPr="002C3F89">
              <w:rPr>
                <w:rFonts w:ascii="Times New Roman" w:hAnsi="Times New Roman"/>
                <w:b/>
                <w:sz w:val="20"/>
                <w:szCs w:val="20"/>
              </w:rPr>
              <w:t>DENETİM RAPORU</w:t>
            </w:r>
          </w:p>
        </w:tc>
      </w:tr>
      <w:tr w:rsidR="002C3F89" w:rsidRPr="002C3F89" w14:paraId="3085BAF2" w14:textId="77777777" w:rsidTr="002C4F04">
        <w:trPr>
          <w:trHeight w:val="379"/>
        </w:trPr>
        <w:tc>
          <w:tcPr>
            <w:tcW w:w="1032" w:type="dxa"/>
            <w:vMerge/>
            <w:tcBorders>
              <w:left w:val="thinThickSmallGap" w:sz="24" w:space="0" w:color="C00000"/>
            </w:tcBorders>
            <w:vAlign w:val="center"/>
          </w:tcPr>
          <w:p w14:paraId="29F59BA3" w14:textId="77777777" w:rsidR="00A37903" w:rsidRPr="002C3F89" w:rsidRDefault="00A37903" w:rsidP="00A37903">
            <w:pPr>
              <w:spacing w:after="0" w:line="240" w:lineRule="auto"/>
              <w:jc w:val="center"/>
              <w:rPr>
                <w:rFonts w:ascii="Times New Roman" w:hAnsi="Times New Roman"/>
                <w:b/>
                <w:sz w:val="24"/>
                <w:szCs w:val="24"/>
              </w:rPr>
            </w:pPr>
          </w:p>
        </w:tc>
        <w:tc>
          <w:tcPr>
            <w:tcW w:w="4035" w:type="dxa"/>
            <w:gridSpan w:val="4"/>
            <w:vAlign w:val="center"/>
          </w:tcPr>
          <w:p w14:paraId="4E607888" w14:textId="0637C01D" w:rsidR="00A37903" w:rsidRPr="002C3F89" w:rsidRDefault="00A37903" w:rsidP="00A37903">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Kurum kodu</w:t>
            </w:r>
          </w:p>
        </w:tc>
        <w:tc>
          <w:tcPr>
            <w:tcW w:w="4431" w:type="dxa"/>
            <w:gridSpan w:val="7"/>
            <w:tcBorders>
              <w:right w:val="thinThickSmallGap" w:sz="24" w:space="0" w:color="C00000"/>
            </w:tcBorders>
            <w:vAlign w:val="center"/>
          </w:tcPr>
          <w:p w14:paraId="65FCDBB6" w14:textId="4635A53B" w:rsidR="00A37903" w:rsidRPr="002C3F89" w:rsidRDefault="00A37903" w:rsidP="00A37903">
            <w:pPr>
              <w:spacing w:after="0" w:line="240" w:lineRule="auto"/>
              <w:jc w:val="center"/>
              <w:rPr>
                <w:rFonts w:ascii="Times New Roman" w:hAnsi="Times New Roman"/>
                <w:sz w:val="20"/>
                <w:szCs w:val="20"/>
              </w:rPr>
            </w:pPr>
          </w:p>
        </w:tc>
      </w:tr>
      <w:tr w:rsidR="002C3F89" w:rsidRPr="002C3F89" w14:paraId="7C8352C1" w14:textId="77777777" w:rsidTr="002C4F04">
        <w:trPr>
          <w:trHeight w:val="365"/>
        </w:trPr>
        <w:tc>
          <w:tcPr>
            <w:tcW w:w="1032" w:type="dxa"/>
            <w:vMerge/>
            <w:tcBorders>
              <w:left w:val="thinThickSmallGap" w:sz="24" w:space="0" w:color="C00000"/>
            </w:tcBorders>
            <w:vAlign w:val="center"/>
          </w:tcPr>
          <w:p w14:paraId="1561A9FD" w14:textId="77777777" w:rsidR="00A37903" w:rsidRPr="002C3F89" w:rsidRDefault="00A37903" w:rsidP="00A37903">
            <w:pPr>
              <w:spacing w:after="0" w:line="240" w:lineRule="auto"/>
              <w:jc w:val="center"/>
              <w:rPr>
                <w:rFonts w:ascii="Times New Roman" w:hAnsi="Times New Roman"/>
                <w:b/>
                <w:sz w:val="24"/>
                <w:szCs w:val="24"/>
              </w:rPr>
            </w:pPr>
          </w:p>
        </w:tc>
        <w:tc>
          <w:tcPr>
            <w:tcW w:w="4035" w:type="dxa"/>
            <w:gridSpan w:val="4"/>
            <w:vAlign w:val="center"/>
          </w:tcPr>
          <w:p w14:paraId="5EC2FABE" w14:textId="23D1C02D" w:rsidR="00A37903" w:rsidRPr="002C3F89" w:rsidRDefault="00A37903" w:rsidP="00A37903">
            <w:pPr>
              <w:autoSpaceDE w:val="0"/>
              <w:autoSpaceDN w:val="0"/>
              <w:snapToGrid w:val="0"/>
              <w:spacing w:after="0" w:line="240" w:lineRule="atLeast"/>
              <w:rPr>
                <w:rFonts w:ascii="Times New Roman" w:hAnsi="Times New Roman"/>
                <w:bCs/>
                <w:sz w:val="20"/>
                <w:szCs w:val="20"/>
              </w:rPr>
            </w:pPr>
            <w:r w:rsidRPr="002C3F89">
              <w:rPr>
                <w:rFonts w:ascii="Times New Roman" w:hAnsi="Times New Roman"/>
                <w:sz w:val="20"/>
                <w:szCs w:val="20"/>
              </w:rPr>
              <w:t>Proje okul mu?</w:t>
            </w:r>
          </w:p>
        </w:tc>
        <w:tc>
          <w:tcPr>
            <w:tcW w:w="4431" w:type="dxa"/>
            <w:gridSpan w:val="7"/>
            <w:tcBorders>
              <w:right w:val="thinThickSmallGap" w:sz="24" w:space="0" w:color="C00000"/>
            </w:tcBorders>
            <w:vAlign w:val="center"/>
          </w:tcPr>
          <w:p w14:paraId="791A2ED3" w14:textId="13109F81" w:rsidR="00A37903" w:rsidRPr="002C3F89" w:rsidRDefault="00A37903" w:rsidP="00A37903">
            <w:pPr>
              <w:spacing w:after="0" w:line="240" w:lineRule="auto"/>
              <w:jc w:val="center"/>
              <w:rPr>
                <w:rFonts w:ascii="Times New Roman" w:hAnsi="Times New Roman"/>
                <w:b/>
                <w:sz w:val="24"/>
                <w:szCs w:val="24"/>
              </w:rPr>
            </w:pPr>
          </w:p>
        </w:tc>
      </w:tr>
      <w:tr w:rsidR="002C3F89" w:rsidRPr="002C3F89" w14:paraId="678BDE40" w14:textId="77777777" w:rsidTr="002C4F04">
        <w:trPr>
          <w:trHeight w:val="379"/>
        </w:trPr>
        <w:tc>
          <w:tcPr>
            <w:tcW w:w="1032" w:type="dxa"/>
            <w:vMerge/>
            <w:tcBorders>
              <w:left w:val="thinThickSmallGap" w:sz="24" w:space="0" w:color="C00000"/>
            </w:tcBorders>
            <w:vAlign w:val="center"/>
          </w:tcPr>
          <w:p w14:paraId="550AAAED"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154C26D5" w14:textId="15346CFA"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Telefon No</w:t>
            </w:r>
          </w:p>
        </w:tc>
        <w:tc>
          <w:tcPr>
            <w:tcW w:w="4431" w:type="dxa"/>
            <w:gridSpan w:val="7"/>
            <w:tcBorders>
              <w:right w:val="thinThickSmallGap" w:sz="24" w:space="0" w:color="C00000"/>
            </w:tcBorders>
            <w:vAlign w:val="center"/>
          </w:tcPr>
          <w:p w14:paraId="257A7FF7" w14:textId="7FC3CDE2" w:rsidR="00FF467F" w:rsidRPr="002C3F89" w:rsidRDefault="00FF467F" w:rsidP="00855E53">
            <w:pPr>
              <w:spacing w:after="0" w:line="240" w:lineRule="auto"/>
              <w:jc w:val="center"/>
              <w:rPr>
                <w:rFonts w:ascii="Times New Roman" w:hAnsi="Times New Roman"/>
                <w:b/>
                <w:sz w:val="24"/>
                <w:szCs w:val="24"/>
              </w:rPr>
            </w:pPr>
          </w:p>
        </w:tc>
      </w:tr>
      <w:tr w:rsidR="002C3F89" w:rsidRPr="002C3F89" w14:paraId="2D5D14D7" w14:textId="77777777" w:rsidTr="002C4F04">
        <w:trPr>
          <w:trHeight w:val="379"/>
        </w:trPr>
        <w:tc>
          <w:tcPr>
            <w:tcW w:w="1032" w:type="dxa"/>
            <w:vMerge/>
            <w:tcBorders>
              <w:left w:val="thinThickSmallGap" w:sz="24" w:space="0" w:color="C00000"/>
            </w:tcBorders>
            <w:vAlign w:val="center"/>
          </w:tcPr>
          <w:p w14:paraId="7BDA2DF0"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7C215794" w14:textId="0EF39782"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Web adresi</w:t>
            </w:r>
          </w:p>
        </w:tc>
        <w:tc>
          <w:tcPr>
            <w:tcW w:w="4431" w:type="dxa"/>
            <w:gridSpan w:val="7"/>
            <w:tcBorders>
              <w:right w:val="thinThickSmallGap" w:sz="24" w:space="0" w:color="C00000"/>
            </w:tcBorders>
            <w:vAlign w:val="center"/>
          </w:tcPr>
          <w:p w14:paraId="2629D1A9" w14:textId="15BE55E2"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47284B1D" w14:textId="77777777" w:rsidTr="002C4F04">
        <w:trPr>
          <w:trHeight w:val="365"/>
        </w:trPr>
        <w:tc>
          <w:tcPr>
            <w:tcW w:w="1032" w:type="dxa"/>
            <w:vMerge/>
            <w:tcBorders>
              <w:left w:val="thinThickSmallGap" w:sz="24" w:space="0" w:color="C00000"/>
            </w:tcBorders>
            <w:vAlign w:val="center"/>
          </w:tcPr>
          <w:p w14:paraId="66F54AC7"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6B42A9DA" w14:textId="32080F9F"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E-posta adresi</w:t>
            </w:r>
          </w:p>
        </w:tc>
        <w:tc>
          <w:tcPr>
            <w:tcW w:w="4431" w:type="dxa"/>
            <w:gridSpan w:val="7"/>
            <w:tcBorders>
              <w:right w:val="thinThickSmallGap" w:sz="24" w:space="0" w:color="C00000"/>
            </w:tcBorders>
            <w:vAlign w:val="center"/>
          </w:tcPr>
          <w:p w14:paraId="777B102B" w14:textId="41F17F77"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0FC852AA" w14:textId="77777777" w:rsidTr="002C4F04">
        <w:trPr>
          <w:trHeight w:val="379"/>
        </w:trPr>
        <w:tc>
          <w:tcPr>
            <w:tcW w:w="1032" w:type="dxa"/>
            <w:vMerge/>
            <w:tcBorders>
              <w:left w:val="thinThickSmallGap" w:sz="24" w:space="0" w:color="C00000"/>
            </w:tcBorders>
            <w:vAlign w:val="center"/>
          </w:tcPr>
          <w:p w14:paraId="6FD67D5C"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12942CDC" w14:textId="64B1ADD9"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Bir önceki genel denetim tarihi</w:t>
            </w:r>
          </w:p>
        </w:tc>
        <w:tc>
          <w:tcPr>
            <w:tcW w:w="4431" w:type="dxa"/>
            <w:gridSpan w:val="7"/>
            <w:tcBorders>
              <w:right w:val="thinThickSmallGap" w:sz="24" w:space="0" w:color="C00000"/>
            </w:tcBorders>
            <w:vAlign w:val="center"/>
          </w:tcPr>
          <w:p w14:paraId="59899FE7" w14:textId="68B3D331" w:rsidR="00FF467F" w:rsidRPr="002C3F89" w:rsidRDefault="00FF467F" w:rsidP="00855E53">
            <w:pPr>
              <w:spacing w:after="0" w:line="240" w:lineRule="auto"/>
              <w:jc w:val="center"/>
              <w:rPr>
                <w:rFonts w:ascii="Times New Roman" w:hAnsi="Times New Roman"/>
                <w:b/>
                <w:sz w:val="24"/>
                <w:szCs w:val="24"/>
              </w:rPr>
            </w:pPr>
          </w:p>
        </w:tc>
      </w:tr>
      <w:tr w:rsidR="002C3F89" w:rsidRPr="002C3F89" w14:paraId="3E1CB3CA" w14:textId="77777777" w:rsidTr="002C4F04">
        <w:trPr>
          <w:trHeight w:val="365"/>
        </w:trPr>
        <w:tc>
          <w:tcPr>
            <w:tcW w:w="1032" w:type="dxa"/>
            <w:vMerge/>
            <w:tcBorders>
              <w:left w:val="thinThickSmallGap" w:sz="24" w:space="0" w:color="C00000"/>
            </w:tcBorders>
            <w:vAlign w:val="center"/>
          </w:tcPr>
          <w:p w14:paraId="1317ECE6"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17E7DC52" w14:textId="5654BC90"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sz w:val="20"/>
                <w:szCs w:val="20"/>
              </w:rPr>
              <w:t>Öğretim şekli</w:t>
            </w:r>
          </w:p>
        </w:tc>
        <w:tc>
          <w:tcPr>
            <w:tcW w:w="4431" w:type="dxa"/>
            <w:gridSpan w:val="7"/>
            <w:tcBorders>
              <w:right w:val="thinThickSmallGap" w:sz="24" w:space="0" w:color="C00000"/>
            </w:tcBorders>
            <w:vAlign w:val="center"/>
          </w:tcPr>
          <w:p w14:paraId="34FBE213" w14:textId="55B9EC45"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13BFC1F1" w14:textId="77777777" w:rsidTr="002C4F04">
        <w:trPr>
          <w:trHeight w:val="379"/>
        </w:trPr>
        <w:tc>
          <w:tcPr>
            <w:tcW w:w="1032" w:type="dxa"/>
            <w:vMerge/>
            <w:tcBorders>
              <w:left w:val="thinThickSmallGap" w:sz="24" w:space="0" w:color="C00000"/>
            </w:tcBorders>
            <w:vAlign w:val="center"/>
          </w:tcPr>
          <w:p w14:paraId="6E2A31C2"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63C3D676" w14:textId="0BD2CC23"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Kadrolu öğretmen sayısı</w:t>
            </w:r>
          </w:p>
        </w:tc>
        <w:tc>
          <w:tcPr>
            <w:tcW w:w="4431" w:type="dxa"/>
            <w:gridSpan w:val="7"/>
            <w:tcBorders>
              <w:right w:val="thinThickSmallGap" w:sz="24" w:space="0" w:color="C00000"/>
            </w:tcBorders>
            <w:vAlign w:val="center"/>
          </w:tcPr>
          <w:p w14:paraId="6B0757CA" w14:textId="58A9FB5E"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50B78DA5" w14:textId="77777777" w:rsidTr="002C4F04">
        <w:trPr>
          <w:trHeight w:val="379"/>
        </w:trPr>
        <w:tc>
          <w:tcPr>
            <w:tcW w:w="1032" w:type="dxa"/>
            <w:vMerge/>
            <w:tcBorders>
              <w:left w:val="thinThickSmallGap" w:sz="24" w:space="0" w:color="C00000"/>
            </w:tcBorders>
            <w:vAlign w:val="center"/>
          </w:tcPr>
          <w:p w14:paraId="3E800135"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4FBB331B" w14:textId="30EE1CCE"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Sözleşmeli öğretmen sayısı</w:t>
            </w:r>
          </w:p>
        </w:tc>
        <w:tc>
          <w:tcPr>
            <w:tcW w:w="4431" w:type="dxa"/>
            <w:gridSpan w:val="7"/>
            <w:tcBorders>
              <w:right w:val="thinThickSmallGap" w:sz="24" w:space="0" w:color="C00000"/>
            </w:tcBorders>
            <w:vAlign w:val="center"/>
          </w:tcPr>
          <w:p w14:paraId="5BA47F61" w14:textId="0C1D18FF"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270FC94C" w14:textId="77777777" w:rsidTr="002C4F04">
        <w:trPr>
          <w:trHeight w:val="453"/>
        </w:trPr>
        <w:tc>
          <w:tcPr>
            <w:tcW w:w="1032" w:type="dxa"/>
            <w:vMerge/>
            <w:tcBorders>
              <w:left w:val="thinThickSmallGap" w:sz="24" w:space="0" w:color="C00000"/>
            </w:tcBorders>
            <w:vAlign w:val="center"/>
          </w:tcPr>
          <w:p w14:paraId="2CC1D1E1" w14:textId="77777777" w:rsidR="00FF467F" w:rsidRPr="002C3F89" w:rsidRDefault="00FF467F" w:rsidP="00FF467F">
            <w:pPr>
              <w:spacing w:after="0" w:line="240" w:lineRule="auto"/>
              <w:jc w:val="center"/>
              <w:rPr>
                <w:rFonts w:ascii="Times New Roman" w:hAnsi="Times New Roman"/>
                <w:b/>
                <w:sz w:val="24"/>
                <w:szCs w:val="24"/>
              </w:rPr>
            </w:pPr>
          </w:p>
        </w:tc>
        <w:tc>
          <w:tcPr>
            <w:tcW w:w="4035" w:type="dxa"/>
            <w:gridSpan w:val="4"/>
            <w:vAlign w:val="center"/>
          </w:tcPr>
          <w:p w14:paraId="229D5D89" w14:textId="39D3C641" w:rsidR="00FF467F" w:rsidRPr="002C3F89" w:rsidRDefault="00FF467F"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Ders saati ücretli öğretmen sayısı</w:t>
            </w:r>
          </w:p>
        </w:tc>
        <w:tc>
          <w:tcPr>
            <w:tcW w:w="4431" w:type="dxa"/>
            <w:gridSpan w:val="7"/>
            <w:tcBorders>
              <w:right w:val="thinThickSmallGap" w:sz="24" w:space="0" w:color="C00000"/>
            </w:tcBorders>
            <w:vAlign w:val="center"/>
          </w:tcPr>
          <w:p w14:paraId="0A1A1E79" w14:textId="5354ABED"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0333972C" w14:textId="77777777" w:rsidTr="002C4F04">
        <w:trPr>
          <w:trHeight w:val="453"/>
        </w:trPr>
        <w:tc>
          <w:tcPr>
            <w:tcW w:w="1032" w:type="dxa"/>
            <w:vMerge/>
            <w:tcBorders>
              <w:left w:val="thinThickSmallGap" w:sz="24" w:space="0" w:color="C00000"/>
            </w:tcBorders>
            <w:vAlign w:val="center"/>
          </w:tcPr>
          <w:p w14:paraId="658A1AC2" w14:textId="77777777" w:rsidR="00855E53" w:rsidRPr="002C3F89" w:rsidRDefault="00855E53" w:rsidP="00FF467F">
            <w:pPr>
              <w:spacing w:after="0" w:line="240" w:lineRule="auto"/>
              <w:jc w:val="center"/>
              <w:rPr>
                <w:rFonts w:ascii="Times New Roman" w:hAnsi="Times New Roman"/>
                <w:b/>
                <w:sz w:val="24"/>
                <w:szCs w:val="24"/>
              </w:rPr>
            </w:pPr>
          </w:p>
        </w:tc>
        <w:tc>
          <w:tcPr>
            <w:tcW w:w="4035" w:type="dxa"/>
            <w:gridSpan w:val="4"/>
            <w:vAlign w:val="center"/>
          </w:tcPr>
          <w:p w14:paraId="7E31789D" w14:textId="7B2E892E" w:rsidR="00855E53" w:rsidRPr="002C3F89" w:rsidRDefault="00855E53"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Usta Öğretici</w:t>
            </w:r>
          </w:p>
        </w:tc>
        <w:tc>
          <w:tcPr>
            <w:tcW w:w="4431" w:type="dxa"/>
            <w:gridSpan w:val="7"/>
            <w:tcBorders>
              <w:right w:val="thinThickSmallGap" w:sz="24" w:space="0" w:color="C00000"/>
            </w:tcBorders>
            <w:vAlign w:val="center"/>
          </w:tcPr>
          <w:p w14:paraId="4AED0DB4" w14:textId="72549343" w:rsidR="00855E53" w:rsidRPr="002C3F89" w:rsidRDefault="00855E53" w:rsidP="00FF467F">
            <w:pPr>
              <w:spacing w:after="0" w:line="240" w:lineRule="auto"/>
              <w:jc w:val="center"/>
              <w:rPr>
                <w:rFonts w:ascii="Times New Roman" w:hAnsi="Times New Roman"/>
                <w:sz w:val="20"/>
                <w:szCs w:val="20"/>
              </w:rPr>
            </w:pPr>
          </w:p>
        </w:tc>
      </w:tr>
      <w:tr w:rsidR="002C3F89" w:rsidRPr="002C3F89" w14:paraId="53126EBF" w14:textId="77777777" w:rsidTr="002C4F04">
        <w:trPr>
          <w:trHeight w:val="453"/>
        </w:trPr>
        <w:tc>
          <w:tcPr>
            <w:tcW w:w="1032" w:type="dxa"/>
            <w:vMerge/>
            <w:tcBorders>
              <w:left w:val="thinThickSmallGap" w:sz="24" w:space="0" w:color="C00000"/>
            </w:tcBorders>
            <w:vAlign w:val="center"/>
          </w:tcPr>
          <w:p w14:paraId="0D3C897F" w14:textId="77777777" w:rsidR="00855E53" w:rsidRPr="002C3F89" w:rsidRDefault="00855E53" w:rsidP="00FF467F">
            <w:pPr>
              <w:spacing w:after="0" w:line="240" w:lineRule="auto"/>
              <w:jc w:val="center"/>
              <w:rPr>
                <w:rFonts w:ascii="Times New Roman" w:hAnsi="Times New Roman"/>
                <w:b/>
                <w:sz w:val="24"/>
                <w:szCs w:val="24"/>
              </w:rPr>
            </w:pPr>
          </w:p>
        </w:tc>
        <w:tc>
          <w:tcPr>
            <w:tcW w:w="4035" w:type="dxa"/>
            <w:gridSpan w:val="4"/>
            <w:vAlign w:val="center"/>
          </w:tcPr>
          <w:p w14:paraId="66739571" w14:textId="480FEDDD" w:rsidR="00855E53" w:rsidRPr="002C3F89" w:rsidRDefault="00855E53" w:rsidP="00FF467F">
            <w:pPr>
              <w:autoSpaceDE w:val="0"/>
              <w:autoSpaceDN w:val="0"/>
              <w:snapToGrid w:val="0"/>
              <w:spacing w:after="0" w:line="240" w:lineRule="atLeast"/>
              <w:rPr>
                <w:rFonts w:ascii="Times New Roman" w:hAnsi="Times New Roman"/>
                <w:bCs/>
                <w:sz w:val="20"/>
                <w:szCs w:val="20"/>
              </w:rPr>
            </w:pPr>
            <w:r w:rsidRPr="002C3F89">
              <w:rPr>
                <w:rFonts w:ascii="Times New Roman" w:hAnsi="Times New Roman"/>
                <w:bCs/>
                <w:sz w:val="20"/>
                <w:szCs w:val="20"/>
              </w:rPr>
              <w:t>Diğer Personel</w:t>
            </w:r>
          </w:p>
        </w:tc>
        <w:tc>
          <w:tcPr>
            <w:tcW w:w="4431" w:type="dxa"/>
            <w:gridSpan w:val="7"/>
            <w:tcBorders>
              <w:right w:val="thinThickSmallGap" w:sz="24" w:space="0" w:color="C00000"/>
            </w:tcBorders>
            <w:vAlign w:val="center"/>
          </w:tcPr>
          <w:p w14:paraId="7B38F4C0" w14:textId="31A26E52" w:rsidR="00855E53" w:rsidRPr="002C3F89" w:rsidRDefault="00855E53" w:rsidP="00FF467F">
            <w:pPr>
              <w:spacing w:after="0" w:line="240" w:lineRule="auto"/>
              <w:jc w:val="center"/>
              <w:rPr>
                <w:rFonts w:ascii="Times New Roman" w:hAnsi="Times New Roman"/>
                <w:sz w:val="20"/>
                <w:szCs w:val="20"/>
              </w:rPr>
            </w:pPr>
          </w:p>
        </w:tc>
      </w:tr>
      <w:tr w:rsidR="002C3F89" w:rsidRPr="002C3F89" w14:paraId="711CCA15" w14:textId="77777777" w:rsidTr="002C4F04">
        <w:trPr>
          <w:cantSplit/>
          <w:trHeight w:val="918"/>
        </w:trPr>
        <w:tc>
          <w:tcPr>
            <w:tcW w:w="1032" w:type="dxa"/>
            <w:vMerge/>
            <w:tcBorders>
              <w:left w:val="thinThickSmallGap" w:sz="24" w:space="0" w:color="C00000"/>
            </w:tcBorders>
            <w:vAlign w:val="center"/>
          </w:tcPr>
          <w:p w14:paraId="3E798466"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Merge w:val="restart"/>
            <w:vAlign w:val="center"/>
          </w:tcPr>
          <w:p w14:paraId="56D900DD" w14:textId="77777777" w:rsidR="00FF467F" w:rsidRPr="002C3F89" w:rsidRDefault="00FF467F" w:rsidP="00FF467F">
            <w:pPr>
              <w:spacing w:after="0" w:line="240" w:lineRule="auto"/>
              <w:rPr>
                <w:rFonts w:ascii="Times New Roman" w:hAnsi="Times New Roman"/>
                <w:b/>
                <w:sz w:val="24"/>
                <w:szCs w:val="24"/>
              </w:rPr>
            </w:pPr>
            <w:r w:rsidRPr="002C3F89">
              <w:rPr>
                <w:rFonts w:ascii="Times New Roman" w:hAnsi="Times New Roman"/>
                <w:b/>
                <w:bCs/>
                <w:sz w:val="20"/>
                <w:szCs w:val="20"/>
              </w:rPr>
              <w:t>Sınıf</w:t>
            </w:r>
          </w:p>
        </w:tc>
        <w:tc>
          <w:tcPr>
            <w:tcW w:w="1350" w:type="dxa"/>
            <w:gridSpan w:val="2"/>
            <w:vAlign w:val="center"/>
          </w:tcPr>
          <w:p w14:paraId="5E0306E2" w14:textId="77777777" w:rsidR="00FF467F" w:rsidRPr="002C3F89" w:rsidRDefault="00FF467F" w:rsidP="00FF467F">
            <w:pPr>
              <w:spacing w:after="0" w:line="240" w:lineRule="auto"/>
              <w:jc w:val="center"/>
              <w:rPr>
                <w:rFonts w:ascii="Times New Roman" w:hAnsi="Times New Roman"/>
                <w:b/>
                <w:sz w:val="16"/>
                <w:szCs w:val="16"/>
              </w:rPr>
            </w:pPr>
            <w:r w:rsidRPr="002C3F89">
              <w:rPr>
                <w:rFonts w:ascii="Times New Roman" w:hAnsi="Times New Roman"/>
                <w:b/>
                <w:sz w:val="18"/>
                <w:szCs w:val="16"/>
              </w:rPr>
              <w:t>Kaynaştırma/Bütünleştirme</w:t>
            </w:r>
          </w:p>
        </w:tc>
        <w:tc>
          <w:tcPr>
            <w:tcW w:w="1351" w:type="dxa"/>
            <w:gridSpan w:val="3"/>
            <w:vAlign w:val="center"/>
          </w:tcPr>
          <w:p w14:paraId="352BFBD2" w14:textId="77777777" w:rsidR="00FF467F" w:rsidRPr="002C3F89" w:rsidRDefault="00FF467F" w:rsidP="00FF467F">
            <w:pPr>
              <w:autoSpaceDE w:val="0"/>
              <w:autoSpaceDN w:val="0"/>
              <w:spacing w:after="0"/>
              <w:jc w:val="center"/>
              <w:rPr>
                <w:rFonts w:ascii="Times New Roman" w:hAnsi="Times New Roman"/>
                <w:b/>
                <w:bCs/>
                <w:sz w:val="20"/>
                <w:szCs w:val="16"/>
              </w:rPr>
            </w:pPr>
            <w:r w:rsidRPr="002C3F89">
              <w:rPr>
                <w:rFonts w:ascii="Times New Roman" w:hAnsi="Times New Roman"/>
                <w:b/>
                <w:bCs/>
                <w:sz w:val="20"/>
                <w:szCs w:val="16"/>
              </w:rPr>
              <w:t>Yatılı</w:t>
            </w:r>
          </w:p>
        </w:tc>
        <w:tc>
          <w:tcPr>
            <w:tcW w:w="1351" w:type="dxa"/>
            <w:gridSpan w:val="2"/>
            <w:vAlign w:val="center"/>
          </w:tcPr>
          <w:p w14:paraId="73687A75" w14:textId="77777777" w:rsidR="00FF467F" w:rsidRPr="002C3F89" w:rsidRDefault="00FF467F" w:rsidP="00FF467F">
            <w:pPr>
              <w:autoSpaceDE w:val="0"/>
              <w:autoSpaceDN w:val="0"/>
              <w:spacing w:after="0"/>
              <w:jc w:val="center"/>
              <w:rPr>
                <w:rFonts w:ascii="Times New Roman" w:hAnsi="Times New Roman"/>
                <w:b/>
                <w:bCs/>
                <w:sz w:val="20"/>
                <w:szCs w:val="16"/>
              </w:rPr>
            </w:pPr>
            <w:r w:rsidRPr="002C3F89">
              <w:rPr>
                <w:rFonts w:ascii="Times New Roman" w:hAnsi="Times New Roman"/>
                <w:b/>
                <w:bCs/>
                <w:sz w:val="20"/>
                <w:szCs w:val="16"/>
              </w:rPr>
              <w:t>Gündüzlü</w:t>
            </w:r>
          </w:p>
        </w:tc>
        <w:tc>
          <w:tcPr>
            <w:tcW w:w="1087" w:type="dxa"/>
            <w:gridSpan w:val="2"/>
            <w:vAlign w:val="center"/>
          </w:tcPr>
          <w:p w14:paraId="0A2ECC2C" w14:textId="77777777" w:rsidR="00FF467F" w:rsidRPr="002C3F89" w:rsidRDefault="00FF467F" w:rsidP="00FF467F">
            <w:pPr>
              <w:autoSpaceDE w:val="0"/>
              <w:autoSpaceDN w:val="0"/>
              <w:spacing w:before="120" w:after="120"/>
              <w:jc w:val="center"/>
              <w:rPr>
                <w:rFonts w:ascii="Times New Roman" w:hAnsi="Times New Roman"/>
                <w:b/>
                <w:bCs/>
                <w:sz w:val="20"/>
                <w:szCs w:val="16"/>
              </w:rPr>
            </w:pPr>
            <w:r w:rsidRPr="002C3F89">
              <w:rPr>
                <w:rFonts w:ascii="Times New Roman" w:hAnsi="Times New Roman"/>
                <w:b/>
                <w:bCs/>
                <w:sz w:val="20"/>
                <w:szCs w:val="16"/>
              </w:rPr>
              <w:t>Yabancı Uyruklu</w:t>
            </w:r>
          </w:p>
        </w:tc>
        <w:tc>
          <w:tcPr>
            <w:tcW w:w="1294" w:type="dxa"/>
            <w:vMerge w:val="restart"/>
            <w:tcBorders>
              <w:right w:val="thinThickSmallGap" w:sz="24" w:space="0" w:color="C00000"/>
            </w:tcBorders>
            <w:vAlign w:val="center"/>
          </w:tcPr>
          <w:p w14:paraId="405B7C97" w14:textId="77777777" w:rsidR="00FF467F" w:rsidRPr="002C3F89" w:rsidRDefault="00FF467F" w:rsidP="00FF467F">
            <w:pPr>
              <w:autoSpaceDE w:val="0"/>
              <w:autoSpaceDN w:val="0"/>
              <w:spacing w:after="0" w:line="240" w:lineRule="auto"/>
              <w:jc w:val="center"/>
              <w:rPr>
                <w:rFonts w:ascii="Times New Roman" w:hAnsi="Times New Roman"/>
                <w:b/>
                <w:sz w:val="20"/>
                <w:szCs w:val="16"/>
              </w:rPr>
            </w:pPr>
            <w:r w:rsidRPr="002C3F89">
              <w:rPr>
                <w:rFonts w:ascii="Times New Roman" w:hAnsi="Times New Roman"/>
                <w:b/>
                <w:bCs/>
                <w:sz w:val="20"/>
                <w:szCs w:val="16"/>
              </w:rPr>
              <w:t>Genel</w:t>
            </w:r>
          </w:p>
          <w:p w14:paraId="10C78713" w14:textId="77777777" w:rsidR="00FF467F" w:rsidRPr="002C3F89" w:rsidRDefault="00FF467F" w:rsidP="00FF467F">
            <w:pPr>
              <w:spacing w:after="0" w:line="240" w:lineRule="auto"/>
              <w:jc w:val="center"/>
              <w:rPr>
                <w:rFonts w:ascii="Times New Roman" w:hAnsi="Times New Roman"/>
                <w:b/>
                <w:sz w:val="20"/>
                <w:szCs w:val="16"/>
              </w:rPr>
            </w:pPr>
            <w:r w:rsidRPr="002C3F89">
              <w:rPr>
                <w:rFonts w:ascii="Times New Roman" w:hAnsi="Times New Roman"/>
                <w:b/>
                <w:bCs/>
                <w:sz w:val="20"/>
                <w:szCs w:val="16"/>
              </w:rPr>
              <w:t>Toplam</w:t>
            </w:r>
          </w:p>
          <w:p w14:paraId="51958BB0" w14:textId="77777777" w:rsidR="00FF467F" w:rsidRPr="002C3F89" w:rsidRDefault="00FF467F" w:rsidP="00FF467F">
            <w:pPr>
              <w:spacing w:after="0" w:line="240" w:lineRule="auto"/>
              <w:jc w:val="center"/>
              <w:rPr>
                <w:rFonts w:ascii="Times New Roman" w:hAnsi="Times New Roman"/>
                <w:b/>
                <w:sz w:val="20"/>
                <w:szCs w:val="16"/>
              </w:rPr>
            </w:pPr>
            <w:r w:rsidRPr="002C3F89">
              <w:rPr>
                <w:rFonts w:ascii="Times New Roman" w:hAnsi="Times New Roman"/>
                <w:b/>
                <w:sz w:val="24"/>
                <w:szCs w:val="24"/>
              </w:rPr>
              <w:t xml:space="preserve"> </w:t>
            </w:r>
          </w:p>
        </w:tc>
      </w:tr>
      <w:tr w:rsidR="002C3F89" w:rsidRPr="002C3F89" w14:paraId="61760E1D" w14:textId="77777777" w:rsidTr="002C4F04">
        <w:trPr>
          <w:trHeight w:val="379"/>
        </w:trPr>
        <w:tc>
          <w:tcPr>
            <w:tcW w:w="1032" w:type="dxa"/>
            <w:vMerge/>
            <w:tcBorders>
              <w:left w:val="thinThickSmallGap" w:sz="24" w:space="0" w:color="C00000"/>
            </w:tcBorders>
            <w:vAlign w:val="center"/>
          </w:tcPr>
          <w:p w14:paraId="78817E16"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Merge/>
            <w:vAlign w:val="center"/>
          </w:tcPr>
          <w:p w14:paraId="1ACF18F1" w14:textId="77777777" w:rsidR="00FF467F" w:rsidRPr="002C3F89" w:rsidRDefault="00FF467F" w:rsidP="00FF467F">
            <w:pPr>
              <w:spacing w:after="0" w:line="240" w:lineRule="auto"/>
              <w:jc w:val="center"/>
              <w:rPr>
                <w:rFonts w:ascii="Times New Roman" w:hAnsi="Times New Roman"/>
                <w:b/>
                <w:sz w:val="24"/>
                <w:szCs w:val="24"/>
              </w:rPr>
            </w:pPr>
          </w:p>
        </w:tc>
        <w:tc>
          <w:tcPr>
            <w:tcW w:w="675" w:type="dxa"/>
            <w:vAlign w:val="center"/>
          </w:tcPr>
          <w:p w14:paraId="15FC8E46"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E</w:t>
            </w:r>
          </w:p>
        </w:tc>
        <w:tc>
          <w:tcPr>
            <w:tcW w:w="675" w:type="dxa"/>
            <w:vAlign w:val="center"/>
          </w:tcPr>
          <w:p w14:paraId="14EADA2A"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K</w:t>
            </w:r>
          </w:p>
        </w:tc>
        <w:tc>
          <w:tcPr>
            <w:tcW w:w="675" w:type="dxa"/>
            <w:gridSpan w:val="2"/>
            <w:vAlign w:val="center"/>
          </w:tcPr>
          <w:p w14:paraId="10C042B8"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E</w:t>
            </w:r>
          </w:p>
        </w:tc>
        <w:tc>
          <w:tcPr>
            <w:tcW w:w="676" w:type="dxa"/>
            <w:vAlign w:val="center"/>
          </w:tcPr>
          <w:p w14:paraId="3ACC4EEE"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K</w:t>
            </w:r>
          </w:p>
        </w:tc>
        <w:tc>
          <w:tcPr>
            <w:tcW w:w="675" w:type="dxa"/>
            <w:vAlign w:val="center"/>
          </w:tcPr>
          <w:p w14:paraId="4AFCE23E"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E</w:t>
            </w:r>
          </w:p>
        </w:tc>
        <w:tc>
          <w:tcPr>
            <w:tcW w:w="676" w:type="dxa"/>
            <w:vAlign w:val="center"/>
          </w:tcPr>
          <w:p w14:paraId="62803FEF"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K</w:t>
            </w:r>
          </w:p>
        </w:tc>
        <w:tc>
          <w:tcPr>
            <w:tcW w:w="537" w:type="dxa"/>
            <w:vAlign w:val="center"/>
          </w:tcPr>
          <w:p w14:paraId="6D21A4BD"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E</w:t>
            </w:r>
          </w:p>
        </w:tc>
        <w:tc>
          <w:tcPr>
            <w:tcW w:w="549" w:type="dxa"/>
            <w:vAlign w:val="center"/>
          </w:tcPr>
          <w:p w14:paraId="3EB9DC99" w14:textId="77777777" w:rsidR="00FF467F" w:rsidRPr="002C3F89" w:rsidRDefault="00FF467F" w:rsidP="00FF467F">
            <w:pPr>
              <w:autoSpaceDE w:val="0"/>
              <w:autoSpaceDN w:val="0"/>
              <w:spacing w:after="0"/>
              <w:jc w:val="center"/>
              <w:rPr>
                <w:rFonts w:ascii="Times New Roman" w:hAnsi="Times New Roman"/>
                <w:b/>
                <w:bCs/>
                <w:sz w:val="20"/>
                <w:szCs w:val="20"/>
              </w:rPr>
            </w:pPr>
            <w:r w:rsidRPr="002C3F89">
              <w:rPr>
                <w:rFonts w:ascii="Times New Roman" w:hAnsi="Times New Roman"/>
                <w:b/>
                <w:sz w:val="20"/>
                <w:szCs w:val="20"/>
              </w:rPr>
              <w:t>K</w:t>
            </w:r>
          </w:p>
        </w:tc>
        <w:tc>
          <w:tcPr>
            <w:tcW w:w="1294" w:type="dxa"/>
            <w:vMerge/>
            <w:tcBorders>
              <w:right w:val="thinThickSmallGap" w:sz="24" w:space="0" w:color="C00000"/>
            </w:tcBorders>
            <w:vAlign w:val="center"/>
          </w:tcPr>
          <w:p w14:paraId="7B50AFD2" w14:textId="77777777" w:rsidR="00FF467F" w:rsidRPr="002C3F89" w:rsidRDefault="00FF467F" w:rsidP="00FF467F">
            <w:pPr>
              <w:spacing w:after="0" w:line="240" w:lineRule="auto"/>
              <w:jc w:val="center"/>
              <w:rPr>
                <w:rFonts w:ascii="Times New Roman" w:hAnsi="Times New Roman"/>
                <w:b/>
                <w:sz w:val="24"/>
                <w:szCs w:val="24"/>
              </w:rPr>
            </w:pPr>
          </w:p>
        </w:tc>
      </w:tr>
      <w:tr w:rsidR="002C3F89" w:rsidRPr="002C3F89" w14:paraId="7953F760" w14:textId="77777777" w:rsidTr="008F50CE">
        <w:trPr>
          <w:trHeight w:val="499"/>
        </w:trPr>
        <w:tc>
          <w:tcPr>
            <w:tcW w:w="1032" w:type="dxa"/>
            <w:vMerge/>
            <w:tcBorders>
              <w:left w:val="thinThickSmallGap" w:sz="24" w:space="0" w:color="C00000"/>
            </w:tcBorders>
            <w:vAlign w:val="center"/>
          </w:tcPr>
          <w:p w14:paraId="09084E13"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1EA7D2B8" w14:textId="77777777"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Özel Eğitim</w:t>
            </w:r>
          </w:p>
        </w:tc>
        <w:tc>
          <w:tcPr>
            <w:tcW w:w="675" w:type="dxa"/>
            <w:vAlign w:val="center"/>
          </w:tcPr>
          <w:p w14:paraId="274BAFF1" w14:textId="35D95B8C"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1DA974E3" w14:textId="52F255FB"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08F5F51F" w14:textId="4FFDB414"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5EC952C4" w14:textId="7A70AF30"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6C79255B" w14:textId="497A7894"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7E9B136F" w14:textId="66FE6BCD"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1E458170" w14:textId="1027EEBC"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6B835FC1" w14:textId="175E1A69"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29FD668D" w14:textId="51E3486B"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05C9D440" w14:textId="77777777" w:rsidTr="008F50CE">
        <w:trPr>
          <w:trHeight w:val="408"/>
        </w:trPr>
        <w:tc>
          <w:tcPr>
            <w:tcW w:w="1032" w:type="dxa"/>
            <w:vMerge/>
            <w:tcBorders>
              <w:left w:val="thinThickSmallGap" w:sz="24" w:space="0" w:color="C00000"/>
            </w:tcBorders>
            <w:vAlign w:val="center"/>
          </w:tcPr>
          <w:p w14:paraId="25461B02"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0D86DC65" w14:textId="6E7C90FC"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Uygulama Sınıfı (Okul Öncesi)</w:t>
            </w:r>
          </w:p>
        </w:tc>
        <w:tc>
          <w:tcPr>
            <w:tcW w:w="675" w:type="dxa"/>
            <w:vAlign w:val="center"/>
          </w:tcPr>
          <w:p w14:paraId="09C1B8CE" w14:textId="3D9E69F3"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67DB6D75" w14:textId="7B2460B1"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68030B4D" w14:textId="17CEFF49"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57D57518" w14:textId="217EC818"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32F9F7AE" w14:textId="79112329"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3A9F9F82" w14:textId="54771FF0"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18B71B24" w14:textId="20255D40"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4398F08C" w14:textId="1CDE8873"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5D50F4BD" w14:textId="6E99C9C5"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0EE32593" w14:textId="77777777" w:rsidTr="002C4F04">
        <w:trPr>
          <w:trHeight w:val="431"/>
        </w:trPr>
        <w:tc>
          <w:tcPr>
            <w:tcW w:w="1032" w:type="dxa"/>
            <w:vMerge/>
            <w:tcBorders>
              <w:left w:val="thinThickSmallGap" w:sz="24" w:space="0" w:color="C00000"/>
            </w:tcBorders>
            <w:vAlign w:val="center"/>
          </w:tcPr>
          <w:p w14:paraId="2AE049B5"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79786FE7" w14:textId="77777777"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Hazırlık Sınıfı</w:t>
            </w:r>
          </w:p>
        </w:tc>
        <w:tc>
          <w:tcPr>
            <w:tcW w:w="675" w:type="dxa"/>
            <w:vAlign w:val="center"/>
          </w:tcPr>
          <w:p w14:paraId="1C69F83E" w14:textId="32641FD5"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286517CD" w14:textId="4622715F"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494ECC91" w14:textId="2A2AC709"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6F0AC03F" w14:textId="1B5BC1E9"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0A7E2E78" w14:textId="33B3FF74"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25C9758E" w14:textId="06B6F3CF"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3CAF98C2" w14:textId="58A9D756"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378431F4" w14:textId="78C92BFF"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657D318F" w14:textId="01536EAA"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4A20BDF7" w14:textId="77777777" w:rsidTr="008F50CE">
        <w:trPr>
          <w:trHeight w:val="492"/>
        </w:trPr>
        <w:tc>
          <w:tcPr>
            <w:tcW w:w="1032" w:type="dxa"/>
            <w:vMerge/>
            <w:tcBorders>
              <w:left w:val="thinThickSmallGap" w:sz="24" w:space="0" w:color="C00000"/>
            </w:tcBorders>
            <w:vAlign w:val="center"/>
          </w:tcPr>
          <w:p w14:paraId="3B253E16"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1ECBA8FC" w14:textId="306FAEAD"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9.</w:t>
            </w:r>
            <w:r w:rsidR="00A730EE" w:rsidRPr="002C3F89">
              <w:rPr>
                <w:rFonts w:ascii="Times New Roman" w:hAnsi="Times New Roman"/>
                <w:b/>
                <w:bCs/>
                <w:sz w:val="20"/>
                <w:szCs w:val="20"/>
              </w:rPr>
              <w:t xml:space="preserve"> </w:t>
            </w:r>
            <w:r w:rsidRPr="002C3F89">
              <w:rPr>
                <w:rFonts w:ascii="Times New Roman" w:hAnsi="Times New Roman"/>
                <w:b/>
                <w:bCs/>
                <w:sz w:val="20"/>
                <w:szCs w:val="20"/>
              </w:rPr>
              <w:t>Sınıf</w:t>
            </w:r>
          </w:p>
        </w:tc>
        <w:tc>
          <w:tcPr>
            <w:tcW w:w="675" w:type="dxa"/>
            <w:vAlign w:val="center"/>
          </w:tcPr>
          <w:p w14:paraId="061EA0F8" w14:textId="3B075D26"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60120044" w14:textId="5414BF9A"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2DA1170E" w14:textId="322F1A67"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17FE5293" w14:textId="714654C6"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12B286C1" w14:textId="246C7EB9"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65E85A2D" w14:textId="5F06D6D4"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1DD855CE" w14:textId="4DEB82D4"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0F607111" w14:textId="37C64FAD"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01DE599E" w14:textId="4625EB72"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58B6F178" w14:textId="77777777" w:rsidTr="008F50CE">
        <w:trPr>
          <w:trHeight w:val="413"/>
        </w:trPr>
        <w:tc>
          <w:tcPr>
            <w:tcW w:w="1032" w:type="dxa"/>
            <w:vMerge/>
            <w:tcBorders>
              <w:left w:val="thinThickSmallGap" w:sz="24" w:space="0" w:color="C00000"/>
            </w:tcBorders>
            <w:vAlign w:val="center"/>
          </w:tcPr>
          <w:p w14:paraId="65249614"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479E7CF1" w14:textId="77777777"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10. Sınıf</w:t>
            </w:r>
          </w:p>
        </w:tc>
        <w:tc>
          <w:tcPr>
            <w:tcW w:w="675" w:type="dxa"/>
            <w:vAlign w:val="center"/>
          </w:tcPr>
          <w:p w14:paraId="262C172C" w14:textId="2242BD0C"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0481C2DD" w14:textId="5A950737"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011D3D87" w14:textId="6A12495B"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59CE2215" w14:textId="59FA155C"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53FE68C1" w14:textId="7DFC7AA5"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62059358" w14:textId="5E18F1AE"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0AF29201" w14:textId="564988FB"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16D7ED95" w14:textId="5B909FA6"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74C22FF6" w14:textId="248D4B5B"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51BEDE44" w14:textId="77777777" w:rsidTr="008F50CE">
        <w:trPr>
          <w:trHeight w:val="419"/>
        </w:trPr>
        <w:tc>
          <w:tcPr>
            <w:tcW w:w="1032" w:type="dxa"/>
            <w:vMerge/>
            <w:tcBorders>
              <w:left w:val="thinThickSmallGap" w:sz="24" w:space="0" w:color="C00000"/>
            </w:tcBorders>
            <w:vAlign w:val="center"/>
          </w:tcPr>
          <w:p w14:paraId="7D5A613B"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0F511012" w14:textId="77777777"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11. Sınıf</w:t>
            </w:r>
          </w:p>
        </w:tc>
        <w:tc>
          <w:tcPr>
            <w:tcW w:w="675" w:type="dxa"/>
            <w:vAlign w:val="center"/>
          </w:tcPr>
          <w:p w14:paraId="33E22AED" w14:textId="4B038DDB"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06959C45" w14:textId="42081467"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3498B233" w14:textId="6AB87908"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60F90BAB" w14:textId="61649517"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4D41815A" w14:textId="6B70CC90"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650C388D" w14:textId="6B670D29"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20E277C7" w14:textId="1E1A20BF"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2B19DF1E" w14:textId="474E337D" w:rsidR="00FF467F" w:rsidRPr="002C3F89" w:rsidRDefault="00FF467F" w:rsidP="00FF467F">
            <w:pPr>
              <w:spacing w:after="0" w:line="240" w:lineRule="auto"/>
              <w:jc w:val="center"/>
              <w:rPr>
                <w:rFonts w:ascii="Times New Roman" w:hAnsi="Times New Roman"/>
                <w:sz w:val="20"/>
                <w:szCs w:val="20"/>
              </w:rPr>
            </w:pPr>
          </w:p>
        </w:tc>
        <w:tc>
          <w:tcPr>
            <w:tcW w:w="1294" w:type="dxa"/>
            <w:tcBorders>
              <w:right w:val="thinThickSmallGap" w:sz="24" w:space="0" w:color="C00000"/>
            </w:tcBorders>
            <w:vAlign w:val="center"/>
          </w:tcPr>
          <w:p w14:paraId="1A9142DD" w14:textId="755B36B2"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6F02F08D" w14:textId="77777777" w:rsidTr="008F50CE">
        <w:trPr>
          <w:trHeight w:val="554"/>
        </w:trPr>
        <w:tc>
          <w:tcPr>
            <w:tcW w:w="1032" w:type="dxa"/>
            <w:vMerge/>
            <w:tcBorders>
              <w:left w:val="thinThickSmallGap" w:sz="24" w:space="0" w:color="C00000"/>
            </w:tcBorders>
            <w:vAlign w:val="center"/>
          </w:tcPr>
          <w:p w14:paraId="2261C992"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vAlign w:val="center"/>
          </w:tcPr>
          <w:p w14:paraId="1C7EAAFA" w14:textId="77777777" w:rsidR="00FF467F" w:rsidRPr="002C3F89" w:rsidRDefault="00FF467F"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12. Sınıf</w:t>
            </w:r>
          </w:p>
        </w:tc>
        <w:tc>
          <w:tcPr>
            <w:tcW w:w="675" w:type="dxa"/>
            <w:vAlign w:val="center"/>
          </w:tcPr>
          <w:p w14:paraId="4271F07E" w14:textId="33CCEC01"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2823EA0A" w14:textId="53DF2CF7" w:rsidR="00FF467F" w:rsidRPr="002C3F89" w:rsidRDefault="00FF467F" w:rsidP="00FF467F">
            <w:pPr>
              <w:spacing w:after="0" w:line="240" w:lineRule="auto"/>
              <w:jc w:val="center"/>
              <w:rPr>
                <w:rFonts w:ascii="Times New Roman" w:hAnsi="Times New Roman"/>
                <w:sz w:val="20"/>
                <w:szCs w:val="20"/>
              </w:rPr>
            </w:pPr>
          </w:p>
        </w:tc>
        <w:tc>
          <w:tcPr>
            <w:tcW w:w="675" w:type="dxa"/>
            <w:gridSpan w:val="2"/>
            <w:vAlign w:val="center"/>
          </w:tcPr>
          <w:p w14:paraId="04D65A6D" w14:textId="25554906"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2E57C471" w14:textId="35E17514" w:rsidR="00FF467F" w:rsidRPr="002C3F89" w:rsidRDefault="00FF467F" w:rsidP="00FF467F">
            <w:pPr>
              <w:spacing w:after="0" w:line="240" w:lineRule="auto"/>
              <w:jc w:val="center"/>
              <w:rPr>
                <w:rFonts w:ascii="Times New Roman" w:hAnsi="Times New Roman"/>
                <w:sz w:val="20"/>
                <w:szCs w:val="20"/>
              </w:rPr>
            </w:pPr>
          </w:p>
        </w:tc>
        <w:tc>
          <w:tcPr>
            <w:tcW w:w="675" w:type="dxa"/>
            <w:vAlign w:val="center"/>
          </w:tcPr>
          <w:p w14:paraId="7817E968" w14:textId="73704A5B" w:rsidR="00FF467F" w:rsidRPr="002C3F89" w:rsidRDefault="00FF467F" w:rsidP="00FF467F">
            <w:pPr>
              <w:spacing w:after="0" w:line="240" w:lineRule="auto"/>
              <w:jc w:val="center"/>
              <w:rPr>
                <w:rFonts w:ascii="Times New Roman" w:hAnsi="Times New Roman"/>
                <w:sz w:val="20"/>
                <w:szCs w:val="20"/>
              </w:rPr>
            </w:pPr>
          </w:p>
        </w:tc>
        <w:tc>
          <w:tcPr>
            <w:tcW w:w="676" w:type="dxa"/>
            <w:vAlign w:val="center"/>
          </w:tcPr>
          <w:p w14:paraId="48622A20" w14:textId="7A56EA88" w:rsidR="00FF467F" w:rsidRPr="002C3F89" w:rsidRDefault="00FF467F" w:rsidP="00FF467F">
            <w:pPr>
              <w:spacing w:after="0" w:line="240" w:lineRule="auto"/>
              <w:jc w:val="center"/>
              <w:rPr>
                <w:rFonts w:ascii="Times New Roman" w:hAnsi="Times New Roman"/>
                <w:sz w:val="20"/>
                <w:szCs w:val="20"/>
              </w:rPr>
            </w:pPr>
          </w:p>
        </w:tc>
        <w:tc>
          <w:tcPr>
            <w:tcW w:w="537" w:type="dxa"/>
            <w:vAlign w:val="center"/>
          </w:tcPr>
          <w:p w14:paraId="78F6E477" w14:textId="33630F83" w:rsidR="00FF467F" w:rsidRPr="002C3F89" w:rsidRDefault="00FF467F" w:rsidP="00FF467F">
            <w:pPr>
              <w:spacing w:after="0" w:line="240" w:lineRule="auto"/>
              <w:jc w:val="center"/>
              <w:rPr>
                <w:rFonts w:ascii="Times New Roman" w:hAnsi="Times New Roman"/>
                <w:sz w:val="20"/>
                <w:szCs w:val="20"/>
              </w:rPr>
            </w:pPr>
          </w:p>
        </w:tc>
        <w:tc>
          <w:tcPr>
            <w:tcW w:w="549" w:type="dxa"/>
            <w:vAlign w:val="center"/>
          </w:tcPr>
          <w:p w14:paraId="32A79714" w14:textId="7B597ED1" w:rsidR="00FF467F" w:rsidRPr="002C3F89" w:rsidRDefault="00FF467F" w:rsidP="00FF467F">
            <w:pPr>
              <w:spacing w:after="0" w:line="240" w:lineRule="auto"/>
              <w:jc w:val="center"/>
              <w:rPr>
                <w:rFonts w:ascii="Times New Roman" w:hAnsi="Times New Roman"/>
                <w:sz w:val="20"/>
                <w:szCs w:val="20"/>
              </w:rPr>
            </w:pPr>
          </w:p>
        </w:tc>
        <w:tc>
          <w:tcPr>
            <w:tcW w:w="1294" w:type="dxa"/>
            <w:tcBorders>
              <w:bottom w:val="single" w:sz="4" w:space="0" w:color="000000"/>
              <w:right w:val="thinThickSmallGap" w:sz="24" w:space="0" w:color="C00000"/>
            </w:tcBorders>
            <w:vAlign w:val="center"/>
          </w:tcPr>
          <w:p w14:paraId="625B98D4" w14:textId="6265ED9D" w:rsidR="00FF467F" w:rsidRPr="002C3F89" w:rsidRDefault="00FF467F" w:rsidP="00FF467F">
            <w:pPr>
              <w:spacing w:after="0" w:line="240" w:lineRule="auto"/>
              <w:jc w:val="center"/>
              <w:rPr>
                <w:rFonts w:ascii="Times New Roman" w:hAnsi="Times New Roman"/>
                <w:b/>
                <w:sz w:val="20"/>
                <w:szCs w:val="20"/>
              </w:rPr>
            </w:pPr>
          </w:p>
        </w:tc>
      </w:tr>
      <w:tr w:rsidR="002C3F89" w:rsidRPr="002C3F89" w14:paraId="4A1D6B85" w14:textId="77777777" w:rsidTr="002C4F04">
        <w:trPr>
          <w:trHeight w:val="596"/>
        </w:trPr>
        <w:tc>
          <w:tcPr>
            <w:tcW w:w="1032" w:type="dxa"/>
            <w:tcBorders>
              <w:left w:val="thinThickSmallGap" w:sz="24" w:space="0" w:color="C00000"/>
              <w:bottom w:val="thinThickSmallGap" w:sz="24" w:space="0" w:color="C00000"/>
            </w:tcBorders>
            <w:vAlign w:val="center"/>
          </w:tcPr>
          <w:p w14:paraId="5ED354DF" w14:textId="77777777" w:rsidR="00FF467F" w:rsidRPr="002C3F89" w:rsidRDefault="00FF467F" w:rsidP="00FF467F">
            <w:pPr>
              <w:spacing w:after="0" w:line="240" w:lineRule="auto"/>
              <w:jc w:val="center"/>
              <w:rPr>
                <w:rFonts w:ascii="Times New Roman" w:hAnsi="Times New Roman"/>
                <w:b/>
                <w:sz w:val="24"/>
                <w:szCs w:val="24"/>
              </w:rPr>
            </w:pPr>
          </w:p>
        </w:tc>
        <w:tc>
          <w:tcPr>
            <w:tcW w:w="2030" w:type="dxa"/>
            <w:tcBorders>
              <w:bottom w:val="thinThickSmallGap" w:sz="24" w:space="0" w:color="C00000"/>
            </w:tcBorders>
            <w:vAlign w:val="center"/>
          </w:tcPr>
          <w:p w14:paraId="6C6BCE65" w14:textId="478CE53C" w:rsidR="00FF467F" w:rsidRPr="002C3F89" w:rsidRDefault="00A730EE" w:rsidP="00FF467F">
            <w:pPr>
              <w:autoSpaceDE w:val="0"/>
              <w:autoSpaceDN w:val="0"/>
              <w:spacing w:after="0" w:line="240" w:lineRule="auto"/>
              <w:rPr>
                <w:rFonts w:ascii="Times New Roman" w:hAnsi="Times New Roman"/>
                <w:b/>
                <w:bCs/>
                <w:sz w:val="20"/>
                <w:szCs w:val="20"/>
              </w:rPr>
            </w:pPr>
            <w:r w:rsidRPr="002C3F89">
              <w:rPr>
                <w:rFonts w:ascii="Times New Roman" w:hAnsi="Times New Roman"/>
                <w:b/>
                <w:bCs/>
                <w:sz w:val="20"/>
                <w:szCs w:val="20"/>
              </w:rPr>
              <w:t xml:space="preserve">                      </w:t>
            </w:r>
            <w:r w:rsidR="00FF467F" w:rsidRPr="002C3F89">
              <w:rPr>
                <w:rFonts w:ascii="Times New Roman" w:hAnsi="Times New Roman"/>
                <w:b/>
                <w:bCs/>
                <w:sz w:val="20"/>
                <w:szCs w:val="20"/>
              </w:rPr>
              <w:t>Toplam</w:t>
            </w:r>
          </w:p>
        </w:tc>
        <w:tc>
          <w:tcPr>
            <w:tcW w:w="675" w:type="dxa"/>
            <w:tcBorders>
              <w:bottom w:val="thinThickSmallGap" w:sz="24" w:space="0" w:color="C00000"/>
            </w:tcBorders>
            <w:vAlign w:val="center"/>
          </w:tcPr>
          <w:p w14:paraId="7ED9DB4B" w14:textId="184FBDEB" w:rsidR="00FF467F" w:rsidRPr="002C3F89" w:rsidRDefault="00FF467F" w:rsidP="00FF467F">
            <w:pPr>
              <w:spacing w:after="0" w:line="240" w:lineRule="auto"/>
              <w:jc w:val="center"/>
              <w:rPr>
                <w:rFonts w:ascii="Times New Roman" w:hAnsi="Times New Roman"/>
                <w:b/>
                <w:sz w:val="20"/>
                <w:szCs w:val="20"/>
              </w:rPr>
            </w:pPr>
          </w:p>
        </w:tc>
        <w:tc>
          <w:tcPr>
            <w:tcW w:w="675" w:type="dxa"/>
            <w:tcBorders>
              <w:bottom w:val="thinThickSmallGap" w:sz="24" w:space="0" w:color="C00000"/>
            </w:tcBorders>
            <w:vAlign w:val="center"/>
          </w:tcPr>
          <w:p w14:paraId="06BECDF3" w14:textId="14799B83" w:rsidR="00FF467F" w:rsidRPr="002C3F89" w:rsidRDefault="00FF467F" w:rsidP="00FF467F">
            <w:pPr>
              <w:spacing w:after="0" w:line="240" w:lineRule="auto"/>
              <w:jc w:val="center"/>
              <w:rPr>
                <w:rFonts w:ascii="Times New Roman" w:hAnsi="Times New Roman"/>
                <w:b/>
                <w:sz w:val="20"/>
                <w:szCs w:val="20"/>
              </w:rPr>
            </w:pPr>
          </w:p>
        </w:tc>
        <w:tc>
          <w:tcPr>
            <w:tcW w:w="675" w:type="dxa"/>
            <w:gridSpan w:val="2"/>
            <w:tcBorders>
              <w:bottom w:val="thinThickSmallGap" w:sz="24" w:space="0" w:color="C00000"/>
            </w:tcBorders>
            <w:vAlign w:val="center"/>
          </w:tcPr>
          <w:p w14:paraId="60EFA6F0" w14:textId="1CF23F78" w:rsidR="00FF467F" w:rsidRPr="002C3F89" w:rsidRDefault="00FF467F" w:rsidP="00FF467F">
            <w:pPr>
              <w:spacing w:after="0" w:line="240" w:lineRule="auto"/>
              <w:jc w:val="center"/>
              <w:rPr>
                <w:rFonts w:ascii="Times New Roman" w:hAnsi="Times New Roman"/>
                <w:b/>
                <w:sz w:val="20"/>
                <w:szCs w:val="20"/>
              </w:rPr>
            </w:pPr>
          </w:p>
        </w:tc>
        <w:tc>
          <w:tcPr>
            <w:tcW w:w="676" w:type="dxa"/>
            <w:tcBorders>
              <w:bottom w:val="thinThickSmallGap" w:sz="24" w:space="0" w:color="C00000"/>
            </w:tcBorders>
            <w:vAlign w:val="center"/>
          </w:tcPr>
          <w:p w14:paraId="64E41FD9" w14:textId="52658D80" w:rsidR="00FF467F" w:rsidRPr="002C3F89" w:rsidRDefault="00FF467F" w:rsidP="00FF467F">
            <w:pPr>
              <w:spacing w:after="0" w:line="240" w:lineRule="auto"/>
              <w:jc w:val="center"/>
              <w:rPr>
                <w:rFonts w:ascii="Times New Roman" w:hAnsi="Times New Roman"/>
                <w:b/>
                <w:sz w:val="20"/>
                <w:szCs w:val="20"/>
              </w:rPr>
            </w:pPr>
          </w:p>
        </w:tc>
        <w:tc>
          <w:tcPr>
            <w:tcW w:w="675" w:type="dxa"/>
            <w:tcBorders>
              <w:bottom w:val="thinThickSmallGap" w:sz="24" w:space="0" w:color="C00000"/>
            </w:tcBorders>
            <w:vAlign w:val="center"/>
          </w:tcPr>
          <w:p w14:paraId="1EA6BFCB" w14:textId="4748E427" w:rsidR="00FF467F" w:rsidRPr="002C3F89" w:rsidRDefault="00FF467F" w:rsidP="00FF467F">
            <w:pPr>
              <w:spacing w:after="0" w:line="240" w:lineRule="auto"/>
              <w:jc w:val="center"/>
              <w:rPr>
                <w:rFonts w:ascii="Times New Roman" w:hAnsi="Times New Roman"/>
                <w:b/>
                <w:sz w:val="20"/>
                <w:szCs w:val="20"/>
              </w:rPr>
            </w:pPr>
          </w:p>
        </w:tc>
        <w:tc>
          <w:tcPr>
            <w:tcW w:w="676" w:type="dxa"/>
            <w:tcBorders>
              <w:bottom w:val="thinThickSmallGap" w:sz="24" w:space="0" w:color="C00000"/>
            </w:tcBorders>
            <w:vAlign w:val="center"/>
          </w:tcPr>
          <w:p w14:paraId="7E18A12A" w14:textId="5FEAA1AA" w:rsidR="00FF467F" w:rsidRPr="002C3F89" w:rsidRDefault="00FF467F" w:rsidP="00FF467F">
            <w:pPr>
              <w:spacing w:after="0" w:line="240" w:lineRule="auto"/>
              <w:jc w:val="center"/>
              <w:rPr>
                <w:rFonts w:ascii="Times New Roman" w:hAnsi="Times New Roman"/>
                <w:b/>
                <w:sz w:val="20"/>
                <w:szCs w:val="20"/>
              </w:rPr>
            </w:pPr>
          </w:p>
        </w:tc>
        <w:tc>
          <w:tcPr>
            <w:tcW w:w="537" w:type="dxa"/>
            <w:tcBorders>
              <w:bottom w:val="thinThickSmallGap" w:sz="24" w:space="0" w:color="C00000"/>
            </w:tcBorders>
            <w:vAlign w:val="center"/>
          </w:tcPr>
          <w:p w14:paraId="11EBC0F8" w14:textId="39D29D55" w:rsidR="00FF467F" w:rsidRPr="002C3F89" w:rsidRDefault="00FF467F" w:rsidP="00FF467F">
            <w:pPr>
              <w:spacing w:after="0" w:line="240" w:lineRule="auto"/>
              <w:jc w:val="center"/>
              <w:rPr>
                <w:rFonts w:ascii="Times New Roman" w:hAnsi="Times New Roman"/>
                <w:b/>
                <w:sz w:val="20"/>
                <w:szCs w:val="20"/>
              </w:rPr>
            </w:pPr>
          </w:p>
        </w:tc>
        <w:tc>
          <w:tcPr>
            <w:tcW w:w="549" w:type="dxa"/>
            <w:tcBorders>
              <w:bottom w:val="thinThickSmallGap" w:sz="24" w:space="0" w:color="C00000"/>
            </w:tcBorders>
            <w:vAlign w:val="center"/>
          </w:tcPr>
          <w:p w14:paraId="1C56B58D" w14:textId="63E3EB9C" w:rsidR="00FF467F" w:rsidRPr="002C3F89" w:rsidRDefault="00FF467F" w:rsidP="00FF467F">
            <w:pPr>
              <w:spacing w:after="0" w:line="240" w:lineRule="auto"/>
              <w:jc w:val="center"/>
              <w:rPr>
                <w:rFonts w:ascii="Times New Roman" w:hAnsi="Times New Roman"/>
                <w:b/>
                <w:sz w:val="20"/>
                <w:szCs w:val="20"/>
              </w:rPr>
            </w:pPr>
          </w:p>
        </w:tc>
        <w:tc>
          <w:tcPr>
            <w:tcW w:w="1294" w:type="dxa"/>
            <w:tcBorders>
              <w:bottom w:val="thinThickSmallGap" w:sz="24" w:space="0" w:color="C00000"/>
              <w:right w:val="thinThickSmallGap" w:sz="24" w:space="0" w:color="C00000"/>
            </w:tcBorders>
            <w:vAlign w:val="center"/>
          </w:tcPr>
          <w:p w14:paraId="457F9254" w14:textId="5786A7E5" w:rsidR="00FF467F" w:rsidRPr="002C3F89" w:rsidRDefault="00FF467F" w:rsidP="00FF467F">
            <w:pPr>
              <w:spacing w:after="0" w:line="240" w:lineRule="auto"/>
              <w:jc w:val="center"/>
              <w:rPr>
                <w:rFonts w:ascii="Times New Roman" w:hAnsi="Times New Roman"/>
                <w:b/>
                <w:sz w:val="20"/>
                <w:szCs w:val="20"/>
              </w:rPr>
            </w:pPr>
          </w:p>
        </w:tc>
      </w:tr>
    </w:tbl>
    <w:p w14:paraId="65B2A056" w14:textId="77777777" w:rsidR="00A315D7" w:rsidRPr="002C3F89" w:rsidRDefault="00A315D7" w:rsidP="00A315D7">
      <w:pPr>
        <w:spacing w:after="0" w:line="240" w:lineRule="auto"/>
        <w:jc w:val="center"/>
        <w:rPr>
          <w:rFonts w:ascii="Times New Roman" w:hAnsi="Times New Roman"/>
          <w:b/>
          <w:sz w:val="24"/>
          <w:szCs w:val="24"/>
        </w:rPr>
      </w:pPr>
    </w:p>
    <w:p w14:paraId="6BB9DB89" w14:textId="77777777" w:rsidR="002C3F89" w:rsidRPr="002C3F89" w:rsidRDefault="002C3F89" w:rsidP="006062FC">
      <w:pPr>
        <w:spacing w:after="0" w:line="240" w:lineRule="auto"/>
        <w:jc w:val="center"/>
        <w:rPr>
          <w:rFonts w:ascii="Times New Roman" w:hAnsi="Times New Roman"/>
          <w:b/>
          <w:sz w:val="24"/>
          <w:szCs w:val="24"/>
        </w:rPr>
      </w:pPr>
      <w:bookmarkStart w:id="9" w:name="_Toc499887407"/>
    </w:p>
    <w:p w14:paraId="17AD32FF" w14:textId="77777777" w:rsidR="006062FC" w:rsidRPr="002C3F89" w:rsidRDefault="006062FC" w:rsidP="006062FC">
      <w:pPr>
        <w:spacing w:after="0" w:line="240" w:lineRule="auto"/>
        <w:jc w:val="center"/>
        <w:rPr>
          <w:rFonts w:ascii="Times New Roman" w:hAnsi="Times New Roman"/>
          <w:b/>
          <w:sz w:val="24"/>
          <w:szCs w:val="24"/>
        </w:rPr>
      </w:pPr>
      <w:r w:rsidRPr="002C3F89">
        <w:rPr>
          <w:rFonts w:ascii="Times New Roman" w:hAnsi="Times New Roman"/>
          <w:b/>
          <w:sz w:val="24"/>
          <w:szCs w:val="24"/>
        </w:rPr>
        <w:lastRenderedPageBreak/>
        <w:t>T.C.</w:t>
      </w:r>
    </w:p>
    <w:p w14:paraId="6A8A1DC7" w14:textId="77777777" w:rsidR="006062FC" w:rsidRPr="002C3F89" w:rsidRDefault="006062FC" w:rsidP="006062FC">
      <w:pPr>
        <w:spacing w:after="0" w:line="240" w:lineRule="auto"/>
        <w:jc w:val="center"/>
        <w:rPr>
          <w:rFonts w:ascii="Times New Roman" w:hAnsi="Times New Roman"/>
          <w:b/>
          <w:sz w:val="24"/>
          <w:szCs w:val="24"/>
        </w:rPr>
      </w:pPr>
      <w:r w:rsidRPr="002C3F89">
        <w:rPr>
          <w:rFonts w:ascii="Times New Roman" w:hAnsi="Times New Roman"/>
          <w:b/>
          <w:noProof/>
          <w:sz w:val="24"/>
        </w:rPr>
        <w:t>MİLL</w:t>
      </w:r>
      <w:r w:rsidRPr="002C3F89">
        <w:rPr>
          <w:rFonts w:ascii="Times New Roman" w:hAnsi="Times New Roman"/>
          <w:b/>
          <w:sz w:val="24"/>
        </w:rPr>
        <w:t>Î</w:t>
      </w:r>
      <w:r w:rsidRPr="002C3F89">
        <w:rPr>
          <w:rFonts w:ascii="Times New Roman" w:hAnsi="Times New Roman"/>
          <w:b/>
          <w:noProof/>
          <w:sz w:val="24"/>
        </w:rPr>
        <w:t xml:space="preserve"> </w:t>
      </w:r>
      <w:r w:rsidRPr="002C3F89">
        <w:rPr>
          <w:rFonts w:ascii="Times New Roman" w:hAnsi="Times New Roman"/>
          <w:b/>
          <w:sz w:val="24"/>
          <w:szCs w:val="24"/>
        </w:rPr>
        <w:t>EĞİTİM BAKANLIĞI</w:t>
      </w:r>
    </w:p>
    <w:p w14:paraId="4FA53D86" w14:textId="77777777" w:rsidR="006062FC" w:rsidRPr="002C3F89" w:rsidRDefault="006062FC" w:rsidP="006062FC">
      <w:pPr>
        <w:spacing w:after="0" w:line="240" w:lineRule="auto"/>
        <w:jc w:val="center"/>
        <w:rPr>
          <w:rFonts w:ascii="Times New Roman" w:hAnsi="Times New Roman"/>
          <w:sz w:val="24"/>
          <w:szCs w:val="24"/>
        </w:rPr>
      </w:pPr>
      <w:bookmarkStart w:id="10" w:name="_GoBack"/>
      <w:bookmarkEnd w:id="10"/>
      <w:r w:rsidRPr="002C3F89">
        <w:rPr>
          <w:rFonts w:ascii="Times New Roman" w:hAnsi="Times New Roman"/>
          <w:sz w:val="24"/>
          <w:szCs w:val="24"/>
        </w:rPr>
        <w:t>Teftiş Kurulu</w:t>
      </w:r>
    </w:p>
    <w:p w14:paraId="11361C8B" w14:textId="77777777" w:rsidR="006062FC" w:rsidRPr="002C3F89" w:rsidRDefault="006062FC" w:rsidP="006062FC">
      <w:pPr>
        <w:widowControl w:val="0"/>
        <w:autoSpaceDE w:val="0"/>
        <w:autoSpaceDN w:val="0"/>
        <w:adjustRightInd w:val="0"/>
        <w:spacing w:after="0" w:line="360" w:lineRule="auto"/>
        <w:ind w:right="2111"/>
        <w:rPr>
          <w:rFonts w:ascii="Times New Roman" w:hAnsi="Times New Roman"/>
          <w:b/>
          <w:bCs/>
          <w:sz w:val="24"/>
          <w:szCs w:val="24"/>
        </w:rPr>
      </w:pPr>
    </w:p>
    <w:p w14:paraId="63F1B252" w14:textId="77777777" w:rsidR="006062FC" w:rsidRPr="002C3F89" w:rsidRDefault="006062FC" w:rsidP="006062FC">
      <w:pPr>
        <w:widowControl w:val="0"/>
        <w:autoSpaceDE w:val="0"/>
        <w:autoSpaceDN w:val="0"/>
        <w:adjustRightInd w:val="0"/>
        <w:spacing w:after="0" w:line="360" w:lineRule="auto"/>
        <w:ind w:right="2111"/>
        <w:rPr>
          <w:rFonts w:ascii="Times New Roman" w:hAnsi="Times New Roman"/>
          <w:b/>
          <w:bCs/>
          <w:sz w:val="24"/>
          <w:szCs w:val="24"/>
        </w:rPr>
      </w:pPr>
    </w:p>
    <w:p w14:paraId="4A52EBF9" w14:textId="291F8B97" w:rsidR="006062FC" w:rsidRPr="002C3F89" w:rsidRDefault="006062FC" w:rsidP="006062FC">
      <w:pPr>
        <w:widowControl w:val="0"/>
        <w:autoSpaceDE w:val="0"/>
        <w:autoSpaceDN w:val="0"/>
        <w:adjustRightInd w:val="0"/>
        <w:spacing w:after="0" w:line="240" w:lineRule="atLeast"/>
        <w:ind w:right="-1"/>
        <w:rPr>
          <w:rFonts w:ascii="Times New Roman" w:hAnsi="Times New Roman"/>
          <w:b/>
          <w:bCs/>
          <w:sz w:val="24"/>
          <w:szCs w:val="24"/>
        </w:rPr>
      </w:pPr>
      <w:r w:rsidRPr="002C3F89">
        <w:rPr>
          <w:rFonts w:ascii="Times New Roman" w:hAnsi="Times New Roman"/>
          <w:b/>
          <w:bCs/>
          <w:sz w:val="24"/>
          <w:szCs w:val="24"/>
        </w:rPr>
        <w:t xml:space="preserve">Sayı  : </w:t>
      </w:r>
      <w:r w:rsidR="002C3F89" w:rsidRPr="002C3F89">
        <w:rPr>
          <w:rFonts w:ascii="Times New Roman" w:hAnsi="Times New Roman"/>
          <w:bCs/>
          <w:sz w:val="24"/>
          <w:szCs w:val="24"/>
        </w:rPr>
        <w:t>……..</w:t>
      </w:r>
      <w:r w:rsidRPr="002C3F89">
        <w:rPr>
          <w:rFonts w:ascii="Times New Roman" w:hAnsi="Times New Roman"/>
          <w:b/>
          <w:bCs/>
          <w:sz w:val="24"/>
          <w:szCs w:val="24"/>
        </w:rPr>
        <w:tab/>
      </w:r>
      <w:r w:rsidRPr="002C3F89">
        <w:rPr>
          <w:rFonts w:ascii="Times New Roman" w:hAnsi="Times New Roman"/>
          <w:b/>
          <w:bCs/>
          <w:sz w:val="24"/>
          <w:szCs w:val="24"/>
        </w:rPr>
        <w:tab/>
      </w:r>
      <w:r w:rsidRPr="002C3F89">
        <w:rPr>
          <w:rFonts w:ascii="Times New Roman" w:hAnsi="Times New Roman"/>
          <w:b/>
          <w:bCs/>
          <w:sz w:val="24"/>
          <w:szCs w:val="24"/>
        </w:rPr>
        <w:tab/>
        <w:t xml:space="preserve">             </w:t>
      </w:r>
      <w:r w:rsidRPr="002C3F89">
        <w:rPr>
          <w:rFonts w:ascii="Times New Roman" w:hAnsi="Times New Roman"/>
          <w:b/>
          <w:bCs/>
          <w:sz w:val="24"/>
          <w:szCs w:val="24"/>
        </w:rPr>
        <w:tab/>
      </w:r>
      <w:r w:rsidRPr="002C3F89">
        <w:rPr>
          <w:rFonts w:ascii="Times New Roman" w:hAnsi="Times New Roman"/>
          <w:b/>
          <w:bCs/>
          <w:sz w:val="24"/>
          <w:szCs w:val="24"/>
        </w:rPr>
        <w:tab/>
      </w:r>
      <w:r w:rsidRPr="002C3F89">
        <w:rPr>
          <w:rFonts w:ascii="Times New Roman" w:hAnsi="Times New Roman"/>
          <w:b/>
          <w:bCs/>
          <w:sz w:val="24"/>
          <w:szCs w:val="24"/>
        </w:rPr>
        <w:tab/>
      </w:r>
      <w:r w:rsidRPr="002C3F89">
        <w:rPr>
          <w:rFonts w:ascii="Times New Roman" w:hAnsi="Times New Roman"/>
          <w:b/>
          <w:bCs/>
          <w:sz w:val="24"/>
          <w:szCs w:val="24"/>
        </w:rPr>
        <w:tab/>
      </w:r>
      <w:r w:rsidRPr="002C3F89">
        <w:rPr>
          <w:rFonts w:ascii="Times New Roman" w:hAnsi="Times New Roman"/>
          <w:b/>
          <w:bCs/>
          <w:sz w:val="24"/>
          <w:szCs w:val="24"/>
        </w:rPr>
        <w:tab/>
        <w:t xml:space="preserve">                    </w:t>
      </w:r>
      <w:r w:rsidR="002C3F89" w:rsidRPr="002C3F89">
        <w:rPr>
          <w:rFonts w:ascii="Times New Roman" w:hAnsi="Times New Roman"/>
          <w:bCs/>
          <w:sz w:val="24"/>
          <w:szCs w:val="24"/>
        </w:rPr>
        <w:t>gg</w:t>
      </w:r>
      <w:r w:rsidRPr="002C3F89">
        <w:rPr>
          <w:rFonts w:ascii="Times New Roman" w:hAnsi="Times New Roman"/>
          <w:bCs/>
          <w:sz w:val="24"/>
          <w:szCs w:val="24"/>
        </w:rPr>
        <w:t>.</w:t>
      </w:r>
      <w:r w:rsidR="002C3F89" w:rsidRPr="002C3F89">
        <w:rPr>
          <w:rFonts w:ascii="Times New Roman" w:hAnsi="Times New Roman"/>
          <w:bCs/>
          <w:sz w:val="24"/>
          <w:szCs w:val="24"/>
        </w:rPr>
        <w:t>aa</w:t>
      </w:r>
      <w:r w:rsidRPr="002C3F89">
        <w:rPr>
          <w:rFonts w:ascii="Times New Roman" w:hAnsi="Times New Roman"/>
          <w:bCs/>
          <w:sz w:val="24"/>
          <w:szCs w:val="24"/>
        </w:rPr>
        <w:t>.</w:t>
      </w:r>
      <w:r w:rsidR="002C3F89" w:rsidRPr="002C3F89">
        <w:rPr>
          <w:rFonts w:ascii="Times New Roman" w:hAnsi="Times New Roman"/>
          <w:bCs/>
          <w:sz w:val="24"/>
          <w:szCs w:val="24"/>
        </w:rPr>
        <w:t>yyyy</w:t>
      </w:r>
      <w:r w:rsidRPr="002C3F89">
        <w:rPr>
          <w:rFonts w:ascii="Times New Roman" w:hAnsi="Times New Roman"/>
          <w:b/>
          <w:bCs/>
          <w:sz w:val="24"/>
          <w:szCs w:val="24"/>
        </w:rPr>
        <w:t xml:space="preserve">                                               </w:t>
      </w:r>
    </w:p>
    <w:p w14:paraId="39DEE9DE" w14:textId="72E30283" w:rsidR="006062FC" w:rsidRPr="002C3F89" w:rsidRDefault="006062FC" w:rsidP="002C3F89">
      <w:pPr>
        <w:widowControl w:val="0"/>
        <w:autoSpaceDE w:val="0"/>
        <w:autoSpaceDN w:val="0"/>
        <w:adjustRightInd w:val="0"/>
        <w:spacing w:after="0" w:line="240" w:lineRule="atLeast"/>
        <w:ind w:right="3731"/>
        <w:rPr>
          <w:rFonts w:ascii="Times New Roman" w:hAnsi="Times New Roman"/>
          <w:bCs/>
          <w:sz w:val="24"/>
          <w:szCs w:val="24"/>
        </w:rPr>
      </w:pPr>
      <w:r w:rsidRPr="002C3F89">
        <w:rPr>
          <w:rFonts w:ascii="Times New Roman" w:hAnsi="Times New Roman"/>
          <w:b/>
          <w:bCs/>
          <w:sz w:val="24"/>
          <w:szCs w:val="24"/>
        </w:rPr>
        <w:t xml:space="preserve">Konu: </w:t>
      </w:r>
      <w:r w:rsidR="002C3F89">
        <w:rPr>
          <w:rFonts w:ascii="Times New Roman" w:hAnsi="Times New Roman"/>
          <w:bCs/>
          <w:sz w:val="24"/>
          <w:szCs w:val="24"/>
        </w:rPr>
        <w:t>……..</w:t>
      </w:r>
    </w:p>
    <w:p w14:paraId="37BEAE95" w14:textId="77777777" w:rsidR="006062FC" w:rsidRPr="002C3F89" w:rsidRDefault="006062FC" w:rsidP="006062FC">
      <w:pPr>
        <w:widowControl w:val="0"/>
        <w:autoSpaceDE w:val="0"/>
        <w:autoSpaceDN w:val="0"/>
        <w:adjustRightInd w:val="0"/>
        <w:spacing w:after="0" w:line="360" w:lineRule="auto"/>
        <w:ind w:right="2962"/>
        <w:jc w:val="center"/>
        <w:rPr>
          <w:rFonts w:ascii="Times New Roman" w:hAnsi="Times New Roman"/>
          <w:b/>
          <w:bCs/>
          <w:sz w:val="24"/>
          <w:szCs w:val="24"/>
        </w:rPr>
      </w:pPr>
    </w:p>
    <w:p w14:paraId="146F3CDD" w14:textId="77777777" w:rsidR="002C3F89" w:rsidRDefault="002C3F89" w:rsidP="006062FC">
      <w:pPr>
        <w:widowControl w:val="0"/>
        <w:autoSpaceDE w:val="0"/>
        <w:autoSpaceDN w:val="0"/>
        <w:adjustRightInd w:val="0"/>
        <w:spacing w:after="120"/>
        <w:ind w:right="2962"/>
        <w:jc w:val="center"/>
        <w:rPr>
          <w:rFonts w:ascii="Times New Roman" w:hAnsi="Times New Roman"/>
          <w:b/>
          <w:noProof/>
          <w:sz w:val="24"/>
        </w:rPr>
      </w:pPr>
    </w:p>
    <w:p w14:paraId="0D74EB87" w14:textId="77777777" w:rsidR="006062FC" w:rsidRPr="002C3F89" w:rsidRDefault="006062FC" w:rsidP="006062FC">
      <w:pPr>
        <w:widowControl w:val="0"/>
        <w:autoSpaceDE w:val="0"/>
        <w:autoSpaceDN w:val="0"/>
        <w:adjustRightInd w:val="0"/>
        <w:spacing w:after="120"/>
        <w:ind w:right="2962"/>
        <w:jc w:val="center"/>
        <w:rPr>
          <w:rFonts w:ascii="Times New Roman" w:hAnsi="Times New Roman"/>
          <w:b/>
          <w:bCs/>
          <w:sz w:val="24"/>
          <w:szCs w:val="24"/>
        </w:rPr>
      </w:pPr>
      <w:r w:rsidRPr="002C3F89">
        <w:rPr>
          <w:rFonts w:ascii="Times New Roman" w:hAnsi="Times New Roman"/>
          <w:b/>
          <w:noProof/>
          <w:sz w:val="24"/>
        </w:rPr>
        <w:t xml:space="preserve">                                                    MİLL</w:t>
      </w:r>
      <w:r w:rsidRPr="002C3F89">
        <w:rPr>
          <w:rFonts w:ascii="Times New Roman" w:hAnsi="Times New Roman"/>
          <w:b/>
          <w:sz w:val="24"/>
        </w:rPr>
        <w:t>Î</w:t>
      </w:r>
      <w:r w:rsidRPr="002C3F89">
        <w:rPr>
          <w:rFonts w:ascii="Times New Roman" w:hAnsi="Times New Roman"/>
          <w:b/>
          <w:noProof/>
          <w:sz w:val="24"/>
        </w:rPr>
        <w:t xml:space="preserve"> </w:t>
      </w:r>
      <w:r w:rsidRPr="002C3F89">
        <w:rPr>
          <w:rFonts w:ascii="Times New Roman" w:hAnsi="Times New Roman"/>
          <w:b/>
          <w:bCs/>
          <w:sz w:val="24"/>
          <w:szCs w:val="24"/>
        </w:rPr>
        <w:t>EĞİTİM BAKANLIĞINA</w:t>
      </w:r>
    </w:p>
    <w:p w14:paraId="597C4C78" w14:textId="77777777" w:rsidR="006062FC" w:rsidRPr="002C3F89" w:rsidRDefault="006062FC" w:rsidP="006062FC">
      <w:pPr>
        <w:widowControl w:val="0"/>
        <w:autoSpaceDE w:val="0"/>
        <w:autoSpaceDN w:val="0"/>
        <w:adjustRightInd w:val="0"/>
        <w:spacing w:after="120"/>
        <w:ind w:right="2962"/>
        <w:rPr>
          <w:rFonts w:ascii="Times New Roman" w:hAnsi="Times New Roman"/>
          <w:b/>
          <w:bCs/>
          <w:sz w:val="24"/>
          <w:szCs w:val="24"/>
        </w:rPr>
      </w:pPr>
    </w:p>
    <w:p w14:paraId="108E7ACD" w14:textId="5A767F57" w:rsidR="006062FC" w:rsidRPr="002C3F89" w:rsidRDefault="00AD3BDF" w:rsidP="009C2CE9">
      <w:pPr>
        <w:pStyle w:val="Balk2"/>
        <w:rPr>
          <w:rStyle w:val="Gl"/>
          <w:b/>
        </w:rPr>
      </w:pPr>
      <w:bookmarkStart w:id="11" w:name="_Toc396294565"/>
      <w:bookmarkStart w:id="12" w:name="_Toc499887376"/>
      <w:r w:rsidRPr="002C3F89">
        <w:rPr>
          <w:rStyle w:val="Gl"/>
          <w:b/>
        </w:rPr>
        <w:tab/>
      </w:r>
      <w:r w:rsidR="006062FC" w:rsidRPr="002C3F89">
        <w:rPr>
          <w:rStyle w:val="Gl"/>
          <w:b/>
        </w:rPr>
        <w:t>1.</w:t>
      </w:r>
      <w:r w:rsidR="009C2CE9" w:rsidRPr="002C3F89">
        <w:rPr>
          <w:rStyle w:val="Gl"/>
          <w:b/>
        </w:rPr>
        <w:t xml:space="preserve"> </w:t>
      </w:r>
      <w:r w:rsidR="006062FC" w:rsidRPr="002C3F89">
        <w:rPr>
          <w:rStyle w:val="Gl"/>
          <w:b/>
        </w:rPr>
        <w:t>GİRİŞ</w:t>
      </w:r>
      <w:bookmarkEnd w:id="11"/>
      <w:bookmarkEnd w:id="12"/>
      <w:r w:rsidR="006062FC" w:rsidRPr="002C3F89">
        <w:rPr>
          <w:rStyle w:val="Gl"/>
          <w:b/>
        </w:rPr>
        <w:t xml:space="preserve"> </w:t>
      </w:r>
    </w:p>
    <w:p w14:paraId="4509D0D5" w14:textId="02F0B9D5" w:rsidR="006062FC" w:rsidRPr="002C3F89" w:rsidRDefault="00AD3BDF" w:rsidP="008B35B3">
      <w:pPr>
        <w:tabs>
          <w:tab w:val="left" w:pos="567"/>
        </w:tabs>
        <w:spacing w:after="0"/>
        <w:ind w:firstLine="567"/>
        <w:jc w:val="both"/>
        <w:rPr>
          <w:rFonts w:ascii="Times New Roman" w:hAnsi="Times New Roman"/>
          <w:sz w:val="24"/>
          <w:szCs w:val="24"/>
        </w:rPr>
      </w:pPr>
      <w:bookmarkStart w:id="13" w:name="_Toc396294566"/>
      <w:bookmarkStart w:id="14" w:name="_Toc499887377"/>
      <w:r w:rsidRPr="002C3F89">
        <w:rPr>
          <w:rFonts w:ascii="Times New Roman" w:hAnsi="Times New Roman"/>
          <w:sz w:val="24"/>
          <w:szCs w:val="24"/>
        </w:rPr>
        <w:tab/>
      </w:r>
      <w:r w:rsidR="007315B9" w:rsidRPr="002C3F89">
        <w:rPr>
          <w:rFonts w:ascii="Times New Roman" w:hAnsi="Times New Roman"/>
          <w:sz w:val="24"/>
          <w:szCs w:val="24"/>
        </w:rPr>
        <w:t xml:space="preserve">Bakanlık Makamının </w:t>
      </w:r>
      <w:r w:rsidR="002C3F89" w:rsidRPr="002C3F89">
        <w:rPr>
          <w:rFonts w:ascii="Times New Roman" w:hAnsi="Times New Roman"/>
          <w:bCs/>
          <w:sz w:val="24"/>
          <w:szCs w:val="24"/>
        </w:rPr>
        <w:t>gg.aa.yyyy</w:t>
      </w:r>
      <w:r w:rsidR="002C3F89" w:rsidRPr="002C3F89">
        <w:rPr>
          <w:rFonts w:ascii="Times New Roman" w:hAnsi="Times New Roman"/>
          <w:sz w:val="24"/>
          <w:szCs w:val="24"/>
        </w:rPr>
        <w:t xml:space="preserve"> </w:t>
      </w:r>
      <w:r w:rsidR="007315B9" w:rsidRPr="002C3F89">
        <w:rPr>
          <w:rFonts w:ascii="Times New Roman" w:hAnsi="Times New Roman"/>
          <w:sz w:val="24"/>
          <w:szCs w:val="24"/>
        </w:rPr>
        <w:t xml:space="preserve">tarihli ve </w:t>
      </w:r>
      <w:r w:rsidR="002C3F89" w:rsidRPr="002C3F89">
        <w:rPr>
          <w:rFonts w:ascii="Times New Roman" w:hAnsi="Times New Roman"/>
          <w:sz w:val="24"/>
          <w:szCs w:val="24"/>
        </w:rPr>
        <w:t>…………..</w:t>
      </w:r>
      <w:r w:rsidR="007315B9" w:rsidRPr="002C3F89">
        <w:rPr>
          <w:rFonts w:ascii="Times New Roman" w:hAnsi="Times New Roman"/>
          <w:sz w:val="24"/>
          <w:szCs w:val="24"/>
        </w:rPr>
        <w:t xml:space="preserve"> sayılı Oluru ile Teftiş Kurulu Başkanlığının </w:t>
      </w:r>
      <w:r w:rsidR="002C3F89" w:rsidRPr="002C3F89">
        <w:rPr>
          <w:rFonts w:ascii="Times New Roman" w:hAnsi="Times New Roman"/>
          <w:bCs/>
          <w:sz w:val="24"/>
          <w:szCs w:val="24"/>
        </w:rPr>
        <w:t>gg.aa.yyyy</w:t>
      </w:r>
      <w:r w:rsidR="002C3F89" w:rsidRPr="002C3F89">
        <w:rPr>
          <w:rFonts w:ascii="Times New Roman" w:hAnsi="Times New Roman"/>
          <w:sz w:val="24"/>
          <w:szCs w:val="24"/>
        </w:rPr>
        <w:t xml:space="preserve"> </w:t>
      </w:r>
      <w:r w:rsidR="007315B9" w:rsidRPr="002C3F89">
        <w:rPr>
          <w:rFonts w:ascii="Times New Roman" w:hAnsi="Times New Roman"/>
          <w:sz w:val="24"/>
          <w:szCs w:val="24"/>
        </w:rPr>
        <w:t xml:space="preserve">tarihli ve </w:t>
      </w:r>
      <w:r w:rsidR="002C3F89" w:rsidRPr="002C3F89">
        <w:rPr>
          <w:rFonts w:ascii="Times New Roman" w:hAnsi="Times New Roman"/>
          <w:sz w:val="24"/>
          <w:szCs w:val="24"/>
        </w:rPr>
        <w:t>……………</w:t>
      </w:r>
      <w:r w:rsidR="007315B9" w:rsidRPr="002C3F89">
        <w:rPr>
          <w:rFonts w:ascii="Times New Roman" w:hAnsi="Times New Roman"/>
          <w:noProof/>
          <w:sz w:val="24"/>
          <w:szCs w:val="24"/>
        </w:rPr>
        <w:t xml:space="preserve"> </w:t>
      </w:r>
      <w:r w:rsidR="007315B9" w:rsidRPr="002C3F89">
        <w:rPr>
          <w:rFonts w:ascii="Times New Roman" w:hAnsi="Times New Roman"/>
          <w:sz w:val="24"/>
          <w:szCs w:val="24"/>
        </w:rPr>
        <w:t>sayılı görevlendirme emirleri gereğince</w:t>
      </w:r>
      <w:r w:rsidR="006062FC" w:rsidRPr="002C3F89">
        <w:rPr>
          <w:rFonts w:ascii="Times New Roman" w:hAnsi="Times New Roman"/>
          <w:sz w:val="24"/>
          <w:szCs w:val="24"/>
        </w:rPr>
        <w:t xml:space="preserve">, </w:t>
      </w:r>
      <w:r w:rsidR="002C3F89" w:rsidRPr="002C3F89">
        <w:rPr>
          <w:rFonts w:ascii="Times New Roman" w:hAnsi="Times New Roman"/>
          <w:sz w:val="24"/>
          <w:szCs w:val="24"/>
        </w:rPr>
        <w:t>……….</w:t>
      </w:r>
      <w:r w:rsidR="006062FC" w:rsidRPr="002C3F89">
        <w:rPr>
          <w:rFonts w:ascii="Times New Roman" w:hAnsi="Times New Roman"/>
          <w:sz w:val="24"/>
          <w:szCs w:val="24"/>
        </w:rPr>
        <w:t xml:space="preserve"> ili </w:t>
      </w:r>
      <w:r w:rsidR="002C3F89" w:rsidRPr="002C3F89">
        <w:rPr>
          <w:rFonts w:ascii="Times New Roman" w:hAnsi="Times New Roman"/>
          <w:sz w:val="24"/>
          <w:szCs w:val="24"/>
        </w:rPr>
        <w:t>………</w:t>
      </w:r>
      <w:r w:rsidR="006062FC" w:rsidRPr="002C3F89">
        <w:rPr>
          <w:rFonts w:ascii="Times New Roman" w:hAnsi="Times New Roman"/>
          <w:sz w:val="24"/>
          <w:szCs w:val="24"/>
        </w:rPr>
        <w:t xml:space="preserve"> ilçesinde bulunan </w:t>
      </w:r>
      <w:r w:rsidR="002C3F89" w:rsidRPr="002C3F89">
        <w:rPr>
          <w:rFonts w:ascii="Times New Roman" w:hAnsi="Times New Roman"/>
          <w:sz w:val="24"/>
          <w:szCs w:val="24"/>
        </w:rPr>
        <w:t>………………………</w:t>
      </w:r>
      <w:r w:rsidR="006062FC" w:rsidRPr="002C3F89">
        <w:rPr>
          <w:rFonts w:ascii="Times New Roman" w:hAnsi="Times New Roman"/>
          <w:sz w:val="24"/>
          <w:szCs w:val="24"/>
        </w:rPr>
        <w:t xml:space="preserve"> Lisesinin konu esaslı denetimi </w:t>
      </w:r>
      <w:r w:rsidR="002C3F89" w:rsidRPr="002C3F89">
        <w:rPr>
          <w:rFonts w:ascii="Times New Roman" w:hAnsi="Times New Roman"/>
          <w:bCs/>
          <w:sz w:val="24"/>
          <w:szCs w:val="24"/>
        </w:rPr>
        <w:t>gg.aa.yyyy- gg.aa.yyyy</w:t>
      </w:r>
      <w:r w:rsidR="002C3F89" w:rsidRPr="002C3F89">
        <w:rPr>
          <w:rFonts w:ascii="Times New Roman" w:hAnsi="Times New Roman"/>
          <w:sz w:val="24"/>
          <w:szCs w:val="24"/>
        </w:rPr>
        <w:t xml:space="preserve"> </w:t>
      </w:r>
      <w:r w:rsidR="006062FC" w:rsidRPr="002C3F89">
        <w:rPr>
          <w:rFonts w:ascii="Times New Roman" w:hAnsi="Times New Roman"/>
          <w:sz w:val="24"/>
          <w:szCs w:val="24"/>
        </w:rPr>
        <w:t xml:space="preserve">tarihleri arasında örneklem yöntemi ile grubumuzca yapılmış olup, </w:t>
      </w:r>
      <w:r w:rsidR="006062FC" w:rsidRPr="002C3F89">
        <w:rPr>
          <w:rFonts w:ascii="Times New Roman" w:eastAsia="Calibri" w:hAnsi="Times New Roman"/>
          <w:sz w:val="24"/>
          <w:szCs w:val="24"/>
          <w:lang w:eastAsia="en-US"/>
        </w:rPr>
        <w:t>yürütülen denetim çalışmalarında;</w:t>
      </w:r>
      <w:r w:rsidR="002C3F89" w:rsidRPr="002C3F89">
        <w:rPr>
          <w:rFonts w:ascii="Times New Roman" w:eastAsia="Calibri" w:hAnsi="Times New Roman"/>
          <w:sz w:val="24"/>
          <w:szCs w:val="24"/>
          <w:lang w:eastAsia="en-US"/>
        </w:rPr>
        <w:t xml:space="preserve"> okulun</w:t>
      </w:r>
      <w:r w:rsidR="006062FC" w:rsidRPr="002C3F89">
        <w:rPr>
          <w:rFonts w:ascii="Times New Roman" w:eastAsia="Calibri" w:hAnsi="Times New Roman"/>
          <w:sz w:val="24"/>
          <w:szCs w:val="24"/>
          <w:lang w:eastAsia="en-US"/>
        </w:rPr>
        <w:t xml:space="preserve"> </w:t>
      </w:r>
      <w:r w:rsidR="006062FC" w:rsidRPr="002C3F89">
        <w:rPr>
          <w:rFonts w:ascii="Times New Roman" w:hAnsi="Times New Roman"/>
          <w:bCs/>
          <w:sz w:val="24"/>
          <w:szCs w:val="24"/>
        </w:rPr>
        <w:t>mali iş ve işlemler</w:t>
      </w:r>
      <w:r w:rsidR="006062FC" w:rsidRPr="002C3F89">
        <w:rPr>
          <w:rFonts w:ascii="Times New Roman" w:hAnsi="Times New Roman"/>
          <w:sz w:val="24"/>
          <w:szCs w:val="24"/>
          <w:lang w:eastAsia="en-US"/>
        </w:rPr>
        <w:t>i</w:t>
      </w:r>
      <w:r w:rsidR="002C3F89" w:rsidRPr="002C3F89">
        <w:rPr>
          <w:rFonts w:ascii="Times New Roman" w:eastAsia="Calibri" w:hAnsi="Times New Roman"/>
          <w:sz w:val="24"/>
          <w:szCs w:val="24"/>
          <w:lang w:eastAsia="en-US"/>
        </w:rPr>
        <w:t xml:space="preserve">ne </w:t>
      </w:r>
      <w:r w:rsidR="006062FC" w:rsidRPr="002C3F89">
        <w:rPr>
          <w:rFonts w:ascii="Times New Roman" w:eastAsia="Calibri" w:hAnsi="Times New Roman"/>
          <w:sz w:val="24"/>
          <w:szCs w:val="24"/>
          <w:lang w:eastAsia="en-US"/>
        </w:rPr>
        <w:t>ilişkin süreç ve sonuçlar ilgili kişi ve birimler ile iş birliği içinde, mevzuata, önceden belirlenmiş amaç ve hedeflere göre incelenerek değerlendirilmiş, tespit edilen hususlar aşağıda açıklanmıştır.</w:t>
      </w:r>
    </w:p>
    <w:bookmarkEnd w:id="13"/>
    <w:bookmarkEnd w:id="14"/>
    <w:p w14:paraId="087E7994" w14:textId="77777777" w:rsidR="002C3F89" w:rsidRPr="002C3F89" w:rsidRDefault="002C3F89" w:rsidP="009C2CE9">
      <w:pPr>
        <w:pStyle w:val="Balk2"/>
        <w:rPr>
          <w:lang w:val="x-none"/>
        </w:rPr>
      </w:pPr>
    </w:p>
    <w:p w14:paraId="249D445C" w14:textId="1307333C" w:rsidR="006062FC" w:rsidRPr="002C3F89" w:rsidRDefault="00AD3BDF" w:rsidP="009C2CE9">
      <w:pPr>
        <w:pStyle w:val="Balk2"/>
        <w:rPr>
          <w:spacing w:val="-1"/>
        </w:rPr>
      </w:pPr>
      <w:r w:rsidRPr="002C3F89">
        <w:rPr>
          <w:lang w:val="x-none"/>
        </w:rPr>
        <w:tab/>
      </w:r>
      <w:r w:rsidR="006062FC" w:rsidRPr="002C3F89">
        <w:rPr>
          <w:lang w:val="x-none"/>
        </w:rPr>
        <w:t xml:space="preserve">2. </w:t>
      </w:r>
      <w:r w:rsidR="002C3F89" w:rsidRPr="002C3F89">
        <w:rPr>
          <w:spacing w:val="-1"/>
        </w:rPr>
        <w:t>MA</w:t>
      </w:r>
      <w:r w:rsidR="002C3F89" w:rsidRPr="002C3F89">
        <w:t>L</w:t>
      </w:r>
      <w:r w:rsidR="002C3F89" w:rsidRPr="002C3F89">
        <w:rPr>
          <w:spacing w:val="-1"/>
        </w:rPr>
        <w:t xml:space="preserve">İ İŞ </w:t>
      </w:r>
      <w:r w:rsidR="002C3F89" w:rsidRPr="002C3F89">
        <w:t xml:space="preserve">VE </w:t>
      </w:r>
      <w:r w:rsidR="002C3F89" w:rsidRPr="002C3F89">
        <w:rPr>
          <w:spacing w:val="-1"/>
        </w:rPr>
        <w:t>İŞLEMLER</w:t>
      </w:r>
    </w:p>
    <w:p w14:paraId="2B83DA22" w14:textId="77426940" w:rsidR="002C3F89" w:rsidRPr="002C3F89" w:rsidRDefault="002C3F89" w:rsidP="002C3F89">
      <w:pPr>
        <w:spacing w:before="120" w:after="120" w:line="360" w:lineRule="auto"/>
        <w:ind w:firstLine="709"/>
        <w:contextualSpacing/>
        <w:jc w:val="both"/>
        <w:rPr>
          <w:rFonts w:ascii="Times New Roman" w:hAnsi="Times New Roman"/>
          <w:b/>
          <w:bCs/>
          <w:iCs/>
          <w:noProof/>
          <w:spacing w:val="-1"/>
          <w:sz w:val="24"/>
          <w:szCs w:val="24"/>
          <w:lang w:eastAsia="en-US"/>
        </w:rPr>
      </w:pPr>
      <w:bookmarkStart w:id="15" w:name="_Toc495048752"/>
      <w:bookmarkEnd w:id="0"/>
      <w:bookmarkEnd w:id="1"/>
      <w:bookmarkEnd w:id="2"/>
      <w:bookmarkEnd w:id="3"/>
      <w:bookmarkEnd w:id="4"/>
      <w:bookmarkEnd w:id="5"/>
      <w:bookmarkEnd w:id="6"/>
      <w:bookmarkEnd w:id="7"/>
      <w:bookmarkEnd w:id="8"/>
      <w:bookmarkEnd w:id="9"/>
      <w:r w:rsidRPr="002C3F89">
        <w:rPr>
          <w:rFonts w:ascii="Times New Roman" w:hAnsi="Times New Roman"/>
          <w:b/>
          <w:bCs/>
          <w:iCs/>
          <w:noProof/>
          <w:spacing w:val="-1"/>
          <w:sz w:val="24"/>
          <w:szCs w:val="24"/>
          <w:lang w:eastAsia="en-US"/>
        </w:rPr>
        <w:t>2.1.Genel Bütçeden Tahsis Edilen Ödenekler ve Kullanımı</w:t>
      </w:r>
    </w:p>
    <w:p w14:paraId="7C542131" w14:textId="77777777" w:rsidR="002C3F89" w:rsidRPr="002C3F89" w:rsidRDefault="002C3F89" w:rsidP="002C3F89">
      <w:pPr>
        <w:spacing w:before="120" w:after="120" w:line="360" w:lineRule="auto"/>
        <w:contextualSpacing/>
        <w:jc w:val="center"/>
        <w:rPr>
          <w:rFonts w:ascii="Times New Roman" w:hAnsi="Times New Roman"/>
          <w:b/>
          <w:bCs/>
          <w:iCs/>
          <w:noProof/>
          <w:spacing w:val="-1"/>
          <w:sz w:val="24"/>
          <w:szCs w:val="24"/>
          <w:lang w:eastAsia="en-US"/>
        </w:rPr>
      </w:pPr>
      <w:r w:rsidRPr="002C3F89">
        <w:rPr>
          <w:rFonts w:ascii="Times New Roman" w:hAnsi="Times New Roman"/>
          <w:b/>
          <w:bCs/>
          <w:iCs/>
          <w:noProof/>
          <w:spacing w:val="-1"/>
          <w:sz w:val="24"/>
          <w:szCs w:val="24"/>
          <w:lang w:eastAsia="en-US"/>
        </w:rPr>
        <w:t>Tablo 1: Genel bütçeden tahsis edilen ödenek durumu</w:t>
      </w:r>
    </w:p>
    <w:tbl>
      <w:tblPr>
        <w:tblW w:w="9634" w:type="dxa"/>
        <w:tblInd w:w="75" w:type="dxa"/>
        <w:tblLayout w:type="fixed"/>
        <w:tblCellMar>
          <w:left w:w="70" w:type="dxa"/>
          <w:right w:w="70" w:type="dxa"/>
        </w:tblCellMar>
        <w:tblLook w:val="04A0" w:firstRow="1" w:lastRow="0" w:firstColumn="1" w:lastColumn="0" w:noHBand="0" w:noVBand="1"/>
      </w:tblPr>
      <w:tblGrid>
        <w:gridCol w:w="629"/>
        <w:gridCol w:w="567"/>
        <w:gridCol w:w="1276"/>
        <w:gridCol w:w="1417"/>
        <w:gridCol w:w="784"/>
        <w:gridCol w:w="935"/>
        <w:gridCol w:w="1050"/>
        <w:gridCol w:w="1233"/>
        <w:gridCol w:w="850"/>
        <w:gridCol w:w="893"/>
      </w:tblGrid>
      <w:tr w:rsidR="002C3F89" w:rsidRPr="002C3F89" w14:paraId="05A0BEBA" w14:textId="77777777" w:rsidTr="002C3F89">
        <w:trPr>
          <w:trHeight w:val="300"/>
        </w:trPr>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A42A5" w14:textId="77777777" w:rsidR="002C3F89" w:rsidRPr="002C3F89" w:rsidRDefault="002C3F89" w:rsidP="002C3F89">
            <w:pPr>
              <w:spacing w:after="0" w:line="240" w:lineRule="auto"/>
              <w:jc w:val="center"/>
              <w:rPr>
                <w:rFonts w:ascii="Times New Roman" w:hAnsi="Times New Roman"/>
                <w:bCs/>
                <w:sz w:val="20"/>
                <w:szCs w:val="20"/>
              </w:rPr>
            </w:pPr>
            <w:r w:rsidRPr="002C3F89">
              <w:rPr>
                <w:rFonts w:ascii="Times New Roman" w:hAnsi="Times New Roman"/>
                <w:bCs/>
                <w:sz w:val="20"/>
                <w:szCs w:val="20"/>
              </w:rPr>
              <w:t>OKUL</w:t>
            </w:r>
          </w:p>
          <w:p w14:paraId="4D2B98DF" w14:textId="77777777" w:rsidR="002C3F89" w:rsidRPr="002C3F89" w:rsidRDefault="002C3F89" w:rsidP="002C3F89">
            <w:pPr>
              <w:spacing w:after="0" w:line="240" w:lineRule="auto"/>
              <w:jc w:val="center"/>
              <w:rPr>
                <w:rFonts w:ascii="Times New Roman" w:hAnsi="Times New Roman"/>
                <w:bCs/>
                <w:sz w:val="20"/>
                <w:szCs w:val="20"/>
              </w:rPr>
            </w:pPr>
            <w:r w:rsidRPr="002C3F89">
              <w:rPr>
                <w:rFonts w:ascii="Times New Roman" w:hAnsi="Times New Roman"/>
                <w:bCs/>
                <w:sz w:val="20"/>
                <w:szCs w:val="20"/>
              </w:rPr>
              <w:t xml:space="preserve"> İSMİ</w:t>
            </w:r>
          </w:p>
        </w:tc>
        <w:tc>
          <w:tcPr>
            <w:tcW w:w="8438" w:type="dxa"/>
            <w:gridSpan w:val="8"/>
            <w:tcBorders>
              <w:top w:val="single" w:sz="4" w:space="0" w:color="000000"/>
              <w:left w:val="nil"/>
              <w:bottom w:val="single" w:sz="4" w:space="0" w:color="auto"/>
              <w:right w:val="single" w:sz="4" w:space="0" w:color="000000"/>
            </w:tcBorders>
            <w:shd w:val="clear" w:color="auto" w:fill="auto"/>
            <w:noWrap/>
            <w:vAlign w:val="center"/>
            <w:hideMark/>
          </w:tcPr>
          <w:p w14:paraId="1C947031" w14:textId="77777777" w:rsidR="002C3F89" w:rsidRPr="002C3F89" w:rsidRDefault="002C3F89" w:rsidP="002C3F89">
            <w:pPr>
              <w:spacing w:after="0" w:line="240" w:lineRule="auto"/>
              <w:jc w:val="center"/>
              <w:rPr>
                <w:rFonts w:ascii="Times New Roman" w:hAnsi="Times New Roman"/>
                <w:sz w:val="20"/>
                <w:szCs w:val="20"/>
              </w:rPr>
            </w:pPr>
            <w:r w:rsidRPr="002C3F89">
              <w:rPr>
                <w:rFonts w:ascii="Times New Roman" w:hAnsi="Times New Roman"/>
                <w:bCs/>
                <w:sz w:val="20"/>
                <w:szCs w:val="20"/>
              </w:rPr>
              <w:t>GENEL BÜTÇE</w:t>
            </w:r>
          </w:p>
        </w:tc>
      </w:tr>
      <w:tr w:rsidR="002C3F89" w:rsidRPr="002C3F89" w14:paraId="5C318E10" w14:textId="77777777" w:rsidTr="002C3F89">
        <w:trPr>
          <w:trHeight w:val="450"/>
        </w:trPr>
        <w:tc>
          <w:tcPr>
            <w:tcW w:w="1196" w:type="dxa"/>
            <w:gridSpan w:val="2"/>
            <w:vMerge/>
            <w:tcBorders>
              <w:top w:val="single" w:sz="4" w:space="0" w:color="000000"/>
              <w:left w:val="single" w:sz="4" w:space="0" w:color="000000"/>
              <w:bottom w:val="single" w:sz="4" w:space="0" w:color="000000"/>
              <w:right w:val="single" w:sz="4" w:space="0" w:color="auto"/>
            </w:tcBorders>
            <w:vAlign w:val="center"/>
            <w:hideMark/>
          </w:tcPr>
          <w:p w14:paraId="02C19E85" w14:textId="77777777" w:rsidR="002C3F89" w:rsidRPr="002C3F89" w:rsidRDefault="002C3F89" w:rsidP="002C3F89">
            <w:pPr>
              <w:spacing w:after="0" w:line="240" w:lineRule="auto"/>
              <w:rPr>
                <w:rFonts w:ascii="Times New Roman" w:hAnsi="Times New Roman"/>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B0997"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 xml:space="preserve">Genel Bütçeden Tahsis Edilen Ödeneğin Üçüncü  Düzey (ekonomik sınıflandırma) kodu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BC551"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Giderin Ekonomik Sınflandırılması</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D8EA4"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Genel Bütçeden Tahsis Edilen Ödenek Tutarı (TL)                           (</w:t>
            </w:r>
            <w:r w:rsidRPr="002C3F89">
              <w:rPr>
                <w:rFonts w:ascii="Times New Roman" w:hAnsi="Times New Roman"/>
                <w:b/>
                <w:bCs/>
                <w:sz w:val="18"/>
                <w:szCs w:val="18"/>
              </w:rPr>
              <w:t>A)</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5F7BA"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Kullanılan Ödenek Tutarı (TL)                              (</w:t>
            </w:r>
            <w:r w:rsidRPr="002C3F89">
              <w:rPr>
                <w:rFonts w:ascii="Times New Roman" w:hAnsi="Times New Roman"/>
                <w:b/>
                <w:bCs/>
                <w:sz w:val="18"/>
                <w:szCs w:val="18"/>
              </w:rPr>
              <w:t>B)</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BD85B9"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Genel Bütçeden Tahsis Edilen Ödeneğin Kullanılma Durumu/Fark (TL)                           (</w:t>
            </w:r>
            <w:r w:rsidRPr="002C3F89">
              <w:rPr>
                <w:rFonts w:ascii="Times New Roman" w:hAnsi="Times New Roman"/>
                <w:b/>
                <w:bCs/>
                <w:sz w:val="18"/>
                <w:szCs w:val="18"/>
              </w:rPr>
              <w:t>A-B)</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FB417"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Genel Bütçeden Kullanılan Ödeneğin Toplam Genel Bütçe Ödeneğine Oranı (%) (</w:t>
            </w:r>
            <w:r w:rsidRPr="002C3F89">
              <w:rPr>
                <w:rFonts w:ascii="Times New Roman" w:hAnsi="Times New Roman"/>
                <w:b/>
                <w:bCs/>
                <w:sz w:val="18"/>
                <w:szCs w:val="18"/>
              </w:rPr>
              <w:t>B/A)*100)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CC4CD"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Toplam Öğrenci Sayısı (</w:t>
            </w:r>
            <w:r w:rsidRPr="002C3F89">
              <w:rPr>
                <w:rFonts w:ascii="Times New Roman" w:hAnsi="Times New Roman"/>
                <w:b/>
                <w:bCs/>
                <w:sz w:val="18"/>
                <w:szCs w:val="18"/>
              </w:rPr>
              <w:t>C)</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6BC45" w14:textId="77777777" w:rsidR="002C3F89" w:rsidRPr="002C3F89" w:rsidRDefault="002C3F89" w:rsidP="002C3F89">
            <w:pPr>
              <w:spacing w:after="0" w:line="240" w:lineRule="auto"/>
              <w:jc w:val="center"/>
              <w:rPr>
                <w:rFonts w:ascii="Times New Roman" w:hAnsi="Times New Roman"/>
                <w:bCs/>
                <w:sz w:val="18"/>
                <w:szCs w:val="18"/>
              </w:rPr>
            </w:pPr>
            <w:r w:rsidRPr="002C3F89">
              <w:rPr>
                <w:rFonts w:ascii="Times New Roman" w:hAnsi="Times New Roman"/>
                <w:bCs/>
                <w:sz w:val="18"/>
                <w:szCs w:val="18"/>
              </w:rPr>
              <w:t>Öğrenci Başına Düşen Harcama Tutarı (</w:t>
            </w:r>
            <w:r w:rsidRPr="002C3F89">
              <w:rPr>
                <w:rFonts w:ascii="Times New Roman" w:hAnsi="Times New Roman"/>
                <w:b/>
                <w:bCs/>
                <w:sz w:val="18"/>
                <w:szCs w:val="18"/>
              </w:rPr>
              <w:t>B/C)</w:t>
            </w:r>
          </w:p>
        </w:tc>
      </w:tr>
      <w:tr w:rsidR="002C3F89" w:rsidRPr="002C3F89" w14:paraId="4F5375FC" w14:textId="77777777" w:rsidTr="002C3F89">
        <w:trPr>
          <w:trHeight w:val="1227"/>
        </w:trPr>
        <w:tc>
          <w:tcPr>
            <w:tcW w:w="1196" w:type="dxa"/>
            <w:gridSpan w:val="2"/>
            <w:vMerge/>
            <w:tcBorders>
              <w:top w:val="single" w:sz="4" w:space="0" w:color="000000"/>
              <w:left w:val="single" w:sz="4" w:space="0" w:color="000000"/>
              <w:bottom w:val="single" w:sz="4" w:space="0" w:color="000000"/>
              <w:right w:val="single" w:sz="4" w:space="0" w:color="auto"/>
            </w:tcBorders>
            <w:vAlign w:val="center"/>
            <w:hideMark/>
          </w:tcPr>
          <w:p w14:paraId="7423E456" w14:textId="77777777" w:rsidR="002C3F89" w:rsidRPr="002C3F89" w:rsidRDefault="002C3F89" w:rsidP="002C3F89">
            <w:pPr>
              <w:spacing w:after="0" w:line="240" w:lineRule="auto"/>
              <w:rPr>
                <w:rFonts w:ascii="Times New Roman" w:hAnsi="Times New Roman"/>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FB9FFF" w14:textId="77777777" w:rsidR="002C3F89" w:rsidRPr="002C3F89" w:rsidRDefault="002C3F89" w:rsidP="002C3F89">
            <w:pPr>
              <w:spacing w:after="0" w:line="240" w:lineRule="auto"/>
              <w:rPr>
                <w:rFonts w:ascii="Times New Roman" w:hAnsi="Times New Roman"/>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35AAB8" w14:textId="77777777" w:rsidR="002C3F89" w:rsidRPr="002C3F89" w:rsidRDefault="002C3F89" w:rsidP="002C3F89">
            <w:pPr>
              <w:spacing w:after="0" w:line="240" w:lineRule="auto"/>
              <w:rPr>
                <w:rFonts w:ascii="Times New Roman" w:hAnsi="Times New Roman"/>
                <w:b/>
                <w:bCs/>
                <w:sz w:val="20"/>
                <w:szCs w:val="20"/>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0CE30759" w14:textId="77777777" w:rsidR="002C3F89" w:rsidRPr="002C3F89" w:rsidRDefault="002C3F89" w:rsidP="002C3F89">
            <w:pPr>
              <w:spacing w:after="0" w:line="240" w:lineRule="auto"/>
              <w:rPr>
                <w:rFonts w:ascii="Times New Roman" w:hAnsi="Times New Roman"/>
                <w:b/>
                <w:bCs/>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7C9DA524" w14:textId="77777777" w:rsidR="002C3F89" w:rsidRPr="002C3F89" w:rsidRDefault="002C3F89" w:rsidP="002C3F89">
            <w:pPr>
              <w:spacing w:after="0" w:line="240" w:lineRule="auto"/>
              <w:rPr>
                <w:rFonts w:ascii="Times New Roman" w:hAnsi="Times New Roman"/>
                <w:b/>
                <w:bCs/>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6D53EAE" w14:textId="77777777" w:rsidR="002C3F89" w:rsidRPr="002C3F89" w:rsidRDefault="002C3F89" w:rsidP="002C3F89">
            <w:pPr>
              <w:spacing w:after="0" w:line="240" w:lineRule="auto"/>
              <w:rPr>
                <w:rFonts w:ascii="Times New Roman" w:hAnsi="Times New Roman"/>
                <w:b/>
                <w:bCs/>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DD26290" w14:textId="77777777" w:rsidR="002C3F89" w:rsidRPr="002C3F89" w:rsidRDefault="002C3F89" w:rsidP="002C3F89">
            <w:pPr>
              <w:spacing w:after="0" w:line="240" w:lineRule="auto"/>
              <w:rPr>
                <w:rFonts w:ascii="Times New Roman" w:hAnsi="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1C27DA" w14:textId="77777777" w:rsidR="002C3F89" w:rsidRPr="002C3F89" w:rsidRDefault="002C3F89" w:rsidP="002C3F89">
            <w:pPr>
              <w:spacing w:after="0" w:line="240" w:lineRule="auto"/>
              <w:rPr>
                <w:rFonts w:ascii="Times New Roman" w:hAnsi="Times New Roman"/>
                <w:b/>
                <w:bCs/>
                <w:sz w:val="20"/>
                <w:szCs w:val="20"/>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2317B49" w14:textId="77777777" w:rsidR="002C3F89" w:rsidRPr="002C3F89" w:rsidRDefault="002C3F89" w:rsidP="002C3F89">
            <w:pPr>
              <w:spacing w:after="0" w:line="240" w:lineRule="auto"/>
              <w:rPr>
                <w:rFonts w:ascii="Times New Roman" w:hAnsi="Times New Roman"/>
                <w:b/>
                <w:bCs/>
                <w:sz w:val="20"/>
                <w:szCs w:val="20"/>
              </w:rPr>
            </w:pPr>
          </w:p>
        </w:tc>
      </w:tr>
      <w:tr w:rsidR="002C3F89" w:rsidRPr="002C3F89" w14:paraId="2B493693" w14:textId="77777777" w:rsidTr="002C3F89">
        <w:trPr>
          <w:trHeight w:val="540"/>
        </w:trPr>
        <w:tc>
          <w:tcPr>
            <w:tcW w:w="62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14:paraId="4FE235EA" w14:textId="77777777" w:rsidR="002C3F89" w:rsidRPr="002C3F89" w:rsidRDefault="002C3F89" w:rsidP="002C3F89">
            <w:pPr>
              <w:spacing w:after="0" w:line="240" w:lineRule="auto"/>
              <w:ind w:left="113" w:right="113"/>
              <w:jc w:val="center"/>
              <w:rPr>
                <w:rFonts w:ascii="Times New Roman" w:hAnsi="Times New Roman"/>
                <w:b/>
                <w:bCs/>
                <w:sz w:val="20"/>
                <w:szCs w:val="20"/>
              </w:rPr>
            </w:pPr>
            <w:r w:rsidRPr="002C3F89">
              <w:rPr>
                <w:rFonts w:ascii="Times New Roman" w:hAnsi="Times New Roman"/>
                <w:b/>
                <w:bCs/>
                <w:sz w:val="20"/>
                <w:szCs w:val="20"/>
              </w:rPr>
              <w:t>BÜTÇE YILI</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43B2508" w14:textId="77777777" w:rsidR="002C3F89" w:rsidRPr="002C3F89" w:rsidRDefault="002C3F89" w:rsidP="002C3F89">
            <w:pPr>
              <w:spacing w:after="0" w:line="240" w:lineRule="auto"/>
              <w:jc w:val="center"/>
              <w:rPr>
                <w:rFonts w:ascii="Times New Roman" w:hAnsi="Times New Roman"/>
                <w:sz w:val="20"/>
                <w:szCs w:val="20"/>
              </w:rPr>
            </w:pPr>
            <w:r w:rsidRPr="002C3F89">
              <w:rPr>
                <w:rFonts w:ascii="Times New Roman" w:hAnsi="Times New Roman"/>
                <w:sz w:val="20"/>
                <w:szCs w:val="20"/>
              </w:rPr>
              <w:t>2021</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14:paraId="5C086145"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03.2.01.</w:t>
            </w:r>
          </w:p>
        </w:tc>
        <w:tc>
          <w:tcPr>
            <w:tcW w:w="1417" w:type="dxa"/>
            <w:tcBorders>
              <w:top w:val="single" w:sz="4" w:space="0" w:color="auto"/>
              <w:left w:val="nil"/>
              <w:bottom w:val="nil"/>
              <w:right w:val="nil"/>
            </w:tcBorders>
            <w:shd w:val="clear" w:color="auto" w:fill="auto"/>
            <w:vAlign w:val="bottom"/>
            <w:hideMark/>
          </w:tcPr>
          <w:p w14:paraId="48888B34"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18"/>
                <w:szCs w:val="20"/>
              </w:rPr>
              <w:t>Kırtasiye ve Büro Malzemesi Alımları</w:t>
            </w:r>
          </w:p>
        </w:tc>
        <w:tc>
          <w:tcPr>
            <w:tcW w:w="784"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9511C63"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single" w:sz="4" w:space="0" w:color="auto"/>
              <w:left w:val="nil"/>
              <w:bottom w:val="single" w:sz="4" w:space="0" w:color="000000"/>
              <w:right w:val="single" w:sz="4" w:space="0" w:color="000000"/>
            </w:tcBorders>
            <w:shd w:val="clear" w:color="000000" w:fill="FFFFFF"/>
            <w:vAlign w:val="center"/>
            <w:hideMark/>
          </w:tcPr>
          <w:p w14:paraId="77BADB47"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single" w:sz="4" w:space="0" w:color="auto"/>
              <w:left w:val="nil"/>
              <w:bottom w:val="single" w:sz="4" w:space="0" w:color="000000"/>
              <w:right w:val="single" w:sz="4" w:space="0" w:color="000000"/>
            </w:tcBorders>
            <w:shd w:val="clear" w:color="000000" w:fill="FFFFFF"/>
            <w:vAlign w:val="center"/>
          </w:tcPr>
          <w:p w14:paraId="567B2069"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single" w:sz="4" w:space="0" w:color="auto"/>
              <w:left w:val="nil"/>
              <w:bottom w:val="single" w:sz="4" w:space="0" w:color="000000"/>
              <w:right w:val="nil"/>
            </w:tcBorders>
            <w:shd w:val="clear" w:color="000000" w:fill="FFFFFF"/>
            <w:vAlign w:val="center"/>
          </w:tcPr>
          <w:p w14:paraId="4C975275"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32513"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7EF22A2F"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09C221D0"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32BF75A7"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76114FBF"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112D488D" w14:textId="77777777" w:rsidR="002C3F89" w:rsidRPr="002C3F89" w:rsidRDefault="002C3F89" w:rsidP="002C3F89">
            <w:pPr>
              <w:spacing w:after="0" w:line="240" w:lineRule="auto"/>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50DEF"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213452F5"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6F5F3F44"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340B11BC"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27B420DB"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45D36F1"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47119D08"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7FA964A1"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7797DD3C"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180F3B3D"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1B605121"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Toplam</w:t>
            </w:r>
          </w:p>
        </w:tc>
        <w:tc>
          <w:tcPr>
            <w:tcW w:w="1417" w:type="dxa"/>
            <w:tcBorders>
              <w:top w:val="nil"/>
              <w:left w:val="nil"/>
              <w:bottom w:val="single" w:sz="4" w:space="0" w:color="000000"/>
              <w:right w:val="single" w:sz="4" w:space="0" w:color="000000"/>
            </w:tcBorders>
            <w:shd w:val="clear" w:color="000000" w:fill="FFFFFF"/>
            <w:vAlign w:val="center"/>
            <w:hideMark/>
          </w:tcPr>
          <w:p w14:paraId="59151AC8"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19B1428D"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4052D12C"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442F566E"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6713A4CE"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7A673C9"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47B4D703"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4C0388BE"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20866CD3" w14:textId="77777777" w:rsidR="002C3F89" w:rsidRPr="002C3F89" w:rsidRDefault="002C3F89" w:rsidP="002C3F89">
            <w:pPr>
              <w:spacing w:after="0" w:line="240" w:lineRule="auto"/>
              <w:rPr>
                <w:rFonts w:ascii="Times New Roman" w:hAnsi="Times New Roman"/>
                <w:b/>
                <w:bCs/>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009A9B3" w14:textId="77777777" w:rsidR="002C3F89" w:rsidRPr="002C3F89" w:rsidRDefault="002C3F89" w:rsidP="002C3F89">
            <w:pPr>
              <w:spacing w:after="0" w:line="240" w:lineRule="auto"/>
              <w:jc w:val="center"/>
              <w:rPr>
                <w:rFonts w:ascii="Times New Roman" w:hAnsi="Times New Roman"/>
                <w:sz w:val="20"/>
                <w:szCs w:val="20"/>
              </w:rPr>
            </w:pPr>
            <w:r w:rsidRPr="002C3F89">
              <w:rPr>
                <w:rFonts w:ascii="Times New Roman" w:hAnsi="Times New Roman"/>
                <w:sz w:val="20"/>
                <w:szCs w:val="20"/>
              </w:rPr>
              <w:t>2022</w:t>
            </w:r>
          </w:p>
        </w:tc>
        <w:tc>
          <w:tcPr>
            <w:tcW w:w="1276" w:type="dxa"/>
            <w:tcBorders>
              <w:top w:val="nil"/>
              <w:left w:val="nil"/>
              <w:bottom w:val="single" w:sz="4" w:space="0" w:color="000000"/>
              <w:right w:val="single" w:sz="4" w:space="0" w:color="000000"/>
            </w:tcBorders>
            <w:shd w:val="clear" w:color="000000" w:fill="FFFFFF"/>
            <w:vAlign w:val="center"/>
            <w:hideMark/>
          </w:tcPr>
          <w:p w14:paraId="6DC02A11"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03.2.01.</w:t>
            </w:r>
          </w:p>
        </w:tc>
        <w:tc>
          <w:tcPr>
            <w:tcW w:w="1417" w:type="dxa"/>
            <w:tcBorders>
              <w:top w:val="nil"/>
              <w:left w:val="nil"/>
              <w:bottom w:val="single" w:sz="4" w:space="0" w:color="000000"/>
              <w:right w:val="single" w:sz="4" w:space="0" w:color="000000"/>
            </w:tcBorders>
            <w:shd w:val="clear" w:color="000000" w:fill="FFFFFF"/>
            <w:vAlign w:val="center"/>
            <w:hideMark/>
          </w:tcPr>
          <w:p w14:paraId="001AB98D"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1C4D14F1"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5429164D"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47496B67"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66AA29AE"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90DDB31"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139EBE9F"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33686607"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3EA1B698"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5CE6A954"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17FAD9A1" w14:textId="77777777" w:rsidR="002C3F89" w:rsidRPr="002C3F89" w:rsidRDefault="002C3F89" w:rsidP="002C3F89">
            <w:pPr>
              <w:spacing w:after="0" w:line="240" w:lineRule="auto"/>
              <w:rPr>
                <w:rFonts w:ascii="Times New Roman" w:hAnsi="Times New Roman"/>
                <w:sz w:val="20"/>
                <w:szCs w:val="20"/>
              </w:rPr>
            </w:pPr>
          </w:p>
        </w:tc>
        <w:tc>
          <w:tcPr>
            <w:tcW w:w="1417" w:type="dxa"/>
            <w:tcBorders>
              <w:top w:val="nil"/>
              <w:left w:val="single" w:sz="4" w:space="0" w:color="000000"/>
              <w:bottom w:val="single" w:sz="4" w:space="0" w:color="000000"/>
              <w:right w:val="single" w:sz="4" w:space="0" w:color="000000"/>
            </w:tcBorders>
            <w:shd w:val="clear" w:color="000000" w:fill="FFFFFF"/>
            <w:vAlign w:val="center"/>
            <w:hideMark/>
          </w:tcPr>
          <w:p w14:paraId="0D7BAE5D"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5CDCD417"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1EC159F0"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7AA40F05"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02E133EC"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4919704"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305B235D"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0F16C6D9"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471ED9B5"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0592D351"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CC186BE"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Toplam</w:t>
            </w:r>
          </w:p>
        </w:tc>
        <w:tc>
          <w:tcPr>
            <w:tcW w:w="1417" w:type="dxa"/>
            <w:tcBorders>
              <w:top w:val="nil"/>
              <w:left w:val="nil"/>
              <w:bottom w:val="single" w:sz="4" w:space="0" w:color="000000"/>
              <w:right w:val="single" w:sz="4" w:space="0" w:color="000000"/>
            </w:tcBorders>
            <w:shd w:val="clear" w:color="000000" w:fill="FFFFFF"/>
            <w:vAlign w:val="center"/>
            <w:hideMark/>
          </w:tcPr>
          <w:p w14:paraId="575B0954"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5A81C158"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3EE3210A"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2A774ED5"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3E17FED2"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9979608"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07637F49"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480A565F"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77D73690" w14:textId="77777777" w:rsidR="002C3F89" w:rsidRPr="002C3F89" w:rsidRDefault="002C3F89" w:rsidP="002C3F89">
            <w:pPr>
              <w:spacing w:after="0" w:line="240" w:lineRule="auto"/>
              <w:rPr>
                <w:rFonts w:ascii="Times New Roman" w:hAnsi="Times New Roman"/>
                <w:b/>
                <w:bCs/>
                <w:sz w:val="20"/>
                <w:szCs w:val="20"/>
              </w:rPr>
            </w:pP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6553A4F" w14:textId="77777777" w:rsidR="002C3F89" w:rsidRPr="002C3F89" w:rsidRDefault="002C3F89" w:rsidP="002C3F89">
            <w:pPr>
              <w:spacing w:after="0" w:line="240" w:lineRule="auto"/>
              <w:jc w:val="center"/>
              <w:rPr>
                <w:rFonts w:ascii="Times New Roman" w:hAnsi="Times New Roman"/>
                <w:sz w:val="20"/>
                <w:szCs w:val="20"/>
              </w:rPr>
            </w:pPr>
            <w:r w:rsidRPr="002C3F89">
              <w:rPr>
                <w:rFonts w:ascii="Times New Roman" w:hAnsi="Times New Roman"/>
                <w:sz w:val="20"/>
                <w:szCs w:val="20"/>
              </w:rPr>
              <w:t>2023</w:t>
            </w:r>
          </w:p>
        </w:tc>
        <w:tc>
          <w:tcPr>
            <w:tcW w:w="1276" w:type="dxa"/>
            <w:tcBorders>
              <w:top w:val="nil"/>
              <w:left w:val="nil"/>
              <w:bottom w:val="single" w:sz="4" w:space="0" w:color="000000"/>
              <w:right w:val="single" w:sz="4" w:space="0" w:color="000000"/>
            </w:tcBorders>
            <w:shd w:val="clear" w:color="000000" w:fill="FFFFFF"/>
            <w:vAlign w:val="center"/>
            <w:hideMark/>
          </w:tcPr>
          <w:p w14:paraId="5EAAB640"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03.2.01.</w:t>
            </w:r>
          </w:p>
        </w:tc>
        <w:tc>
          <w:tcPr>
            <w:tcW w:w="1417" w:type="dxa"/>
            <w:tcBorders>
              <w:top w:val="nil"/>
              <w:left w:val="nil"/>
              <w:bottom w:val="single" w:sz="4" w:space="0" w:color="000000"/>
              <w:right w:val="single" w:sz="4" w:space="0" w:color="000000"/>
            </w:tcBorders>
            <w:shd w:val="clear" w:color="000000" w:fill="FFFFFF"/>
            <w:vAlign w:val="center"/>
            <w:hideMark/>
          </w:tcPr>
          <w:p w14:paraId="561E8F03"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6D615727"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4A59770B"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6538AED8"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4A988A1B"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8F70E64"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18EFF157" w14:textId="77777777" w:rsidR="002C3F89" w:rsidRPr="002C3F89" w:rsidRDefault="002C3F89" w:rsidP="002C3F89">
            <w:pPr>
              <w:spacing w:after="0" w:line="240" w:lineRule="auto"/>
              <w:ind w:left="-169" w:firstLine="169"/>
              <w:rPr>
                <w:rFonts w:ascii="Times New Roman" w:hAnsi="Times New Roman"/>
                <w:sz w:val="20"/>
                <w:szCs w:val="20"/>
              </w:rPr>
            </w:pPr>
            <w:r w:rsidRPr="002C3F89">
              <w:rPr>
                <w:rFonts w:ascii="Times New Roman" w:hAnsi="Times New Roman"/>
                <w:sz w:val="20"/>
                <w:szCs w:val="20"/>
              </w:rPr>
              <w:t> </w:t>
            </w:r>
          </w:p>
        </w:tc>
      </w:tr>
      <w:tr w:rsidR="002C3F89" w:rsidRPr="002C3F89" w14:paraId="61759F92"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4FA04417"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52610E6E"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nil"/>
              <w:left w:val="nil"/>
              <w:bottom w:val="nil"/>
              <w:right w:val="nil"/>
            </w:tcBorders>
            <w:shd w:val="clear" w:color="auto" w:fill="auto"/>
            <w:noWrap/>
            <w:vAlign w:val="bottom"/>
            <w:hideMark/>
          </w:tcPr>
          <w:p w14:paraId="70737743" w14:textId="77777777" w:rsidR="002C3F89" w:rsidRPr="002C3F89" w:rsidRDefault="002C3F89" w:rsidP="002C3F89">
            <w:pPr>
              <w:spacing w:after="0" w:line="240" w:lineRule="auto"/>
              <w:rPr>
                <w:rFonts w:ascii="Times New Roman" w:hAnsi="Times New Roman"/>
                <w:sz w:val="20"/>
                <w:szCs w:val="20"/>
              </w:rPr>
            </w:pPr>
          </w:p>
        </w:tc>
        <w:tc>
          <w:tcPr>
            <w:tcW w:w="1417" w:type="dxa"/>
            <w:tcBorders>
              <w:top w:val="nil"/>
              <w:left w:val="single" w:sz="4" w:space="0" w:color="000000"/>
              <w:bottom w:val="single" w:sz="4" w:space="0" w:color="000000"/>
              <w:right w:val="single" w:sz="4" w:space="0" w:color="000000"/>
            </w:tcBorders>
            <w:shd w:val="clear" w:color="000000" w:fill="FFFFFF"/>
            <w:vAlign w:val="center"/>
            <w:hideMark/>
          </w:tcPr>
          <w:p w14:paraId="18B3355C"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2E12D32E"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233C4D80"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5B75ED68"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56219AAD"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237CE44"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11F0E45E"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4AF551C5" w14:textId="77777777" w:rsidTr="002C3F89">
        <w:trPr>
          <w:trHeight w:val="300"/>
        </w:trPr>
        <w:tc>
          <w:tcPr>
            <w:tcW w:w="629" w:type="dxa"/>
            <w:vMerge/>
            <w:tcBorders>
              <w:top w:val="nil"/>
              <w:left w:val="single" w:sz="4" w:space="0" w:color="000000"/>
              <w:bottom w:val="single" w:sz="4" w:space="0" w:color="000000"/>
              <w:right w:val="single" w:sz="4" w:space="0" w:color="000000"/>
            </w:tcBorders>
            <w:vAlign w:val="center"/>
            <w:hideMark/>
          </w:tcPr>
          <w:p w14:paraId="7877916E" w14:textId="77777777" w:rsidR="002C3F89" w:rsidRPr="002C3F89" w:rsidRDefault="002C3F89" w:rsidP="002C3F89">
            <w:pPr>
              <w:spacing w:after="0" w:line="240" w:lineRule="auto"/>
              <w:rPr>
                <w:rFonts w:ascii="Times New Roman" w:hAnsi="Times New Roman"/>
                <w:b/>
                <w:bCs/>
                <w:sz w:val="20"/>
                <w:szCs w:val="20"/>
              </w:rPr>
            </w:pPr>
          </w:p>
        </w:tc>
        <w:tc>
          <w:tcPr>
            <w:tcW w:w="567" w:type="dxa"/>
            <w:vMerge/>
            <w:tcBorders>
              <w:top w:val="nil"/>
              <w:left w:val="single" w:sz="4" w:space="0" w:color="000000"/>
              <w:bottom w:val="single" w:sz="4" w:space="0" w:color="000000"/>
              <w:right w:val="single" w:sz="4" w:space="0" w:color="000000"/>
            </w:tcBorders>
            <w:vAlign w:val="center"/>
            <w:hideMark/>
          </w:tcPr>
          <w:p w14:paraId="1E1330A9" w14:textId="77777777" w:rsidR="002C3F89" w:rsidRPr="002C3F89" w:rsidRDefault="002C3F89" w:rsidP="002C3F89">
            <w:pPr>
              <w:spacing w:after="0" w:line="240" w:lineRule="auto"/>
              <w:rPr>
                <w:rFonts w:ascii="Times New Roman" w:hAnsi="Times New Roman"/>
                <w:sz w:val="20"/>
                <w:szCs w:val="20"/>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13E7512"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Toplam</w:t>
            </w:r>
          </w:p>
        </w:tc>
        <w:tc>
          <w:tcPr>
            <w:tcW w:w="1417" w:type="dxa"/>
            <w:tcBorders>
              <w:top w:val="nil"/>
              <w:left w:val="nil"/>
              <w:bottom w:val="single" w:sz="4" w:space="0" w:color="000000"/>
              <w:right w:val="single" w:sz="4" w:space="0" w:color="000000"/>
            </w:tcBorders>
            <w:shd w:val="clear" w:color="000000" w:fill="FFFFFF"/>
            <w:vAlign w:val="center"/>
            <w:hideMark/>
          </w:tcPr>
          <w:p w14:paraId="341E1DCA"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784" w:type="dxa"/>
            <w:tcBorders>
              <w:top w:val="nil"/>
              <w:left w:val="nil"/>
              <w:bottom w:val="single" w:sz="4" w:space="0" w:color="000000"/>
              <w:right w:val="single" w:sz="4" w:space="0" w:color="000000"/>
            </w:tcBorders>
            <w:shd w:val="clear" w:color="000000" w:fill="FFFFFF"/>
            <w:vAlign w:val="center"/>
            <w:hideMark/>
          </w:tcPr>
          <w:p w14:paraId="02699798"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 </w:t>
            </w:r>
          </w:p>
        </w:tc>
        <w:tc>
          <w:tcPr>
            <w:tcW w:w="935" w:type="dxa"/>
            <w:tcBorders>
              <w:top w:val="nil"/>
              <w:left w:val="nil"/>
              <w:bottom w:val="single" w:sz="4" w:space="0" w:color="000000"/>
              <w:right w:val="single" w:sz="4" w:space="0" w:color="000000"/>
            </w:tcBorders>
            <w:shd w:val="clear" w:color="000000" w:fill="FFFFFF"/>
            <w:vAlign w:val="center"/>
            <w:hideMark/>
          </w:tcPr>
          <w:p w14:paraId="27E94117" w14:textId="77777777" w:rsidR="002C3F89" w:rsidRPr="002C3F89" w:rsidRDefault="002C3F89" w:rsidP="002C3F89">
            <w:pPr>
              <w:spacing w:after="0" w:line="240" w:lineRule="auto"/>
              <w:jc w:val="center"/>
              <w:rPr>
                <w:rFonts w:ascii="Times New Roman" w:hAnsi="Times New Roman"/>
                <w:b/>
                <w:bCs/>
                <w:sz w:val="20"/>
                <w:szCs w:val="20"/>
              </w:rPr>
            </w:pPr>
            <w:r w:rsidRPr="002C3F89">
              <w:rPr>
                <w:rFonts w:ascii="Times New Roman" w:hAnsi="Times New Roman"/>
                <w:b/>
                <w:bCs/>
                <w:sz w:val="20"/>
                <w:szCs w:val="20"/>
              </w:rPr>
              <w:t> </w:t>
            </w:r>
          </w:p>
        </w:tc>
        <w:tc>
          <w:tcPr>
            <w:tcW w:w="1050" w:type="dxa"/>
            <w:tcBorders>
              <w:top w:val="nil"/>
              <w:left w:val="nil"/>
              <w:bottom w:val="single" w:sz="4" w:space="0" w:color="000000"/>
              <w:right w:val="single" w:sz="4" w:space="0" w:color="000000"/>
            </w:tcBorders>
            <w:shd w:val="clear" w:color="000000" w:fill="FFFFFF"/>
            <w:vAlign w:val="center"/>
          </w:tcPr>
          <w:p w14:paraId="3A72E2E7" w14:textId="77777777" w:rsidR="002C3F89" w:rsidRPr="002C3F89" w:rsidRDefault="002C3F89" w:rsidP="002C3F89">
            <w:pPr>
              <w:spacing w:after="0" w:line="240" w:lineRule="auto"/>
              <w:jc w:val="center"/>
              <w:rPr>
                <w:rFonts w:ascii="Times New Roman" w:hAnsi="Times New Roman"/>
                <w:b/>
                <w:bCs/>
                <w:sz w:val="20"/>
                <w:szCs w:val="20"/>
              </w:rPr>
            </w:pPr>
          </w:p>
        </w:tc>
        <w:tc>
          <w:tcPr>
            <w:tcW w:w="1233" w:type="dxa"/>
            <w:tcBorders>
              <w:top w:val="nil"/>
              <w:left w:val="nil"/>
              <w:bottom w:val="single" w:sz="4" w:space="0" w:color="000000"/>
              <w:right w:val="nil"/>
            </w:tcBorders>
            <w:shd w:val="clear" w:color="000000" w:fill="FFFFFF"/>
            <w:vAlign w:val="center"/>
          </w:tcPr>
          <w:p w14:paraId="647796B3"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ADD489D"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763784FA"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r w:rsidR="002C3F89" w:rsidRPr="002C3F89" w14:paraId="0C2F99C6" w14:textId="77777777" w:rsidTr="002C3F89">
        <w:trPr>
          <w:trHeight w:val="300"/>
        </w:trPr>
        <w:tc>
          <w:tcPr>
            <w:tcW w:w="2472"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4EE296" w14:textId="77777777" w:rsidR="002C3F89" w:rsidRPr="002C3F89" w:rsidRDefault="002C3F89" w:rsidP="002C3F89">
            <w:pPr>
              <w:spacing w:after="0" w:line="240" w:lineRule="auto"/>
              <w:rPr>
                <w:rFonts w:ascii="Times New Roman" w:hAnsi="Times New Roman"/>
                <w:b/>
                <w:bCs/>
                <w:sz w:val="20"/>
                <w:szCs w:val="20"/>
              </w:rPr>
            </w:pPr>
            <w:r w:rsidRPr="002C3F89">
              <w:rPr>
                <w:rFonts w:ascii="Times New Roman" w:hAnsi="Times New Roman"/>
                <w:b/>
                <w:bCs/>
                <w:sz w:val="20"/>
                <w:szCs w:val="20"/>
              </w:rPr>
              <w:t>Genel Toplam</w:t>
            </w:r>
          </w:p>
        </w:tc>
        <w:tc>
          <w:tcPr>
            <w:tcW w:w="1417" w:type="dxa"/>
            <w:tcBorders>
              <w:top w:val="nil"/>
              <w:left w:val="nil"/>
              <w:bottom w:val="single" w:sz="4" w:space="0" w:color="000000"/>
              <w:right w:val="single" w:sz="4" w:space="0" w:color="000000"/>
            </w:tcBorders>
            <w:shd w:val="clear" w:color="auto" w:fill="auto"/>
            <w:noWrap/>
            <w:vAlign w:val="bottom"/>
          </w:tcPr>
          <w:p w14:paraId="2D575D2D" w14:textId="77777777" w:rsidR="002C3F89" w:rsidRPr="002C3F89" w:rsidRDefault="002C3F89" w:rsidP="002C3F89">
            <w:pPr>
              <w:spacing w:after="0" w:line="240" w:lineRule="auto"/>
              <w:rPr>
                <w:rFonts w:ascii="Times New Roman" w:hAnsi="Times New Roman"/>
                <w:b/>
                <w:bCs/>
                <w:sz w:val="20"/>
                <w:szCs w:val="20"/>
              </w:rPr>
            </w:pPr>
          </w:p>
        </w:tc>
        <w:tc>
          <w:tcPr>
            <w:tcW w:w="784" w:type="dxa"/>
            <w:tcBorders>
              <w:top w:val="nil"/>
              <w:left w:val="nil"/>
              <w:bottom w:val="single" w:sz="4" w:space="0" w:color="000000"/>
              <w:right w:val="single" w:sz="4" w:space="0" w:color="000000"/>
            </w:tcBorders>
            <w:shd w:val="clear" w:color="auto" w:fill="auto"/>
            <w:noWrap/>
            <w:vAlign w:val="bottom"/>
          </w:tcPr>
          <w:p w14:paraId="0B9E422B" w14:textId="77777777" w:rsidR="002C3F89" w:rsidRPr="002C3F89" w:rsidRDefault="002C3F89" w:rsidP="002C3F89">
            <w:pPr>
              <w:spacing w:after="0" w:line="240" w:lineRule="auto"/>
              <w:jc w:val="center"/>
              <w:rPr>
                <w:rFonts w:ascii="Times New Roman" w:hAnsi="Times New Roman"/>
                <w:sz w:val="20"/>
                <w:szCs w:val="20"/>
              </w:rPr>
            </w:pPr>
          </w:p>
        </w:tc>
        <w:tc>
          <w:tcPr>
            <w:tcW w:w="935" w:type="dxa"/>
            <w:tcBorders>
              <w:top w:val="nil"/>
              <w:left w:val="nil"/>
              <w:bottom w:val="single" w:sz="4" w:space="0" w:color="000000"/>
              <w:right w:val="single" w:sz="4" w:space="0" w:color="000000"/>
            </w:tcBorders>
            <w:shd w:val="clear" w:color="auto" w:fill="auto"/>
            <w:noWrap/>
            <w:vAlign w:val="bottom"/>
          </w:tcPr>
          <w:p w14:paraId="515D35A6" w14:textId="77777777" w:rsidR="002C3F89" w:rsidRPr="002C3F89" w:rsidRDefault="002C3F89" w:rsidP="002C3F89">
            <w:pPr>
              <w:spacing w:after="0" w:line="240" w:lineRule="auto"/>
              <w:jc w:val="center"/>
              <w:rPr>
                <w:rFonts w:ascii="Times New Roman" w:hAnsi="Times New Roman"/>
                <w:sz w:val="20"/>
                <w:szCs w:val="20"/>
              </w:rPr>
            </w:pPr>
          </w:p>
        </w:tc>
        <w:tc>
          <w:tcPr>
            <w:tcW w:w="1050" w:type="dxa"/>
            <w:tcBorders>
              <w:top w:val="nil"/>
              <w:left w:val="nil"/>
              <w:bottom w:val="single" w:sz="4" w:space="0" w:color="000000"/>
              <w:right w:val="single" w:sz="4" w:space="0" w:color="000000"/>
            </w:tcBorders>
            <w:shd w:val="clear" w:color="auto" w:fill="auto"/>
            <w:noWrap/>
            <w:vAlign w:val="bottom"/>
          </w:tcPr>
          <w:p w14:paraId="7FE00CD3" w14:textId="77777777" w:rsidR="002C3F89" w:rsidRPr="002C3F89" w:rsidRDefault="002C3F89" w:rsidP="002C3F89">
            <w:pPr>
              <w:spacing w:after="0" w:line="240" w:lineRule="auto"/>
              <w:jc w:val="center"/>
              <w:rPr>
                <w:rFonts w:ascii="Times New Roman" w:hAnsi="Times New Roman"/>
                <w:sz w:val="20"/>
                <w:szCs w:val="20"/>
              </w:rPr>
            </w:pPr>
          </w:p>
        </w:tc>
        <w:tc>
          <w:tcPr>
            <w:tcW w:w="1233" w:type="dxa"/>
            <w:tcBorders>
              <w:top w:val="nil"/>
              <w:left w:val="nil"/>
              <w:bottom w:val="single" w:sz="4" w:space="0" w:color="000000"/>
              <w:right w:val="nil"/>
            </w:tcBorders>
            <w:shd w:val="clear" w:color="auto" w:fill="auto"/>
            <w:vAlign w:val="center"/>
          </w:tcPr>
          <w:p w14:paraId="5158ED97" w14:textId="77777777" w:rsidR="002C3F89" w:rsidRPr="002C3F89" w:rsidRDefault="002C3F89" w:rsidP="002C3F89">
            <w:pPr>
              <w:spacing w:after="0" w:line="240" w:lineRule="auto"/>
              <w:jc w:val="center"/>
              <w:rPr>
                <w:rFonts w:ascii="Times New Roman" w:hAnsi="Times New Roman"/>
                <w:b/>
                <w:bCs/>
                <w:sz w:val="20"/>
                <w:szCs w:val="20"/>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B9FAC45" w14:textId="77777777" w:rsidR="002C3F89" w:rsidRPr="002C3F89" w:rsidRDefault="002C3F89" w:rsidP="002C3F89">
            <w:pPr>
              <w:spacing w:after="0" w:line="240" w:lineRule="auto"/>
              <w:rPr>
                <w:rFonts w:ascii="Times New Roman" w:hAnsi="Times New Roman"/>
                <w:sz w:val="20"/>
                <w:szCs w:val="20"/>
              </w:rPr>
            </w:pPr>
          </w:p>
        </w:tc>
        <w:tc>
          <w:tcPr>
            <w:tcW w:w="893" w:type="dxa"/>
            <w:tcBorders>
              <w:top w:val="nil"/>
              <w:left w:val="nil"/>
              <w:bottom w:val="single" w:sz="4" w:space="0" w:color="auto"/>
              <w:right w:val="single" w:sz="4" w:space="0" w:color="auto"/>
            </w:tcBorders>
            <w:shd w:val="clear" w:color="auto" w:fill="auto"/>
            <w:noWrap/>
            <w:vAlign w:val="bottom"/>
            <w:hideMark/>
          </w:tcPr>
          <w:p w14:paraId="17A0BAEB" w14:textId="77777777" w:rsidR="002C3F89" w:rsidRPr="002C3F89" w:rsidRDefault="002C3F89" w:rsidP="002C3F89">
            <w:pPr>
              <w:spacing w:after="0" w:line="240" w:lineRule="auto"/>
              <w:rPr>
                <w:rFonts w:ascii="Times New Roman" w:hAnsi="Times New Roman"/>
                <w:sz w:val="20"/>
                <w:szCs w:val="20"/>
              </w:rPr>
            </w:pPr>
            <w:r w:rsidRPr="002C3F89">
              <w:rPr>
                <w:rFonts w:ascii="Times New Roman" w:hAnsi="Times New Roman"/>
                <w:sz w:val="20"/>
                <w:szCs w:val="20"/>
              </w:rPr>
              <w:t> </w:t>
            </w:r>
          </w:p>
        </w:tc>
      </w:tr>
    </w:tbl>
    <w:p w14:paraId="192AF096" w14:textId="77777777" w:rsidR="002C3F89" w:rsidRPr="002C3F89" w:rsidRDefault="002C3F89" w:rsidP="002C3F89">
      <w:pPr>
        <w:spacing w:before="120" w:after="120"/>
        <w:ind w:firstLine="709"/>
        <w:contextualSpacing/>
        <w:jc w:val="both"/>
        <w:rPr>
          <w:rFonts w:ascii="Times New Roman" w:hAnsi="Times New Roman"/>
          <w:bCs/>
          <w:iCs/>
          <w:noProof/>
          <w:spacing w:val="-1"/>
          <w:sz w:val="20"/>
          <w:szCs w:val="20"/>
          <w:lang w:eastAsia="en-US"/>
        </w:rPr>
      </w:pPr>
      <w:r w:rsidRPr="002C3F89">
        <w:rPr>
          <w:rFonts w:ascii="Times New Roman" w:hAnsi="Times New Roman"/>
          <w:bCs/>
          <w:iCs/>
          <w:noProof/>
          <w:spacing w:val="-1"/>
          <w:sz w:val="20"/>
          <w:szCs w:val="20"/>
          <w:lang w:eastAsia="en-US"/>
        </w:rPr>
        <w:lastRenderedPageBreak/>
        <w:t>Not: Okula genel bütçeden tahsis edilen ödeneğin üçüncü düzey (ekonomik sınıflandırma) kodu dikkate alınarak ilgili yılın toplam rakamı tabloya işlenecektir.</w:t>
      </w:r>
    </w:p>
    <w:p w14:paraId="1F5C720D" w14:textId="77777777" w:rsidR="002C3F89" w:rsidRPr="002C3F89" w:rsidRDefault="002C3F89" w:rsidP="002C3F89">
      <w:pPr>
        <w:spacing w:before="120" w:after="120"/>
        <w:ind w:firstLine="709"/>
        <w:contextualSpacing/>
        <w:jc w:val="both"/>
        <w:rPr>
          <w:rFonts w:ascii="Times New Roman" w:hAnsi="Times New Roman"/>
          <w:sz w:val="24"/>
          <w:szCs w:val="24"/>
        </w:rPr>
      </w:pPr>
      <w:r w:rsidRPr="002C3F89">
        <w:rPr>
          <w:rFonts w:ascii="Times New Roman" w:hAnsi="Times New Roman"/>
          <w:sz w:val="24"/>
          <w:szCs w:val="24"/>
        </w:rPr>
        <w:t>1. Kamu kaynağının etkili, ekonomik ve verimli kullanılması durumu</w:t>
      </w:r>
      <w:r w:rsidRPr="002C3F89">
        <w:rPr>
          <w:b/>
          <w:bCs/>
        </w:rPr>
        <w:t xml:space="preserve"> (</w:t>
      </w:r>
      <w:r w:rsidRPr="002C3F89">
        <w:rPr>
          <w:rFonts w:ascii="Times New Roman" w:hAnsi="Times New Roman"/>
          <w:i/>
          <w:sz w:val="18"/>
          <w:szCs w:val="18"/>
        </w:rPr>
        <w:t>5018 sayılı Kamu Malî Yönetimi ve Kontrol Kanunu Md.1,7,8),</w:t>
      </w:r>
    </w:p>
    <w:p w14:paraId="3890221B"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2. Bütçe ödeneklerinin kullanılmasında mevzuatında belirtilen esaslara uyulması durumu (</w:t>
      </w:r>
      <w:r w:rsidRPr="002C3F89">
        <w:rPr>
          <w:rFonts w:ascii="Times New Roman" w:hAnsi="Times New Roman"/>
          <w:i/>
          <w:sz w:val="18"/>
          <w:szCs w:val="18"/>
        </w:rPr>
        <w:t>5018 sayılı Kamu Malî Yönetimi ve Kontrol Kanunu Md. 20/d),</w:t>
      </w:r>
    </w:p>
    <w:p w14:paraId="0C79474B"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3. Ödemelerin</w:t>
      </w:r>
      <w:r w:rsidRPr="002C3F89">
        <w:rPr>
          <w:rFonts w:ascii="Times New Roman" w:hAnsi="Times New Roman"/>
          <w:bCs/>
          <w:iCs/>
          <w:noProof/>
          <w:spacing w:val="-1"/>
          <w:sz w:val="24"/>
          <w:szCs w:val="24"/>
          <w:lang w:eastAsia="en-US"/>
        </w:rPr>
        <w:t xml:space="preserve"> süresi içinde yapılabilmesi için ödeneklerin zamanında talep edilmesi durumu (</w:t>
      </w:r>
      <w:r w:rsidRPr="002C3F89">
        <w:rPr>
          <w:rFonts w:ascii="Times New Roman" w:hAnsi="Times New Roman"/>
          <w:i/>
          <w:sz w:val="18"/>
          <w:szCs w:val="18"/>
        </w:rPr>
        <w:t xml:space="preserve">MEBBİS "Ödenek Takip Modülü ve Kullanım Kılavuzu),  </w:t>
      </w:r>
    </w:p>
    <w:p w14:paraId="23B0C7CA"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4. Belirli amaçları gerçekleştirmek üzere tahsis edilen ödeneklerin mevzuatla belirlenmiş yöntem, ilke ve amaçlara uygun olarak gerçekleştirilmesi,  tenkis olmasına sebibiyet verilmemesi durumu (</w:t>
      </w:r>
      <w:r w:rsidRPr="002C3F89">
        <w:rPr>
          <w:rFonts w:ascii="Times New Roman" w:hAnsi="Times New Roman"/>
          <w:i/>
          <w:sz w:val="18"/>
          <w:szCs w:val="18"/>
        </w:rPr>
        <w:t xml:space="preserve">5018 sayılı Kamu Malî Yönetimi ve Kontrol Kanunu Md.13/n,o),  </w:t>
      </w:r>
    </w:p>
    <w:p w14:paraId="4FED450F"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5. Ödenek temin edilmeden taahhütlere girişilmemesi, 01. personel giderleri ile 02 sosyal güvenlik kurumları devlet primi giderleri ekonomik kodlarından yapılacak harcamalar ile ilgili mevzuatı gereğince ödenek gönderme belgesi aranmaksızın ödeme yapılabilecek haller dışında ödenek gönderme belgesi olmaksızın harcama yapılmaması durumu (</w:t>
      </w:r>
      <w:r w:rsidRPr="002C3F89">
        <w:rPr>
          <w:rFonts w:ascii="Times New Roman" w:hAnsi="Times New Roman"/>
          <w:i/>
          <w:sz w:val="18"/>
          <w:szCs w:val="18"/>
        </w:rPr>
        <w:t xml:space="preserve">Analitik Bütçe Sınıflandırma Rehberi, MEBBİS "Ödenek Takip Modülü ve Kullanım Kılavuzu), </w:t>
      </w:r>
    </w:p>
    <w:p w14:paraId="5C7F1E86"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6. Kamu zararı oluşturmamakla birlikte, gönderilen ödenek miktarının üstünde harcama yapılmaması, ödenek gönderme belgelerindeki ödenek miktarını aşılmaması durumu (</w:t>
      </w:r>
      <w:r w:rsidRPr="002C3F89">
        <w:rPr>
          <w:rFonts w:ascii="Times New Roman" w:hAnsi="Times New Roman"/>
          <w:i/>
          <w:sz w:val="18"/>
          <w:szCs w:val="18"/>
        </w:rPr>
        <w:t xml:space="preserve">5018 sayılı Kamu Malî Yönetimi ve Kontrol Kanunu Md.70),  </w:t>
      </w:r>
    </w:p>
    <w:p w14:paraId="13C2DEDD" w14:textId="77777777" w:rsidR="002C3F89" w:rsidRPr="002C3F89" w:rsidRDefault="002C3F89" w:rsidP="002C3F89">
      <w:pPr>
        <w:spacing w:before="120" w:after="120"/>
        <w:ind w:firstLine="709"/>
        <w:contextualSpacing/>
        <w:jc w:val="both"/>
        <w:rPr>
          <w:rFonts w:ascii="Times New Roman" w:hAnsi="Times New Roman"/>
          <w:i/>
        </w:rPr>
      </w:pPr>
      <w:r w:rsidRPr="002C3F89">
        <w:rPr>
          <w:rFonts w:ascii="Times New Roman" w:hAnsi="Times New Roman"/>
          <w:sz w:val="24"/>
          <w:szCs w:val="24"/>
        </w:rPr>
        <w:t>7. Gönderilen ödeneklerin kullanılmasından sonra düzenlenen taşınır işlem fişinin zamanında MEBBİS’e yüklenmesi durumu (</w:t>
      </w:r>
      <w:r w:rsidRPr="002C3F89">
        <w:rPr>
          <w:rFonts w:ascii="Times New Roman" w:hAnsi="Times New Roman"/>
          <w:i/>
          <w:sz w:val="18"/>
          <w:szCs w:val="18"/>
        </w:rPr>
        <w:t>MEBBİS "Ödenek Takip Modülü ve Kullanım Kılavuzu),</w:t>
      </w:r>
      <w:r w:rsidRPr="002C3F89">
        <w:rPr>
          <w:rFonts w:ascii="Times New Roman" w:hAnsi="Times New Roman"/>
          <w:i/>
        </w:rPr>
        <w:t xml:space="preserve">  </w:t>
      </w:r>
    </w:p>
    <w:p w14:paraId="35EC7224"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bCs/>
          <w:iCs/>
          <w:noProof/>
          <w:spacing w:val="-1"/>
          <w:sz w:val="24"/>
          <w:szCs w:val="24"/>
          <w:lang w:eastAsia="en-US"/>
        </w:rPr>
        <w:t xml:space="preserve">8. </w:t>
      </w:r>
      <w:r w:rsidRPr="002C3F89">
        <w:rPr>
          <w:rFonts w:ascii="Times New Roman" w:eastAsia="Arial" w:hAnsi="Times New Roman"/>
          <w:sz w:val="24"/>
          <w:szCs w:val="24"/>
          <w:lang w:bidi="tr-TR"/>
        </w:rPr>
        <w:t xml:space="preserve">Faturalı ödenek talep işlemlerinde; </w:t>
      </w:r>
      <w:r w:rsidRPr="002C3F89">
        <w:rPr>
          <w:rFonts w:ascii="Times New Roman" w:hAnsi="Times New Roman"/>
          <w:bCs/>
          <w:iCs/>
          <w:noProof/>
          <w:spacing w:val="-1"/>
          <w:sz w:val="24"/>
          <w:szCs w:val="24"/>
          <w:lang w:eastAsia="en-US"/>
        </w:rPr>
        <w:t xml:space="preserve">aboneliğe bağlı olarak düzenlenen faturaların </w:t>
      </w:r>
      <w:r w:rsidRPr="002C3F89">
        <w:rPr>
          <w:rFonts w:ascii="Times New Roman" w:eastAsia="Arial" w:hAnsi="Times New Roman"/>
          <w:sz w:val="24"/>
          <w:szCs w:val="24"/>
          <w:lang w:bidi="tr-TR"/>
        </w:rPr>
        <w:t xml:space="preserve"> </w:t>
      </w:r>
      <w:r w:rsidRPr="002C3F89">
        <w:rPr>
          <w:rFonts w:ascii="Times New Roman" w:hAnsi="Times New Roman"/>
          <w:sz w:val="24"/>
          <w:szCs w:val="24"/>
        </w:rPr>
        <w:t>MEBBİS Ödenek Takip Modülünün ilgili bölümlerine girişinin zamanında ve doğru bir şekilde yapılması (</w:t>
      </w:r>
      <w:r w:rsidRPr="002C3F89">
        <w:rPr>
          <w:rFonts w:ascii="Times New Roman" w:hAnsi="Times New Roman"/>
          <w:i/>
          <w:sz w:val="18"/>
          <w:szCs w:val="18"/>
        </w:rPr>
        <w:t>MEBBİS "Ödenek Takip Modülü ve Kullanım Kılavuzu),</w:t>
      </w:r>
    </w:p>
    <w:p w14:paraId="4AE3AF36"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9. Döner sermayede kullanılan elektrik, su, doğalgaz, vb. giderlerin döner sermaye gelirinden karşılanması (</w:t>
      </w:r>
      <w:r w:rsidRPr="002C3F89">
        <w:rPr>
          <w:rFonts w:ascii="Times New Roman" w:hAnsi="Times New Roman"/>
          <w:i/>
          <w:sz w:val="18"/>
          <w:szCs w:val="18"/>
        </w:rPr>
        <w:t>Millî Eğitim Bakanlığı Döner Sermaye İşletmelerinde Üretimi Teşvik Primi Dağıtımı, Parça Başı Üretim, Atölye ve Tesislerin Özel Sektörle İş Birliği Yapılarak İşletilmesi Hakkında Yönetmelik, Meslekî ve Teknik Eğitim Genel Müdürlüğünün 17.02.2022 ve E-20880154-841.02.01-43813203 sayılı yazısı),</w:t>
      </w:r>
    </w:p>
    <w:p w14:paraId="1BC5862F"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10.Temrinlik alım giderleri için ödenek talebinin yapılması durumu (</w:t>
      </w:r>
      <w:r w:rsidRPr="002C3F89">
        <w:rPr>
          <w:rFonts w:ascii="Times New Roman" w:hAnsi="Times New Roman"/>
          <w:i/>
          <w:sz w:val="18"/>
          <w:szCs w:val="18"/>
        </w:rPr>
        <w:t>5018 sayılı Kamu Malî Yönetimi ve Kontrol Kanunu Md.15, Analitik Bütçe Sınıflandırma Rehberi, Meslekî ve Teknik Eğitim Genel Müdürlüğünün 17.02.2022 ve E-20880154-841.02.01-43813203 sayılı yazısı ve eki; 2022 Yılı Ödenek Talebi ve Kullanımına İlişkin Esaslar),</w:t>
      </w:r>
    </w:p>
    <w:p w14:paraId="03B96B35" w14:textId="77777777" w:rsidR="002C3F89" w:rsidRPr="002C3F89" w:rsidRDefault="002C3F89" w:rsidP="002C3F89">
      <w:pPr>
        <w:widowControl w:val="0"/>
        <w:tabs>
          <w:tab w:val="left" w:pos="649"/>
        </w:tabs>
        <w:spacing w:before="120" w:after="120"/>
        <w:contextualSpacing/>
        <w:jc w:val="both"/>
        <w:rPr>
          <w:rFonts w:ascii="Times New Roman" w:hAnsi="Times New Roman"/>
          <w:i/>
          <w:sz w:val="18"/>
          <w:szCs w:val="18"/>
        </w:rPr>
      </w:pPr>
      <w:r w:rsidRPr="002C3F89">
        <w:rPr>
          <w:rStyle w:val="Gvdemetni4115ptKaln"/>
          <w:color w:val="auto"/>
          <w:sz w:val="24"/>
          <w:szCs w:val="24"/>
        </w:rPr>
        <w:tab/>
      </w:r>
      <w:r w:rsidRPr="002C3F89">
        <w:rPr>
          <w:rFonts w:ascii="Times New Roman" w:hAnsi="Times New Roman"/>
          <w:sz w:val="24"/>
          <w:szCs w:val="24"/>
        </w:rPr>
        <w:t>11.Temizlik malzemesi alım giderleri için ödenek talebinin yapılması durumu</w:t>
      </w:r>
      <w:r w:rsidRPr="002C3F89">
        <w:rPr>
          <w:b/>
          <w:bCs/>
          <w:i/>
        </w:rPr>
        <w:t xml:space="preserve"> </w:t>
      </w:r>
      <w:r w:rsidRPr="002C3F89">
        <w:rPr>
          <w:rFonts w:ascii="Times New Roman" w:hAnsi="Times New Roman"/>
          <w:b/>
          <w:bCs/>
          <w:i/>
        </w:rPr>
        <w:t>(</w:t>
      </w:r>
      <w:r w:rsidRPr="002C3F89">
        <w:rPr>
          <w:rFonts w:ascii="Times New Roman" w:hAnsi="Times New Roman"/>
          <w:i/>
          <w:sz w:val="18"/>
          <w:szCs w:val="18"/>
        </w:rPr>
        <w:t>MEBBİS "Ödenek Takip Modülü ve Kullanım Kılavuzu),</w:t>
      </w:r>
    </w:p>
    <w:p w14:paraId="7B527138" w14:textId="77777777" w:rsidR="002C3F89" w:rsidRPr="002C3F89" w:rsidRDefault="002C3F89" w:rsidP="002C3F89">
      <w:pPr>
        <w:widowControl w:val="0"/>
        <w:tabs>
          <w:tab w:val="left" w:pos="649"/>
        </w:tabs>
        <w:spacing w:before="120" w:after="120"/>
        <w:contextualSpacing/>
        <w:jc w:val="both"/>
        <w:rPr>
          <w:rFonts w:ascii="Times New Roman" w:hAnsi="Times New Roman"/>
          <w:i/>
          <w:sz w:val="18"/>
          <w:szCs w:val="18"/>
        </w:rPr>
      </w:pPr>
      <w:r w:rsidRPr="002C3F89">
        <w:rPr>
          <w:rStyle w:val="Gvdemetni4115ptKaln"/>
          <w:color w:val="auto"/>
          <w:sz w:val="24"/>
          <w:szCs w:val="24"/>
        </w:rPr>
        <w:tab/>
      </w:r>
      <w:r w:rsidRPr="002C3F89">
        <w:rPr>
          <w:rFonts w:ascii="Times New Roman" w:hAnsi="Times New Roman"/>
          <w:sz w:val="24"/>
          <w:szCs w:val="24"/>
        </w:rPr>
        <w:t>12. Kırtasiye alım giderleri için ödenek talebinin yapılması durumu</w:t>
      </w:r>
      <w:r w:rsidRPr="002C3F89">
        <w:rPr>
          <w:rFonts w:ascii="Times New Roman" w:hAnsi="Times New Roman"/>
          <w:bCs/>
          <w:i/>
        </w:rPr>
        <w:t xml:space="preserve"> (</w:t>
      </w:r>
      <w:r w:rsidRPr="002C3F89">
        <w:rPr>
          <w:rFonts w:ascii="Times New Roman" w:hAnsi="Times New Roman"/>
          <w:i/>
          <w:sz w:val="18"/>
          <w:szCs w:val="18"/>
        </w:rPr>
        <w:t>MEBBİS "Ödenek Takip Modülü ve Kullanım Kılavuzu),</w:t>
      </w:r>
    </w:p>
    <w:p w14:paraId="24CE6E8D"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13.Yarım yatılılık (öğle yemeği) harcamaları için ödenek talebinin yapılması durumu (</w:t>
      </w:r>
      <w:r w:rsidRPr="002C3F89">
        <w:rPr>
          <w:rFonts w:ascii="Times New Roman" w:hAnsi="Times New Roman"/>
          <w:i/>
          <w:sz w:val="18"/>
          <w:szCs w:val="18"/>
        </w:rPr>
        <w:t>MEBBİS "Ödenek Takip Modülü ve Kullanım Kılavuzu (5018 sayılı Kamu Malî Yönetimi ve Kontrol Kanunu Md.15, Analitik Bütçe Sınıflandırma Rehberi, Meslekî ve Teknik Eğitim Genel Müdürlüğünün 17.02.2022 ve E-20880154-841.02.01-43813203 sayılı yazısı),</w:t>
      </w:r>
    </w:p>
    <w:p w14:paraId="1E73DEC8" w14:textId="77777777" w:rsidR="002C3F89" w:rsidRPr="002C3F89" w:rsidRDefault="002C3F89" w:rsidP="002C3F89">
      <w:pPr>
        <w:widowControl w:val="0"/>
        <w:tabs>
          <w:tab w:val="left" w:pos="649"/>
        </w:tabs>
        <w:spacing w:before="120" w:after="120"/>
        <w:contextualSpacing/>
        <w:jc w:val="both"/>
        <w:rPr>
          <w:rFonts w:ascii="Times New Roman" w:hAnsi="Times New Roman"/>
          <w:i/>
          <w:sz w:val="18"/>
          <w:szCs w:val="18"/>
        </w:rPr>
      </w:pPr>
      <w:r w:rsidRPr="002C3F89">
        <w:rPr>
          <w:rStyle w:val="Gvdemetni4115ptKaln"/>
          <w:color w:val="auto"/>
          <w:sz w:val="24"/>
          <w:szCs w:val="24"/>
        </w:rPr>
        <w:tab/>
      </w:r>
      <w:r w:rsidRPr="002C3F89">
        <w:rPr>
          <w:rFonts w:ascii="Times New Roman" w:hAnsi="Times New Roman"/>
          <w:bCs/>
          <w:sz w:val="24"/>
          <w:szCs w:val="24"/>
        </w:rPr>
        <w:t xml:space="preserve">14. Taşınır tamir bakım giderleri </w:t>
      </w:r>
      <w:r w:rsidRPr="002C3F89">
        <w:rPr>
          <w:rFonts w:ascii="Times New Roman" w:hAnsi="Times New Roman"/>
          <w:sz w:val="24"/>
          <w:szCs w:val="24"/>
        </w:rPr>
        <w:t>için ödenek talebinin yapılması durumu</w:t>
      </w:r>
      <w:r w:rsidRPr="002C3F89">
        <w:rPr>
          <w:rFonts w:ascii="Times New Roman" w:hAnsi="Times New Roman"/>
          <w:b/>
          <w:bCs/>
          <w:sz w:val="24"/>
          <w:szCs w:val="24"/>
        </w:rPr>
        <w:t xml:space="preserve"> </w:t>
      </w:r>
      <w:r w:rsidRPr="002C3F89">
        <w:rPr>
          <w:rFonts w:ascii="Times New Roman" w:hAnsi="Times New Roman"/>
          <w:bCs/>
          <w:sz w:val="24"/>
          <w:szCs w:val="24"/>
        </w:rPr>
        <w:t>(</w:t>
      </w:r>
      <w:r w:rsidRPr="002C3F89">
        <w:rPr>
          <w:rFonts w:ascii="Times New Roman" w:hAnsi="Times New Roman"/>
          <w:i/>
          <w:sz w:val="18"/>
          <w:szCs w:val="18"/>
        </w:rPr>
        <w:t>MEBBİS "Ödenek Takip Modülü ve Kullanım Kılavuzu),</w:t>
      </w:r>
    </w:p>
    <w:p w14:paraId="5E36640A" w14:textId="77777777" w:rsidR="002C3F89" w:rsidRPr="002C3F89" w:rsidRDefault="002C3F89" w:rsidP="002C3F89">
      <w:pPr>
        <w:widowControl w:val="0"/>
        <w:tabs>
          <w:tab w:val="left" w:pos="649"/>
        </w:tabs>
        <w:spacing w:before="120" w:after="120"/>
        <w:contextualSpacing/>
        <w:jc w:val="both"/>
        <w:rPr>
          <w:rFonts w:ascii="Times New Roman" w:hAnsi="Times New Roman"/>
          <w:i/>
          <w:sz w:val="18"/>
          <w:szCs w:val="18"/>
        </w:rPr>
      </w:pPr>
      <w:r w:rsidRPr="002C3F89">
        <w:rPr>
          <w:rFonts w:ascii="Times New Roman" w:hAnsi="Times New Roman"/>
          <w:sz w:val="24"/>
          <w:szCs w:val="24"/>
          <w:lang w:bidi="tr-TR"/>
        </w:rPr>
        <w:tab/>
      </w:r>
      <w:r w:rsidRPr="002C3F89">
        <w:rPr>
          <w:rFonts w:ascii="Times New Roman" w:hAnsi="Times New Roman"/>
          <w:bCs/>
          <w:sz w:val="24"/>
          <w:szCs w:val="24"/>
        </w:rPr>
        <w:t>15.Taşıt ödenek talebinin yapılması durumu</w:t>
      </w:r>
      <w:r w:rsidRPr="002C3F89">
        <w:rPr>
          <w:rFonts w:ascii="Times New Roman" w:hAnsi="Times New Roman"/>
          <w:sz w:val="24"/>
          <w:szCs w:val="24"/>
          <w:lang w:bidi="tr-TR"/>
        </w:rPr>
        <w:t xml:space="preserve"> (</w:t>
      </w:r>
      <w:r w:rsidRPr="002C3F89">
        <w:rPr>
          <w:rFonts w:ascii="Times New Roman" w:hAnsi="Times New Roman"/>
          <w:i/>
          <w:sz w:val="18"/>
          <w:szCs w:val="18"/>
        </w:rPr>
        <w:t>MEBBİS "Ödenek Takip Modülü ve Kullanım Kılavuzu),</w:t>
      </w:r>
    </w:p>
    <w:p w14:paraId="67A8B51D" w14:textId="77777777" w:rsidR="002C3F89" w:rsidRPr="002C3F89" w:rsidRDefault="002C3F89" w:rsidP="002C3F89">
      <w:pPr>
        <w:widowControl w:val="0"/>
        <w:tabs>
          <w:tab w:val="left" w:pos="649"/>
        </w:tabs>
        <w:spacing w:before="120" w:after="120"/>
        <w:contextualSpacing/>
        <w:jc w:val="both"/>
        <w:rPr>
          <w:rFonts w:ascii="Times New Roman" w:hAnsi="Times New Roman"/>
          <w:i/>
          <w:sz w:val="18"/>
          <w:szCs w:val="18"/>
        </w:rPr>
      </w:pPr>
      <w:r w:rsidRPr="002C3F89">
        <w:rPr>
          <w:rFonts w:ascii="Times New Roman" w:hAnsi="Times New Roman"/>
          <w:sz w:val="24"/>
          <w:szCs w:val="24"/>
          <w:lang w:bidi="tr-TR"/>
        </w:rPr>
        <w:tab/>
      </w:r>
      <w:r w:rsidRPr="002C3F89">
        <w:rPr>
          <w:rFonts w:ascii="Times New Roman" w:hAnsi="Times New Roman"/>
          <w:bCs/>
          <w:sz w:val="24"/>
          <w:szCs w:val="24"/>
        </w:rPr>
        <w:t xml:space="preserve">16. </w:t>
      </w:r>
      <w:r w:rsidRPr="002C3F89">
        <w:rPr>
          <w:rFonts w:ascii="Times New Roman" w:hAnsi="Times New Roman"/>
        </w:rPr>
        <w:t>Geçici görev yollukları için ödenek talebinde bulunulması,  sürekli görev yolluğu için ödenek talebinde bulunulmaması durumu</w:t>
      </w:r>
      <w:r w:rsidRPr="002C3F89">
        <w:rPr>
          <w:rStyle w:val="Balk120"/>
          <w:color w:val="auto"/>
          <w:sz w:val="24"/>
          <w:szCs w:val="24"/>
        </w:rPr>
        <w:t xml:space="preserve"> </w:t>
      </w:r>
      <w:r w:rsidRPr="002C3F89">
        <w:rPr>
          <w:rStyle w:val="Balk120"/>
          <w:b w:val="0"/>
          <w:color w:val="auto"/>
          <w:sz w:val="24"/>
          <w:szCs w:val="24"/>
        </w:rPr>
        <w:t>(</w:t>
      </w:r>
      <w:r w:rsidRPr="002C3F89">
        <w:rPr>
          <w:rFonts w:ascii="Times New Roman" w:hAnsi="Times New Roman"/>
          <w:i/>
          <w:sz w:val="18"/>
          <w:szCs w:val="18"/>
        </w:rPr>
        <w:t>5018 sayılı Kamu Malî Yönetimi ve Kontrol Kanunu Md.15, Analitik Bütçe Sınıflandırma Rehberi MEBBİS "Ödenek Takip Modülü ve Kullanım Kılavuzu)</w:t>
      </w:r>
      <w:r w:rsidRPr="002C3F89">
        <w:rPr>
          <w:rFonts w:ascii="Times New Roman" w:hAnsi="Times New Roman"/>
          <w:b/>
          <w:bCs/>
          <w:i/>
          <w:sz w:val="18"/>
          <w:szCs w:val="18"/>
        </w:rPr>
        <w:t>,</w:t>
      </w:r>
    </w:p>
    <w:p w14:paraId="4E38FF70" w14:textId="77777777" w:rsidR="002C3F89" w:rsidRPr="002C3F89" w:rsidRDefault="002C3F89" w:rsidP="002C3F89">
      <w:pPr>
        <w:spacing w:before="120" w:after="120"/>
        <w:ind w:firstLine="708"/>
        <w:contextualSpacing/>
        <w:jc w:val="both"/>
        <w:rPr>
          <w:rStyle w:val="Gvdemetni711ptKalnDeil"/>
          <w:b w:val="0"/>
          <w:bCs w:val="0"/>
          <w:i/>
          <w:color w:val="auto"/>
          <w:lang w:bidi="ar-SA"/>
        </w:rPr>
      </w:pPr>
      <w:r w:rsidRPr="002C3F89">
        <w:rPr>
          <w:rFonts w:ascii="Times New Roman" w:hAnsi="Times New Roman"/>
          <w:sz w:val="24"/>
          <w:szCs w:val="24"/>
        </w:rPr>
        <w:t>17. Kamu kaynaklarının etkili, ekonomik ve verimli kullanımına ilişkin tasarruf tedbirlerin</w:t>
      </w:r>
      <w:r w:rsidRPr="002C3F89">
        <w:rPr>
          <w:rFonts w:ascii="Times New Roman" w:hAnsi="Times New Roman"/>
          <w:sz w:val="24"/>
          <w:szCs w:val="24"/>
          <w:lang w:bidi="en-US"/>
        </w:rPr>
        <w:t xml:space="preserve">in dikkate alınması, </w:t>
      </w:r>
      <w:r w:rsidRPr="002C3F89">
        <w:rPr>
          <w:rFonts w:ascii="Times New Roman" w:hAnsi="Times New Roman"/>
          <w:sz w:val="24"/>
          <w:szCs w:val="24"/>
        </w:rPr>
        <w:t>doğal gaz kullanım sözleşmelerinin kamu yararı gözetilerek düzenlenmesi ve dağıtım şirketlerine doğal gaz güvence bedeli adı altında ödeme yapılmaması durumu (</w:t>
      </w:r>
      <w:r w:rsidRPr="002C3F89">
        <w:rPr>
          <w:rFonts w:ascii="Times New Roman" w:hAnsi="Times New Roman"/>
          <w:i/>
          <w:sz w:val="18"/>
          <w:szCs w:val="18"/>
        </w:rPr>
        <w:t>5018 sayılı Kamu Malî Yönetimi ve Kontrol Kanunu Md. 1;  04/11/2023 tarih ve 2023/15 sayılı Cumhurbaşkanı Genelgesi</w:t>
      </w:r>
      <w:r w:rsidRPr="002C3F89">
        <w:rPr>
          <w:rFonts w:ascii="Times New Roman" w:hAnsi="Times New Roman"/>
          <w:i/>
        </w:rPr>
        <w:t>),</w:t>
      </w:r>
    </w:p>
    <w:p w14:paraId="7BAC46B9" w14:textId="77777777" w:rsidR="002C3F89" w:rsidRPr="002C3F89" w:rsidRDefault="002C3F89" w:rsidP="002C3F89">
      <w:pPr>
        <w:widowControl w:val="0"/>
        <w:tabs>
          <w:tab w:val="left" w:pos="634"/>
        </w:tabs>
        <w:spacing w:before="120" w:after="120"/>
        <w:contextualSpacing/>
        <w:jc w:val="both"/>
        <w:rPr>
          <w:rFonts w:ascii="Times New Roman" w:hAnsi="Times New Roman"/>
          <w:i/>
          <w:sz w:val="18"/>
          <w:szCs w:val="18"/>
        </w:rPr>
      </w:pPr>
      <w:r w:rsidRPr="002C3F89">
        <w:rPr>
          <w:rStyle w:val="Gvdemetni4115ptKaln"/>
          <w:color w:val="auto"/>
          <w:sz w:val="24"/>
          <w:szCs w:val="24"/>
        </w:rPr>
        <w:lastRenderedPageBreak/>
        <w:tab/>
      </w:r>
      <w:r w:rsidRPr="002C3F89">
        <w:rPr>
          <w:rStyle w:val="Gvdemetni4115ptKaln"/>
          <w:b w:val="0"/>
          <w:color w:val="auto"/>
          <w:sz w:val="24"/>
          <w:szCs w:val="24"/>
        </w:rPr>
        <w:t>18</w:t>
      </w:r>
      <w:r w:rsidRPr="002C3F89">
        <w:rPr>
          <w:rStyle w:val="Gvdemetni4115ptKaln"/>
          <w:color w:val="auto"/>
          <w:sz w:val="24"/>
          <w:szCs w:val="24"/>
        </w:rPr>
        <w:t>.</w:t>
      </w:r>
      <w:r w:rsidRPr="002C3F89">
        <w:rPr>
          <w:rStyle w:val="Gvdemetni711ptKalnDeil"/>
          <w:color w:val="auto"/>
          <w:sz w:val="24"/>
          <w:szCs w:val="24"/>
        </w:rPr>
        <w:t xml:space="preserve"> </w:t>
      </w:r>
      <w:r w:rsidRPr="002C3F89">
        <w:rPr>
          <w:rStyle w:val="Gvdemetni711ptKalnDeil"/>
          <w:b w:val="0"/>
          <w:color w:val="auto"/>
          <w:sz w:val="24"/>
          <w:szCs w:val="24"/>
        </w:rPr>
        <w:t xml:space="preserve">Talep olmaksızın gönderilecek ödeneklerden; </w:t>
      </w:r>
      <w:r w:rsidRPr="002C3F89">
        <w:rPr>
          <w:rStyle w:val="Gvdemetni4115ptKaln"/>
          <w:color w:val="auto"/>
          <w:sz w:val="24"/>
          <w:szCs w:val="24"/>
        </w:rPr>
        <w:t xml:space="preserve"> sosyal yardımlar, </w:t>
      </w:r>
      <w:r w:rsidRPr="002C3F89">
        <w:rPr>
          <w:rFonts w:ascii="Times New Roman" w:hAnsi="Times New Roman"/>
          <w:sz w:val="24"/>
          <w:szCs w:val="24"/>
          <w:lang w:bidi="tr-TR"/>
        </w:rPr>
        <w:t>öğrencilerin harçlıkları</w:t>
      </w:r>
      <w:r w:rsidRPr="002C3F89">
        <w:rPr>
          <w:rFonts w:ascii="Times New Roman" w:hAnsi="Times New Roman"/>
          <w:b/>
          <w:sz w:val="24"/>
          <w:szCs w:val="24"/>
          <w:lang w:bidi="tr-TR"/>
        </w:rPr>
        <w:t xml:space="preserve"> (</w:t>
      </w:r>
      <w:r w:rsidRPr="002C3F89">
        <w:rPr>
          <w:rStyle w:val="Gvdemetni4115ptKaln"/>
          <w:i/>
          <w:color w:val="auto"/>
          <w:sz w:val="24"/>
          <w:szCs w:val="24"/>
        </w:rPr>
        <w:t>pansiyonda kalan parasız yatılı öğrenciler için),</w:t>
      </w:r>
      <w:r w:rsidRPr="002C3F89">
        <w:rPr>
          <w:rStyle w:val="Gvdemetni4115ptKaln"/>
          <w:color w:val="auto"/>
          <w:sz w:val="24"/>
          <w:szCs w:val="24"/>
        </w:rPr>
        <w:t xml:space="preserve"> </w:t>
      </w:r>
      <w:r w:rsidRPr="002C3F89">
        <w:rPr>
          <w:rFonts w:ascii="Times New Roman" w:hAnsi="Times New Roman"/>
          <w:sz w:val="24"/>
          <w:szCs w:val="24"/>
        </w:rPr>
        <w:t xml:space="preserve"> </w:t>
      </w:r>
      <w:r w:rsidRPr="002C3F89">
        <w:rPr>
          <w:rFonts w:ascii="Times New Roman" w:hAnsi="Times New Roman"/>
          <w:bCs/>
          <w:sz w:val="24"/>
          <w:szCs w:val="24"/>
        </w:rPr>
        <w:t>burslu öğrenci ücretleri ile ilgili iş ve işlemlerin yerine getirilmesi durumu (</w:t>
      </w:r>
      <w:r w:rsidRPr="002C3F89">
        <w:rPr>
          <w:rFonts w:ascii="Times New Roman" w:hAnsi="Times New Roman"/>
          <w:i/>
          <w:sz w:val="18"/>
          <w:szCs w:val="18"/>
        </w:rPr>
        <w:t>5018 sayılı Kamu Malî Yönetimi ve Kontrol Kanunu Md.15, Yatılılık, Bursluluk, Sosyal Yardımlar ve Okul Pansiyonları Yönetmeliği Md. 21, Analitik Bütçe Sınıflandırma Rehberi MEBBİS "Ödenek Takip Modülü ve Kullanım Kılavuzu),</w:t>
      </w:r>
    </w:p>
    <w:p w14:paraId="1B221BA6"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bCs/>
          <w:iCs/>
          <w:sz w:val="24"/>
          <w:szCs w:val="24"/>
          <w:lang w:bidi="tr-TR"/>
        </w:rPr>
        <w:t>19. SGK idarî para cezaları ile ilgili iş ve işlemlerin yerine getirilmesi durumu</w:t>
      </w:r>
      <w:r w:rsidRPr="002C3F89">
        <w:rPr>
          <w:rFonts w:ascii="Times New Roman" w:hAnsi="Times New Roman"/>
          <w:sz w:val="24"/>
          <w:szCs w:val="24"/>
          <w:lang w:bidi="tr-TR"/>
        </w:rPr>
        <w:t xml:space="preserve"> (</w:t>
      </w:r>
      <w:r w:rsidRPr="002C3F89">
        <w:rPr>
          <w:rFonts w:ascii="Times New Roman" w:hAnsi="Times New Roman"/>
          <w:i/>
          <w:sz w:val="18"/>
          <w:szCs w:val="18"/>
        </w:rPr>
        <w:t>5018 sayılı Kamu Malî Yönetimi ve Kontrol Kanunu Md.15, Analitik Bütçe Sınıflandırma Rehberi, İdarî para cezaları için Bakanlığımız Strateji Geliştirme Başkanlığının 23.11.2011 tarihli ve 7679 sayılı yazısı, Meslekî ve Teknik Eğitim Genel Müdürlüğünün 17.02.2022 ve E-20880154-841.02.01-43813203 sayılı yazısı, SGK İdari Para Cezaları Kitapçığı),</w:t>
      </w:r>
    </w:p>
    <w:p w14:paraId="068B6D46" w14:textId="77777777" w:rsidR="002C3F89" w:rsidRPr="002C3F89" w:rsidRDefault="002C3F89" w:rsidP="002C3F89">
      <w:pPr>
        <w:pStyle w:val="Gvdemetni80"/>
        <w:shd w:val="clear" w:color="auto" w:fill="auto"/>
        <w:spacing w:before="120" w:after="120" w:line="276" w:lineRule="auto"/>
        <w:contextualSpacing/>
        <w:rPr>
          <w:b w:val="0"/>
          <w:bCs w:val="0"/>
          <w:iCs w:val="0"/>
          <w:sz w:val="18"/>
          <w:szCs w:val="18"/>
        </w:rPr>
      </w:pPr>
      <w:bookmarkStart w:id="16" w:name="bookmark23"/>
      <w:r w:rsidRPr="002C3F89">
        <w:rPr>
          <w:sz w:val="24"/>
          <w:szCs w:val="24"/>
          <w:lang w:bidi="tr-TR"/>
        </w:rPr>
        <w:tab/>
      </w:r>
      <w:r w:rsidRPr="002C3F89">
        <w:rPr>
          <w:b w:val="0"/>
          <w:i w:val="0"/>
          <w:sz w:val="24"/>
          <w:szCs w:val="24"/>
          <w:lang w:bidi="tr-TR"/>
        </w:rPr>
        <w:t>20. Mahkeme kararına istinaden ödenecek yükümlülükler</w:t>
      </w:r>
      <w:bookmarkEnd w:id="16"/>
      <w:r w:rsidRPr="002C3F89">
        <w:rPr>
          <w:b w:val="0"/>
          <w:i w:val="0"/>
          <w:sz w:val="24"/>
          <w:szCs w:val="24"/>
          <w:lang w:bidi="tr-TR"/>
        </w:rPr>
        <w:t>; uzlaşma ve arabuluculuk müesseselerine ilişkin arabulucu ve uzlaştırıcı giderlerinin idare kısmına düşen tutarın ödenek talep edilmeksizin hemen ödenmesi gerektiği (</w:t>
      </w:r>
      <w:r w:rsidRPr="002C3F89">
        <w:rPr>
          <w:b w:val="0"/>
          <w:bCs w:val="0"/>
          <w:iCs w:val="0"/>
          <w:sz w:val="18"/>
          <w:szCs w:val="18"/>
        </w:rPr>
        <w:t>5018 sayılı Kamu Malî Yönetimi ve Kontrol Kanunu Md.15, Analitik Bütçe Sınıflandırma Rehberi, Meslekî ve Teknik Eğitim Genel Müdürlüğünün 17.02.2022 ve E-20880154-841.02.01-43813203 sayılı yazısı),</w:t>
      </w:r>
    </w:p>
    <w:p w14:paraId="2DEBD239" w14:textId="77777777" w:rsidR="002C3F89" w:rsidRPr="002C3F89" w:rsidRDefault="002C3F89" w:rsidP="002C3F89">
      <w:pPr>
        <w:spacing w:before="120" w:after="120"/>
        <w:ind w:firstLine="708"/>
        <w:contextualSpacing/>
        <w:jc w:val="both"/>
        <w:rPr>
          <w:rFonts w:ascii="Times New Roman" w:hAnsi="Times New Roman"/>
          <w:i/>
          <w:sz w:val="18"/>
          <w:szCs w:val="18"/>
        </w:rPr>
      </w:pPr>
      <w:r w:rsidRPr="002C3F89">
        <w:rPr>
          <w:rFonts w:ascii="Times New Roman" w:hAnsi="Times New Roman"/>
          <w:bCs/>
          <w:sz w:val="24"/>
          <w:szCs w:val="24"/>
        </w:rPr>
        <w:t>21.</w:t>
      </w:r>
      <w:r w:rsidRPr="002C3F89">
        <w:rPr>
          <w:rFonts w:ascii="Times New Roman" w:hAnsi="Times New Roman"/>
          <w:b/>
          <w:bCs/>
          <w:sz w:val="24"/>
          <w:szCs w:val="24"/>
        </w:rPr>
        <w:t xml:space="preserve"> </w:t>
      </w:r>
      <w:r w:rsidRPr="002C3F89">
        <w:rPr>
          <w:rFonts w:ascii="Times New Roman" w:hAnsi="Times New Roman"/>
          <w:sz w:val="24"/>
          <w:szCs w:val="24"/>
          <w:lang w:bidi="tr-TR"/>
        </w:rPr>
        <w:t>Öğrenci sigortaları ile ilgili iş ve işlemlerin zamanında yapılması durumu (</w:t>
      </w:r>
      <w:r w:rsidRPr="002C3F89">
        <w:rPr>
          <w:rFonts w:ascii="Times New Roman" w:hAnsi="Times New Roman"/>
          <w:i/>
          <w:sz w:val="18"/>
          <w:szCs w:val="18"/>
        </w:rPr>
        <w:t>5018 sayılı Kamu Malî Yönetimi ve Kontrol Kanunu Md.15, Analitik Bütçe Sınıflandırma Rehberi, Meslekî ve Teknik Eğitim Genel Müdürlüğünün 17.02.2022 ve E-20880154-841.02.01-43813203 sayılı yazısı),</w:t>
      </w:r>
    </w:p>
    <w:p w14:paraId="4AECAC99" w14:textId="77777777" w:rsidR="002C3F89" w:rsidRPr="002C3F89" w:rsidRDefault="002C3F89" w:rsidP="002C3F89">
      <w:pPr>
        <w:pStyle w:val="Gvdemetni80"/>
        <w:shd w:val="clear" w:color="auto" w:fill="auto"/>
        <w:spacing w:before="120" w:after="120" w:line="276" w:lineRule="auto"/>
        <w:ind w:firstLine="708"/>
        <w:contextualSpacing/>
        <w:rPr>
          <w:b w:val="0"/>
          <w:bCs w:val="0"/>
          <w:iCs w:val="0"/>
          <w:sz w:val="18"/>
          <w:szCs w:val="18"/>
        </w:rPr>
      </w:pPr>
      <w:r w:rsidRPr="002C3F89">
        <w:rPr>
          <w:rStyle w:val="Gvdemetni4115ptKaln"/>
          <w:rFonts w:eastAsiaTheme="minorHAnsi"/>
          <w:i w:val="0"/>
          <w:color w:val="auto"/>
          <w:sz w:val="24"/>
          <w:szCs w:val="24"/>
        </w:rPr>
        <w:t>22. Öğrencinin iş yeri/sigorta/sözleşme bilgileri</w:t>
      </w:r>
      <w:r w:rsidRPr="002C3F89">
        <w:rPr>
          <w:i w:val="0"/>
          <w:sz w:val="24"/>
          <w:szCs w:val="24"/>
          <w:lang w:bidi="tr-TR"/>
        </w:rPr>
        <w:t xml:space="preserve"> </w:t>
      </w:r>
      <w:r w:rsidRPr="002C3F89">
        <w:rPr>
          <w:b w:val="0"/>
          <w:i w:val="0"/>
          <w:sz w:val="24"/>
          <w:szCs w:val="24"/>
          <w:lang w:bidi="tr-TR"/>
        </w:rPr>
        <w:t>ekranından yeni işe başlatılan, işten ayrılan, işletme değiştiren ve mezun olan öğrencilerin işe giriş ve işten çıkış tarihlerinin doğru bir şekilde yapılması durumu</w:t>
      </w:r>
      <w:r w:rsidRPr="002C3F89">
        <w:rPr>
          <w:b w:val="0"/>
          <w:bCs w:val="0"/>
          <w:iCs w:val="0"/>
          <w:sz w:val="18"/>
          <w:szCs w:val="18"/>
        </w:rPr>
        <w:t xml:space="preserve"> (5018 sayılı Kamu Malî Yönetimi ve Kontrol Kanunu Md.15, Analitik Bütçe Sınıflandırma Rehberi, Meslekî ve Teknik Eğitim Genel Müdürlüğünün 17.02.2022 ve E-20880154-841.02.01-43813203 sayılı yazısı),</w:t>
      </w:r>
    </w:p>
    <w:p w14:paraId="74A645E4" w14:textId="77777777" w:rsidR="002C3F89" w:rsidRPr="002C3F89" w:rsidRDefault="002C3F89" w:rsidP="002C3F89">
      <w:pPr>
        <w:widowControl w:val="0"/>
        <w:spacing w:before="120" w:after="120"/>
        <w:ind w:right="40" w:firstLine="708"/>
        <w:contextualSpacing/>
        <w:jc w:val="both"/>
        <w:rPr>
          <w:rFonts w:ascii="Times New Roman" w:hAnsi="Times New Roman"/>
          <w:i/>
          <w:sz w:val="18"/>
          <w:szCs w:val="18"/>
        </w:rPr>
      </w:pPr>
      <w:bookmarkStart w:id="17" w:name="bookmark25"/>
      <w:r w:rsidRPr="002C3F89">
        <w:rPr>
          <w:rFonts w:ascii="Times New Roman" w:hAnsi="Times New Roman"/>
          <w:sz w:val="24"/>
          <w:szCs w:val="24"/>
          <w:lang w:bidi="tr-TR"/>
        </w:rPr>
        <w:t>23. Devlet desteği ödemeleri</w:t>
      </w:r>
      <w:bookmarkEnd w:id="17"/>
      <w:r w:rsidRPr="002C3F89">
        <w:rPr>
          <w:rFonts w:ascii="Times New Roman" w:hAnsi="Times New Roman"/>
          <w:sz w:val="24"/>
          <w:szCs w:val="24"/>
          <w:lang w:bidi="tr-TR"/>
        </w:rPr>
        <w:t>nin mevzuatına uygun olarak yürütülmesi durumu (</w:t>
      </w:r>
      <w:r w:rsidRPr="002C3F89">
        <w:rPr>
          <w:rFonts w:ascii="Times New Roman" w:hAnsi="Times New Roman"/>
          <w:i/>
          <w:sz w:val="18"/>
          <w:szCs w:val="18"/>
        </w:rPr>
        <w:t>3308 sayılı Meslekî Eğitim Kanunu Md. 18, 25, Geçici Md. 12,  İşsizlik Sigortası Kanunu Md.53/b-h,  05.01.2022 tarih ve 31710 sayılı Resmî Gazete Cumhurbaşkanlığı 5063 sayılı Kararı, 3308 Sayılı Mesleki Eğitim Kanununa Göre Aday Çırak ve Çıraklar İle İşletmelerde Mesleki Eğitim Gören, Staj Veya Tamamlayıcı Eğitime Devam Eden Öğrencilere Ödenecek Ücretlere Yönelik Devlet Katkısı Uygulaması Hakkında Usul ve Esaslar, Meslekî ve Teknik Eğitim Genel Müdürlüğünün 17.02.2022 ve E-20880154-841.02.01-43813203 sayılı yazısı),</w:t>
      </w:r>
    </w:p>
    <w:p w14:paraId="29D433A4" w14:textId="77777777" w:rsidR="002C3F89" w:rsidRPr="002C3F89" w:rsidRDefault="002C3F89" w:rsidP="002C3F89">
      <w:pPr>
        <w:widowControl w:val="0"/>
        <w:spacing w:before="120" w:after="120"/>
        <w:ind w:right="40" w:firstLine="708"/>
        <w:contextualSpacing/>
        <w:jc w:val="both"/>
        <w:rPr>
          <w:rFonts w:ascii="Times New Roman" w:hAnsi="Times New Roman"/>
          <w:i/>
          <w:sz w:val="18"/>
          <w:szCs w:val="18"/>
        </w:rPr>
      </w:pPr>
      <w:r w:rsidRPr="002C3F89">
        <w:rPr>
          <w:rStyle w:val="Gvdemetni4115ptKaln"/>
          <w:b w:val="0"/>
          <w:iCs/>
          <w:color w:val="auto"/>
          <w:sz w:val="24"/>
          <w:szCs w:val="24"/>
        </w:rPr>
        <w:t>24. Okullar tarafından e-Okul ve e-MESEM sistemlerinden yapılması gereken devlet katkısı talep işlemlerinin her ayın 8. günü bitimine kadar tamamlanması durumu</w:t>
      </w:r>
      <w:r w:rsidRPr="002C3F89">
        <w:rPr>
          <w:rStyle w:val="Gvdemetni4115ptKaln"/>
          <w:color w:val="auto"/>
          <w:sz w:val="24"/>
          <w:szCs w:val="24"/>
        </w:rPr>
        <w:t xml:space="preserve"> </w:t>
      </w:r>
      <w:r w:rsidRPr="002C3F89">
        <w:rPr>
          <w:rStyle w:val="Gvdemetni4115ptKaln"/>
          <w:b w:val="0"/>
          <w:color w:val="auto"/>
          <w:sz w:val="24"/>
          <w:szCs w:val="24"/>
        </w:rPr>
        <w:t>(</w:t>
      </w:r>
      <w:r w:rsidRPr="002C3F89">
        <w:rPr>
          <w:rFonts w:ascii="Times New Roman" w:hAnsi="Times New Roman"/>
          <w:i/>
          <w:sz w:val="18"/>
          <w:szCs w:val="18"/>
        </w:rPr>
        <w:t>Meslekî ve Teknik Eğitim Genel Müdürlüğünün 17.02.2022 ve E-20880154-841.02.01-43813203 sayılı yazısı),</w:t>
      </w:r>
    </w:p>
    <w:p w14:paraId="4CCDDF23" w14:textId="77777777" w:rsidR="002C3F89" w:rsidRPr="002C3F89" w:rsidRDefault="002C3F89" w:rsidP="002C3F89">
      <w:pPr>
        <w:widowControl w:val="0"/>
        <w:spacing w:before="120" w:after="120"/>
        <w:ind w:right="40" w:firstLine="708"/>
        <w:contextualSpacing/>
        <w:jc w:val="both"/>
        <w:rPr>
          <w:rFonts w:ascii="Times New Roman" w:hAnsi="Times New Roman"/>
          <w:sz w:val="18"/>
          <w:szCs w:val="18"/>
          <w:lang w:bidi="tr-TR"/>
        </w:rPr>
      </w:pPr>
      <w:r w:rsidRPr="002C3F89">
        <w:rPr>
          <w:rFonts w:ascii="Times New Roman" w:hAnsi="Times New Roman"/>
          <w:sz w:val="24"/>
          <w:szCs w:val="24"/>
          <w:lang w:bidi="tr-TR"/>
        </w:rPr>
        <w:t>25. İşletmelerin, bünyelerinde mesleki eğitim gören, staj yapan ve tamamlayıcı eğitime devam eden öğrencilere, ücret ödemeleri (</w:t>
      </w:r>
      <w:r w:rsidRPr="002C3F89">
        <w:rPr>
          <w:rFonts w:ascii="Times New Roman" w:hAnsi="Times New Roman"/>
          <w:i/>
          <w:sz w:val="18"/>
          <w:szCs w:val="18"/>
          <w:lang w:bidi="tr-TR"/>
        </w:rPr>
        <w:t>Meslekî ve Teknik Eğitim Genel Müdürlüğünün 17.02.2022 ve E-20880154-841.02.01-43813203 sayılı</w:t>
      </w:r>
      <w:r w:rsidRPr="002C3F89">
        <w:rPr>
          <w:rFonts w:ascii="Times New Roman" w:hAnsi="Times New Roman"/>
          <w:sz w:val="18"/>
          <w:szCs w:val="18"/>
          <w:lang w:bidi="tr-TR"/>
        </w:rPr>
        <w:t xml:space="preserve"> </w:t>
      </w:r>
      <w:r w:rsidRPr="002C3F89">
        <w:rPr>
          <w:rFonts w:ascii="Times New Roman" w:hAnsi="Times New Roman"/>
          <w:i/>
          <w:sz w:val="18"/>
          <w:szCs w:val="18"/>
          <w:lang w:bidi="tr-TR"/>
        </w:rPr>
        <w:t>yazısı</w:t>
      </w:r>
      <w:r w:rsidRPr="002C3F89">
        <w:rPr>
          <w:rFonts w:ascii="Times New Roman" w:hAnsi="Times New Roman"/>
          <w:sz w:val="18"/>
          <w:szCs w:val="18"/>
          <w:lang w:bidi="tr-TR"/>
        </w:rPr>
        <w:t>),</w:t>
      </w:r>
    </w:p>
    <w:p w14:paraId="10F62346" w14:textId="77777777" w:rsidR="002C3F89" w:rsidRPr="002C3F89" w:rsidRDefault="002C3F89" w:rsidP="002C3F89">
      <w:pPr>
        <w:widowControl w:val="0"/>
        <w:spacing w:before="120" w:after="120"/>
        <w:ind w:right="40" w:firstLine="708"/>
        <w:contextualSpacing/>
        <w:jc w:val="both"/>
        <w:rPr>
          <w:rFonts w:ascii="Times New Roman" w:hAnsi="Times New Roman"/>
          <w:sz w:val="24"/>
          <w:szCs w:val="24"/>
          <w:lang w:bidi="tr-TR"/>
        </w:rPr>
      </w:pPr>
      <w:r w:rsidRPr="002C3F89">
        <w:rPr>
          <w:rFonts w:ascii="Times New Roman" w:hAnsi="Times New Roman"/>
          <w:sz w:val="24"/>
          <w:szCs w:val="24"/>
          <w:lang w:bidi="tr-TR"/>
        </w:rPr>
        <w:t>26. Okullar tarafından talep edilen devlet katkısı miktarının sistem tarafından zamanında ve doğru hesaplanması iş ve işlemlerinin yürütülmesi durumu (</w:t>
      </w:r>
      <w:r w:rsidRPr="002C3F89">
        <w:rPr>
          <w:rFonts w:ascii="Times New Roman" w:hAnsi="Times New Roman"/>
          <w:i/>
          <w:sz w:val="18"/>
          <w:szCs w:val="18"/>
          <w:lang w:bidi="tr-TR"/>
        </w:rPr>
        <w:t>Meslekî ve Teknik Eğitim Genel Müdürlüğünün 17.02.2022 ve E-20880154-841.02.01-43813203 sayılı yazısı</w:t>
      </w:r>
      <w:r w:rsidRPr="002C3F89">
        <w:rPr>
          <w:rFonts w:ascii="Times New Roman" w:hAnsi="Times New Roman"/>
          <w:sz w:val="24"/>
          <w:szCs w:val="24"/>
          <w:lang w:bidi="tr-TR"/>
        </w:rPr>
        <w:t>),</w:t>
      </w:r>
    </w:p>
    <w:p w14:paraId="4DB3FAF0" w14:textId="77777777" w:rsidR="002C3F89" w:rsidRPr="002C3F89" w:rsidRDefault="002C3F89" w:rsidP="002C3F89">
      <w:pPr>
        <w:widowControl w:val="0"/>
        <w:spacing w:before="120" w:after="120"/>
        <w:ind w:right="40" w:firstLine="708"/>
        <w:contextualSpacing/>
        <w:jc w:val="both"/>
        <w:rPr>
          <w:rFonts w:ascii="Times New Roman" w:hAnsi="Times New Roman"/>
          <w:i/>
          <w:sz w:val="18"/>
          <w:szCs w:val="18"/>
        </w:rPr>
      </w:pPr>
      <w:r w:rsidRPr="002C3F89">
        <w:rPr>
          <w:rFonts w:ascii="Times New Roman" w:hAnsi="Times New Roman"/>
          <w:sz w:val="24"/>
          <w:szCs w:val="24"/>
          <w:lang w:bidi="tr-TR"/>
        </w:rPr>
        <w:t xml:space="preserve">27. Devlet katkısına söz konusu ay içinde ihtiyaç duyulmuyor ise </w:t>
      </w:r>
      <w:r w:rsidRPr="002C3F89">
        <w:rPr>
          <w:rStyle w:val="Gvdemetni4115ptKalntalik"/>
          <w:color w:val="auto"/>
          <w:sz w:val="24"/>
          <w:szCs w:val="24"/>
        </w:rPr>
        <w:t>“Devlet Katkısı Ödemeleri Onay ”</w:t>
      </w:r>
      <w:r w:rsidRPr="002C3F89">
        <w:rPr>
          <w:rFonts w:ascii="Times New Roman" w:hAnsi="Times New Roman"/>
          <w:b/>
          <w:sz w:val="24"/>
          <w:szCs w:val="24"/>
          <w:lang w:bidi="tr-TR"/>
        </w:rPr>
        <w:t xml:space="preserve"> </w:t>
      </w:r>
      <w:r w:rsidRPr="002C3F89">
        <w:rPr>
          <w:rFonts w:ascii="Times New Roman" w:hAnsi="Times New Roman"/>
          <w:sz w:val="24"/>
          <w:szCs w:val="24"/>
          <w:lang w:bidi="tr-TR"/>
        </w:rPr>
        <w:t>ekranında</w:t>
      </w:r>
      <w:r w:rsidRPr="002C3F89">
        <w:rPr>
          <w:rFonts w:ascii="Times New Roman" w:hAnsi="Times New Roman"/>
          <w:b/>
          <w:sz w:val="24"/>
          <w:szCs w:val="24"/>
          <w:lang w:bidi="tr-TR"/>
        </w:rPr>
        <w:t xml:space="preserve"> </w:t>
      </w:r>
      <w:r w:rsidRPr="002C3F89">
        <w:rPr>
          <w:rFonts w:ascii="Times New Roman" w:hAnsi="Times New Roman"/>
          <w:sz w:val="24"/>
          <w:szCs w:val="24"/>
          <w:lang w:bidi="tr-TR"/>
        </w:rPr>
        <w:t>“</w:t>
      </w:r>
      <w:r w:rsidRPr="002C3F89">
        <w:rPr>
          <w:rStyle w:val="Gvdemetni4115ptKalntalik"/>
          <w:color w:val="auto"/>
          <w:sz w:val="24"/>
          <w:szCs w:val="24"/>
        </w:rPr>
        <w:t>Ödenek İstemiyor</w:t>
      </w:r>
      <w:r w:rsidRPr="002C3F89">
        <w:rPr>
          <w:rFonts w:ascii="Times New Roman" w:hAnsi="Times New Roman"/>
          <w:sz w:val="24"/>
          <w:szCs w:val="24"/>
          <w:lang w:bidi="tr-TR"/>
        </w:rPr>
        <w:t>”</w:t>
      </w:r>
      <w:r w:rsidRPr="002C3F89">
        <w:rPr>
          <w:rFonts w:ascii="Times New Roman" w:hAnsi="Times New Roman"/>
          <w:b/>
          <w:sz w:val="24"/>
          <w:szCs w:val="24"/>
          <w:lang w:bidi="tr-TR"/>
        </w:rPr>
        <w:t xml:space="preserve"> </w:t>
      </w:r>
      <w:r w:rsidRPr="002C3F89">
        <w:rPr>
          <w:rFonts w:ascii="Times New Roman" w:hAnsi="Times New Roman"/>
          <w:sz w:val="24"/>
          <w:szCs w:val="24"/>
          <w:lang w:bidi="tr-TR"/>
        </w:rPr>
        <w:t>seçeneğinin işaretlenerek kaydedilmesi durumu</w:t>
      </w:r>
      <w:r w:rsidRPr="002C3F89">
        <w:rPr>
          <w:rFonts w:ascii="Times New Roman" w:hAnsi="Times New Roman"/>
          <w:bCs/>
          <w:i/>
          <w:iCs/>
        </w:rPr>
        <w:t xml:space="preserve"> (</w:t>
      </w:r>
      <w:r w:rsidRPr="002C3F89">
        <w:rPr>
          <w:rFonts w:ascii="Times New Roman" w:hAnsi="Times New Roman"/>
          <w:i/>
          <w:sz w:val="18"/>
          <w:szCs w:val="18"/>
        </w:rPr>
        <w:t>Meslekî ve Teknik Eğitim Genel Müdürlüğünün 17.02.2022 ve E-20880154-841.02.01-43813203 sayılı yazısı),</w:t>
      </w:r>
    </w:p>
    <w:p w14:paraId="0CAEA01C" w14:textId="77777777" w:rsidR="002C3F89" w:rsidRPr="002C3F89" w:rsidRDefault="002C3F89" w:rsidP="002C3F89">
      <w:pPr>
        <w:widowControl w:val="0"/>
        <w:tabs>
          <w:tab w:val="left" w:pos="709"/>
        </w:tabs>
        <w:spacing w:before="120" w:after="120"/>
        <w:contextualSpacing/>
        <w:jc w:val="both"/>
        <w:rPr>
          <w:rFonts w:ascii="Times New Roman" w:hAnsi="Times New Roman"/>
          <w:sz w:val="24"/>
          <w:szCs w:val="24"/>
          <w:lang w:bidi="tr-TR"/>
        </w:rPr>
      </w:pPr>
      <w:r w:rsidRPr="002C3F89">
        <w:rPr>
          <w:rFonts w:ascii="Times New Roman" w:hAnsi="Times New Roman"/>
          <w:sz w:val="24"/>
          <w:szCs w:val="24"/>
          <w:lang w:bidi="tr-TR"/>
        </w:rPr>
        <w:tab/>
        <w:t xml:space="preserve">28. Lojman olması durumunda elektrik ve su aboneliğinin kullananlar adına yapılmış olması ve elektrik ile su ücretlerinin kullananlar tarafından ödenmesi, lojman kira kesintilerinin yapılması durumu </w:t>
      </w:r>
    </w:p>
    <w:p w14:paraId="2240FA43" w14:textId="77777777" w:rsidR="002C3F89" w:rsidRPr="002C3F89" w:rsidRDefault="002C3F89" w:rsidP="002C3F89">
      <w:pPr>
        <w:widowControl w:val="0"/>
        <w:tabs>
          <w:tab w:val="left" w:pos="709"/>
        </w:tabs>
        <w:spacing w:before="120" w:after="120"/>
        <w:contextualSpacing/>
        <w:jc w:val="both"/>
        <w:rPr>
          <w:rFonts w:ascii="Times New Roman" w:hAnsi="Times New Roman"/>
          <w:i/>
          <w:szCs w:val="24"/>
          <w:lang w:bidi="tr-TR"/>
        </w:rPr>
      </w:pPr>
      <w:r w:rsidRPr="002C3F89">
        <w:rPr>
          <w:rFonts w:ascii="Times New Roman" w:hAnsi="Times New Roman"/>
          <w:sz w:val="24"/>
          <w:szCs w:val="24"/>
          <w:lang w:bidi="tr-TR"/>
        </w:rPr>
        <w:t xml:space="preserve">            29. Elektrik sisteminde kompanzasyon panosu bulunmaması ya da bulunduğu halde kapasitesinin yeterli olmaması veya bakım ve kontrolünün düzenli yapılmaması nedeniyle reaktif enerji (endüktif/kapasitif) bedeli ödenmesi durumu (</w:t>
      </w:r>
      <w:r w:rsidRPr="002C3F89">
        <w:rPr>
          <w:rFonts w:ascii="Times New Roman" w:hAnsi="Times New Roman"/>
          <w:i/>
          <w:szCs w:val="24"/>
          <w:lang w:bidi="tr-TR"/>
        </w:rPr>
        <w:t>Son bir yıl içindeki elektrik faturaları içeriğinden kontrol edilecektir).</w:t>
      </w:r>
    </w:p>
    <w:p w14:paraId="31CD96A3" w14:textId="4DEDC552" w:rsidR="002C3F89" w:rsidRPr="002C3F89" w:rsidRDefault="002C3F89" w:rsidP="002C3F89">
      <w:pPr>
        <w:widowControl w:val="0"/>
        <w:tabs>
          <w:tab w:val="left" w:pos="709"/>
        </w:tabs>
        <w:spacing w:before="120" w:after="120"/>
        <w:contextualSpacing/>
        <w:jc w:val="both"/>
        <w:rPr>
          <w:rFonts w:ascii="Times New Roman" w:hAnsi="Times New Roman"/>
          <w:b/>
          <w:sz w:val="24"/>
          <w:szCs w:val="24"/>
        </w:rPr>
      </w:pPr>
      <w:r w:rsidRPr="002C3F89">
        <w:rPr>
          <w:rFonts w:ascii="Times New Roman" w:hAnsi="Times New Roman"/>
          <w:sz w:val="24"/>
          <w:szCs w:val="24"/>
          <w:lang w:bidi="tr-TR"/>
        </w:rPr>
        <w:tab/>
      </w:r>
      <w:r w:rsidRPr="002C3F89">
        <w:rPr>
          <w:rFonts w:ascii="Times New Roman" w:hAnsi="Times New Roman"/>
          <w:b/>
          <w:sz w:val="24"/>
          <w:szCs w:val="24"/>
        </w:rPr>
        <w:t>2.2. İhale İş ve İşlemleri</w:t>
      </w:r>
    </w:p>
    <w:p w14:paraId="3718AAD4" w14:textId="77777777" w:rsidR="002C3F89" w:rsidRPr="002C3F89" w:rsidRDefault="002C3F89" w:rsidP="002C3F89">
      <w:pPr>
        <w:spacing w:before="120" w:after="120"/>
        <w:ind w:firstLine="709"/>
        <w:contextualSpacing/>
        <w:jc w:val="both"/>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Okula genel bütçeden gönderilen ve harcama yetkisili (okul müdürü) tarafından ihale yapılmak suretiyle alımı gerçekleştirilen harcamalara yönelik işlemler bu bölümde değerlendirilecektir.</w:t>
      </w:r>
    </w:p>
    <w:p w14:paraId="485E6906"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lastRenderedPageBreak/>
        <w:t>1.Harcamalar için harcama yetkilisinin harcama talimatı vermesi ve sorumluluklarını yerine getirme durumu (</w:t>
      </w:r>
      <w:r w:rsidRPr="002C3F89">
        <w:rPr>
          <w:rFonts w:ascii="Times New Roman" w:hAnsi="Times New Roman"/>
          <w:i/>
          <w:sz w:val="18"/>
          <w:szCs w:val="18"/>
        </w:rPr>
        <w:t>5018 sayılı Kamu Malî Yönetimi ve Kontrol Kanunu Md.32),</w:t>
      </w:r>
    </w:p>
    <w:p w14:paraId="68EFD522" w14:textId="61C4CB3D" w:rsidR="002C3F89" w:rsidRPr="002C3F89" w:rsidRDefault="002C3F89" w:rsidP="002C3F89">
      <w:pPr>
        <w:spacing w:before="120" w:after="120"/>
        <w:ind w:firstLine="709"/>
        <w:contextualSpacing/>
        <w:jc w:val="both"/>
        <w:rPr>
          <w:rFonts w:ascii="Times New Roman" w:hAnsi="Times New Roman"/>
          <w:b/>
          <w:sz w:val="24"/>
          <w:szCs w:val="24"/>
        </w:rPr>
      </w:pPr>
      <w:r w:rsidRPr="002C3F89">
        <w:rPr>
          <w:rFonts w:ascii="Times New Roman" w:hAnsi="Times New Roman"/>
          <w:b/>
          <w:sz w:val="24"/>
          <w:szCs w:val="24"/>
        </w:rPr>
        <w:t>2.2.1.Doğrudan Temin Yöntemi</w:t>
      </w:r>
    </w:p>
    <w:p w14:paraId="53D05DE8" w14:textId="77777777" w:rsidR="002C3F89" w:rsidRPr="002C3F89" w:rsidRDefault="002C3F89" w:rsidP="002C3F89">
      <w:pPr>
        <w:spacing w:before="120" w:after="120"/>
        <w:ind w:firstLine="709"/>
        <w:contextualSpacing/>
        <w:jc w:val="both"/>
        <w:rPr>
          <w:rFonts w:ascii="Times New Roman" w:hAnsi="Times New Roman"/>
          <w:sz w:val="24"/>
          <w:szCs w:val="24"/>
        </w:rPr>
      </w:pPr>
      <w:r w:rsidRPr="002C3F89">
        <w:rPr>
          <w:rFonts w:ascii="Times New Roman" w:hAnsi="Times New Roman"/>
          <w:sz w:val="24"/>
          <w:szCs w:val="24"/>
        </w:rPr>
        <w:t xml:space="preserve">Bu bölümde 4734 sayılı Kamu İhale Kanununun genel hükümleri ile 22/d Maddesi ve </w:t>
      </w:r>
      <w:r w:rsidRPr="002C3F89">
        <w:rPr>
          <w:rFonts w:ascii="Times New Roman" w:hAnsi="Times New Roman"/>
          <w:i/>
          <w:szCs w:val="24"/>
          <w:lang w:bidi="tr-TR"/>
        </w:rPr>
        <w:t xml:space="preserve">11 Temmuz 2023 </w:t>
      </w:r>
      <w:r w:rsidRPr="002C3F89">
        <w:rPr>
          <w:rFonts w:ascii="Times New Roman" w:hAnsi="Times New Roman"/>
          <w:i/>
          <w:szCs w:val="24"/>
        </w:rPr>
        <w:t xml:space="preserve">tarihli ve  </w:t>
      </w:r>
      <w:r w:rsidRPr="002C3F89">
        <w:rPr>
          <w:rFonts w:ascii="Times New Roman" w:hAnsi="Times New Roman"/>
          <w:i/>
          <w:szCs w:val="24"/>
          <w:lang w:bidi="tr-TR"/>
        </w:rPr>
        <w:t>32245</w:t>
      </w:r>
      <w:r w:rsidRPr="002C3F89">
        <w:rPr>
          <w:rFonts w:ascii="Times New Roman" w:hAnsi="Times New Roman"/>
          <w:i/>
          <w:szCs w:val="24"/>
        </w:rPr>
        <w:t xml:space="preserve"> sayılı Resmi Gazetede yayımlanan </w:t>
      </w:r>
      <w:r w:rsidRPr="002C3F89">
        <w:rPr>
          <w:rFonts w:ascii="Times New Roman" w:hAnsi="Times New Roman"/>
          <w:szCs w:val="24"/>
        </w:rPr>
        <w:t xml:space="preserve">Doğrudan Temin Yöntemiyle Yapılacak Alımlara İlişkin Tebliğ hükümleri </w:t>
      </w:r>
      <w:r w:rsidRPr="002C3F89">
        <w:rPr>
          <w:rFonts w:ascii="Times New Roman" w:hAnsi="Times New Roman"/>
          <w:sz w:val="24"/>
          <w:szCs w:val="24"/>
        </w:rPr>
        <w:t>dikkate alınarak değerlendirmeler yapılacaktır.</w:t>
      </w:r>
    </w:p>
    <w:p w14:paraId="7BAF5DFA"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1. Doğrudan temin usulü ile yapılan alımların mevzuatı uyarınca yapılması durumu (</w:t>
      </w:r>
      <w:r w:rsidRPr="002C3F89">
        <w:rPr>
          <w:rFonts w:ascii="Times New Roman" w:hAnsi="Times New Roman"/>
          <w:i/>
          <w:sz w:val="18"/>
          <w:szCs w:val="18"/>
        </w:rPr>
        <w:t xml:space="preserve">4734 sayılı Kamu İhale Kanunu Md.22; 11 Temmuz 2023 tarihli ve  32245 sayılı Resmi Gazetede yayımlanan Doğrudan Temin Yöntemiyle Yapılacak Alımlara İlişkin Tebliğ Md.4-18), </w:t>
      </w:r>
    </w:p>
    <w:p w14:paraId="11B531B7" w14:textId="77777777" w:rsidR="002C3F89" w:rsidRPr="002C3F89" w:rsidRDefault="002C3F89" w:rsidP="002C3F89">
      <w:pPr>
        <w:spacing w:before="120" w:after="120"/>
        <w:ind w:firstLine="709"/>
        <w:contextualSpacing/>
        <w:jc w:val="both"/>
        <w:rPr>
          <w:rFonts w:ascii="Times New Roman" w:hAnsi="Times New Roman"/>
          <w:i/>
          <w:sz w:val="18"/>
          <w:szCs w:val="18"/>
        </w:rPr>
      </w:pPr>
      <w:r w:rsidRPr="002C3F89">
        <w:rPr>
          <w:rFonts w:ascii="Times New Roman" w:hAnsi="Times New Roman"/>
          <w:sz w:val="24"/>
          <w:szCs w:val="24"/>
        </w:rPr>
        <w:t>2. Doğrudan temin usulü ile yapılan alımların her yıl güncellenen parasal limit (KDV hariç) çerçevesinde yapılması durumu (</w:t>
      </w:r>
      <w:r w:rsidRPr="002C3F89">
        <w:rPr>
          <w:rFonts w:ascii="Times New Roman" w:hAnsi="Times New Roman"/>
          <w:i/>
          <w:sz w:val="18"/>
          <w:szCs w:val="18"/>
        </w:rPr>
        <w:t xml:space="preserve">4734 sayılı Kamu İhale Kanunu Md.22; 11 Temmuz 2023 tarihli ve  32245 sayılı Resmi Gazetede yayımlanan Doğrudan Temin Yöntemiyle Yapılacak Alımlara İlişkin Tebliğ Md.11-18, Kamu İhale Genel Tebliği), </w:t>
      </w:r>
    </w:p>
    <w:p w14:paraId="6F40F08D" w14:textId="77777777" w:rsidR="002C3F89" w:rsidRPr="002C3F89" w:rsidRDefault="002C3F89" w:rsidP="002C3F89">
      <w:pPr>
        <w:pStyle w:val="Gvdemetni23"/>
        <w:shd w:val="clear" w:color="auto" w:fill="auto"/>
        <w:spacing w:before="120" w:after="120" w:line="276" w:lineRule="auto"/>
        <w:ind w:firstLine="600"/>
        <w:jc w:val="both"/>
        <w:rPr>
          <w:rFonts w:ascii="Times New Roman" w:eastAsia="Times New Roman" w:hAnsi="Times New Roman" w:cs="Times New Roman"/>
          <w:i/>
          <w:sz w:val="18"/>
          <w:szCs w:val="18"/>
        </w:rPr>
      </w:pPr>
      <w:r w:rsidRPr="002C3F89">
        <w:rPr>
          <w:rFonts w:ascii="Times New Roman" w:hAnsi="Times New Roman" w:cs="Times New Roman"/>
          <w:sz w:val="24"/>
          <w:szCs w:val="24"/>
          <w:lang w:bidi="tr-TR"/>
        </w:rPr>
        <w:t xml:space="preserve">  3. Alımların idareler tarafından EKAP’a kaydedilerek doğrudan temin kayıt numarası oluşturulması durumu</w:t>
      </w:r>
      <w:r w:rsidRPr="002C3F89">
        <w:rPr>
          <w:rFonts w:ascii="Times New Roman" w:hAnsi="Times New Roman" w:cs="Times New Roman"/>
          <w:i/>
          <w:lang w:bidi="tr-TR"/>
        </w:rPr>
        <w:t xml:space="preserve"> (</w:t>
      </w:r>
      <w:r w:rsidRPr="002C3F89">
        <w:rPr>
          <w:rFonts w:ascii="Times New Roman" w:eastAsia="Times New Roman" w:hAnsi="Times New Roman" w:cs="Times New Roman"/>
          <w:i/>
          <w:sz w:val="18"/>
          <w:szCs w:val="18"/>
        </w:rPr>
        <w:t>11 Temmuz 2023 tarihli ve  32245 sayılı Resmi Gazetede yayımlanan Doğrudan Temin Yöntemiyle Yapılacak Alımlara İlişkin Tebliğ Md.5),</w:t>
      </w:r>
    </w:p>
    <w:p w14:paraId="29593E78" w14:textId="77777777" w:rsidR="002C3F89" w:rsidRPr="002C3F89" w:rsidRDefault="002C3F89" w:rsidP="002C3F89">
      <w:pPr>
        <w:pStyle w:val="Gvdemetni23"/>
        <w:shd w:val="clear" w:color="auto" w:fill="auto"/>
        <w:spacing w:before="120" w:after="120" w:line="276" w:lineRule="auto"/>
        <w:ind w:firstLine="600"/>
        <w:jc w:val="both"/>
        <w:rPr>
          <w:rFonts w:ascii="Times New Roman" w:eastAsia="Times New Roman" w:hAnsi="Times New Roman" w:cs="Times New Roman"/>
          <w:i/>
          <w:sz w:val="18"/>
          <w:szCs w:val="18"/>
        </w:rPr>
      </w:pPr>
      <w:r w:rsidRPr="002C3F89">
        <w:rPr>
          <w:rFonts w:ascii="Times New Roman" w:hAnsi="Times New Roman" w:cs="Times New Roman"/>
          <w:sz w:val="24"/>
          <w:szCs w:val="24"/>
          <w:lang w:bidi="tr-TR"/>
        </w:rPr>
        <w:t>4. e-Fiyat teklifi alınmak suretiyle yapılacak alımlarda, alım konusuna ve/veya alıma teklif verecek gerçek veya tüzel kişilere ilişkin belirli kriter ve/veya teknik özelliklerin aranması durumunda, bu kriter ve/veya teknik özelliklerin yer aldığı şartname ve benzeri belgeler ile sözleşme imzalanacak alımlarda bunlara ilaveten sözleşme tasarısının da kayıt işlemi esnasında EKAP’a yüklenmesi</w:t>
      </w:r>
      <w:r w:rsidRPr="002C3F89">
        <w:rPr>
          <w:rFonts w:ascii="Times New Roman" w:hAnsi="Times New Roman" w:cs="Times New Roman"/>
          <w:i/>
          <w:lang w:bidi="tr-TR"/>
        </w:rPr>
        <w:t xml:space="preserve"> (</w:t>
      </w:r>
      <w:r w:rsidRPr="002C3F89">
        <w:rPr>
          <w:rFonts w:ascii="Times New Roman" w:eastAsia="Times New Roman" w:hAnsi="Times New Roman" w:cs="Times New Roman"/>
          <w:i/>
          <w:sz w:val="18"/>
          <w:szCs w:val="18"/>
        </w:rPr>
        <w:t>11 Temmuz 2023 tarihli ve  32245 sayılı Resmi Gazetede yayımlanan Doğrudan Temin Yöntemiyle Yapılacak Alımlara İlişkin Tebliğ Md.5),</w:t>
      </w:r>
    </w:p>
    <w:p w14:paraId="5FBE5523" w14:textId="77777777" w:rsidR="002C3F89" w:rsidRPr="002C3F89" w:rsidRDefault="002C3F89" w:rsidP="002C3F89">
      <w:pPr>
        <w:pStyle w:val="Gvdemetni23"/>
        <w:shd w:val="clear" w:color="auto" w:fill="auto"/>
        <w:spacing w:before="120" w:after="120" w:line="276" w:lineRule="auto"/>
        <w:ind w:firstLine="600"/>
        <w:jc w:val="both"/>
        <w:rPr>
          <w:rFonts w:ascii="Times New Roman" w:eastAsia="Times New Roman" w:hAnsi="Times New Roman" w:cs="Times New Roman"/>
          <w:i/>
          <w:sz w:val="18"/>
          <w:szCs w:val="18"/>
        </w:rPr>
      </w:pPr>
      <w:r w:rsidRPr="002C3F89">
        <w:rPr>
          <w:rFonts w:ascii="Times New Roman" w:hAnsi="Times New Roman"/>
          <w:sz w:val="24"/>
          <w:szCs w:val="24"/>
        </w:rPr>
        <w:t>5. Doğrudan temin parasal sınırlarının altında kalmak için alımın bölünüp bölünmediği hususu (</w:t>
      </w:r>
      <w:r w:rsidRPr="002C3F89">
        <w:rPr>
          <w:rFonts w:ascii="Times New Roman" w:hAnsi="Times New Roman"/>
          <w:i/>
          <w:sz w:val="18"/>
          <w:szCs w:val="18"/>
        </w:rPr>
        <w:t>Kamu İhale Genel tebliği,</w:t>
      </w:r>
      <w:r w:rsidRPr="002C3F89">
        <w:rPr>
          <w:rFonts w:ascii="Times New Roman" w:hAnsi="Times New Roman"/>
          <w:sz w:val="24"/>
          <w:szCs w:val="24"/>
        </w:rPr>
        <w:t xml:space="preserve"> </w:t>
      </w:r>
      <w:r w:rsidRPr="002C3F89">
        <w:rPr>
          <w:rFonts w:ascii="Times New Roman" w:eastAsia="Times New Roman" w:hAnsi="Times New Roman" w:cs="Times New Roman"/>
          <w:i/>
          <w:sz w:val="18"/>
          <w:szCs w:val="18"/>
        </w:rPr>
        <w:t>11 Temmuz 2023 tarihli ve  32245 sayılı Resmi Gazetede yayımlanan Doğrudan Temin Yöntemiyle Yapılacak Alımlara İlişkin Tebliğ),</w:t>
      </w:r>
    </w:p>
    <w:p w14:paraId="23D50DDD" w14:textId="77777777" w:rsidR="002C3F89" w:rsidRPr="002C3F89" w:rsidRDefault="002C3F89" w:rsidP="002C3F89">
      <w:pPr>
        <w:pStyle w:val="Gvdemetni23"/>
        <w:shd w:val="clear" w:color="auto" w:fill="auto"/>
        <w:spacing w:before="120" w:after="120" w:line="276" w:lineRule="auto"/>
        <w:ind w:firstLine="600"/>
        <w:jc w:val="both"/>
        <w:rPr>
          <w:rFonts w:ascii="Times New Roman" w:eastAsia="Times New Roman" w:hAnsi="Times New Roman" w:cs="Times New Roman"/>
          <w:i/>
          <w:sz w:val="18"/>
          <w:szCs w:val="18"/>
        </w:rPr>
      </w:pPr>
      <w:r w:rsidRPr="002C3F89">
        <w:rPr>
          <w:rFonts w:ascii="Times New Roman" w:hAnsi="Times New Roman"/>
          <w:sz w:val="24"/>
          <w:szCs w:val="24"/>
        </w:rPr>
        <w:t>6. Doğrudan temin usulüyle yaptırılacak mal ve hizmet alımları yapım işi bedellerinin ödemelerine ilişkin belgelerin ödeme belgesine bağlanması durumu</w:t>
      </w:r>
      <w:r w:rsidRPr="002C3F89">
        <w:rPr>
          <w:rFonts w:ascii="Times New Roman" w:hAnsi="Times New Roman"/>
          <w:i/>
          <w:sz w:val="18"/>
          <w:szCs w:val="18"/>
        </w:rPr>
        <w:t xml:space="preserve"> (Merkezî Yönetim Harcama Belgeleri Yönetmeliği Md. 63).</w:t>
      </w:r>
    </w:p>
    <w:p w14:paraId="3F818B36" w14:textId="3AFD79B2" w:rsidR="002C3F89" w:rsidRPr="002C3F89" w:rsidRDefault="002C3F89" w:rsidP="002C3F89">
      <w:pPr>
        <w:spacing w:before="120" w:after="120"/>
        <w:ind w:firstLine="709"/>
        <w:contextualSpacing/>
        <w:jc w:val="both"/>
        <w:rPr>
          <w:rFonts w:ascii="Times New Roman" w:hAnsi="Times New Roman"/>
          <w:b/>
          <w:sz w:val="24"/>
          <w:szCs w:val="24"/>
        </w:rPr>
      </w:pPr>
      <w:r w:rsidRPr="002C3F89">
        <w:rPr>
          <w:rFonts w:ascii="Times New Roman" w:hAnsi="Times New Roman"/>
          <w:b/>
          <w:sz w:val="24"/>
          <w:szCs w:val="24"/>
        </w:rPr>
        <w:t>2.2.2. Açık ihale, belli istekliler arasında ihale, pazarlık usulü</w:t>
      </w:r>
    </w:p>
    <w:p w14:paraId="67C66BBC" w14:textId="77777777" w:rsidR="002C3F89" w:rsidRPr="002C3F89" w:rsidRDefault="002C3F89" w:rsidP="002C3F89">
      <w:pPr>
        <w:spacing w:before="120" w:after="120"/>
        <w:ind w:firstLine="709"/>
        <w:contextualSpacing/>
        <w:jc w:val="both"/>
        <w:rPr>
          <w:rFonts w:ascii="Times New Roman" w:hAnsi="Times New Roman"/>
          <w:sz w:val="24"/>
          <w:szCs w:val="24"/>
        </w:rPr>
      </w:pPr>
      <w:r w:rsidRPr="002C3F89">
        <w:rPr>
          <w:rFonts w:ascii="Times New Roman" w:hAnsi="Times New Roman"/>
          <w:sz w:val="24"/>
          <w:szCs w:val="24"/>
        </w:rPr>
        <w:t>Bu bölümde 4734 sayılı Kamu İhale Kanununun mal veya hizmet alımları ile yapım işlerinin ihaleleri ile ilgili hükümleri ve Kamu İhale Genel Tebliğ dikkate alınarak değerlendirmeler yapılacaktır.</w:t>
      </w:r>
    </w:p>
    <w:p w14:paraId="421FF253"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Fonts w:ascii="Times New Roman" w:hAnsi="Times New Roman" w:cs="Times New Roman"/>
          <w:sz w:val="24"/>
          <w:szCs w:val="24"/>
        </w:rPr>
        <w:t xml:space="preserve">1.İhale kaydının yapılması; </w:t>
      </w:r>
      <w:r w:rsidRPr="002C3F89">
        <w:rPr>
          <w:rStyle w:val="Gvdemetni295pt"/>
          <w:rFonts w:ascii="Times New Roman" w:hAnsi="Times New Roman" w:cs="Times New Roman"/>
          <w:color w:val="auto"/>
          <w:sz w:val="24"/>
          <w:szCs w:val="24"/>
        </w:rPr>
        <w:t>İhale ve/veya ön yeterlik dokümanının hazırlanmasından önce idare tarafından EKAP üzerinden ihale kaydı yapılması, İhale kaydı yapılan her bir ihaleye ihale kayıt numarası verilmesi ve bu aşamadan sonra ihale ile ilgili yapılacak her işlemde bu numara kullanılması (</w:t>
      </w:r>
      <w:r w:rsidRPr="002C3F89">
        <w:rPr>
          <w:rStyle w:val="Gvdemetni295pt"/>
          <w:rFonts w:ascii="Times New Roman" w:hAnsi="Times New Roman" w:cs="Times New Roman"/>
          <w:i/>
          <w:color w:val="auto"/>
          <w:szCs w:val="24"/>
        </w:rPr>
        <w:t>4734 sayılı Kamu İhale Kanunu Ek Md.1, Kamu İhale Genel Tebliğ) ,</w:t>
      </w:r>
    </w:p>
    <w:p w14:paraId="5EA02AA0" w14:textId="77777777" w:rsidR="002C3F89" w:rsidRPr="002C3F89" w:rsidRDefault="002C3F89" w:rsidP="002C3F89">
      <w:pPr>
        <w:widowControl w:val="0"/>
        <w:spacing w:before="120" w:after="120"/>
        <w:ind w:firstLine="708"/>
        <w:contextualSpacing/>
        <w:jc w:val="both"/>
        <w:rPr>
          <w:rStyle w:val="Gvdemetni295pt"/>
          <w:rFonts w:ascii="Times New Roman" w:hAnsi="Times New Roman"/>
          <w:color w:val="auto"/>
          <w:szCs w:val="24"/>
        </w:rPr>
      </w:pPr>
      <w:r w:rsidRPr="002C3F89">
        <w:rPr>
          <w:rFonts w:ascii="Times New Roman" w:eastAsia="Century Gothic" w:hAnsi="Times New Roman"/>
          <w:sz w:val="24"/>
          <w:szCs w:val="24"/>
        </w:rPr>
        <w:t>2. İhalenin ve ön yeterliğin ilânı, ihale dokümanının verilmesi durumu</w:t>
      </w:r>
      <w:r w:rsidRPr="002C3F89">
        <w:rPr>
          <w:rFonts w:ascii="Times New Roman" w:eastAsia="Century Gothic" w:hAnsi="Times New Roman"/>
          <w:sz w:val="24"/>
          <w:szCs w:val="24"/>
          <w:lang w:bidi="tr-TR"/>
        </w:rPr>
        <w:t xml:space="preserve"> (</w:t>
      </w:r>
      <w:r w:rsidRPr="002C3F89">
        <w:rPr>
          <w:rStyle w:val="Gvdemetni295pt"/>
          <w:rFonts w:ascii="Times New Roman" w:hAnsi="Times New Roman"/>
          <w:i/>
          <w:color w:val="auto"/>
          <w:szCs w:val="24"/>
        </w:rPr>
        <w:t>4734 sayılı Kamu İhale Kanunu Md.25,27,28),</w:t>
      </w:r>
    </w:p>
    <w:p w14:paraId="4190191C" w14:textId="77777777" w:rsidR="002C3F89" w:rsidRPr="002C3F89" w:rsidRDefault="002C3F89" w:rsidP="002C3F89">
      <w:pPr>
        <w:widowControl w:val="0"/>
        <w:spacing w:before="120" w:after="120"/>
        <w:ind w:firstLine="708"/>
        <w:contextualSpacing/>
        <w:jc w:val="both"/>
        <w:rPr>
          <w:rStyle w:val="Gvdemetni295pt"/>
          <w:rFonts w:ascii="Times New Roman" w:hAnsi="Times New Roman"/>
          <w:i/>
          <w:color w:val="auto"/>
          <w:szCs w:val="24"/>
        </w:rPr>
      </w:pPr>
      <w:r w:rsidRPr="002C3F89">
        <w:rPr>
          <w:rFonts w:ascii="Times New Roman" w:eastAsia="Century Gothic" w:hAnsi="Times New Roman"/>
          <w:sz w:val="24"/>
          <w:szCs w:val="24"/>
          <w:lang w:bidi="tr-TR"/>
        </w:rPr>
        <w:t>3.İdari ve teknik şartnamenin hazırlanması (</w:t>
      </w:r>
      <w:r w:rsidRPr="002C3F89">
        <w:rPr>
          <w:rStyle w:val="Gvdemetni295pt"/>
          <w:rFonts w:ascii="Times New Roman" w:hAnsi="Times New Roman"/>
          <w:i/>
          <w:color w:val="auto"/>
          <w:szCs w:val="24"/>
        </w:rPr>
        <w:t>4734 sayılı Kamu İhale Kanunu Md. 12),</w:t>
      </w:r>
    </w:p>
    <w:p w14:paraId="502030F8"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Style w:val="Gvdemetni295pt"/>
          <w:rFonts w:ascii="Times New Roman" w:hAnsi="Times New Roman" w:cs="Times New Roman"/>
          <w:color w:val="auto"/>
          <w:sz w:val="24"/>
          <w:szCs w:val="24"/>
        </w:rPr>
        <w:t>4.</w:t>
      </w:r>
      <w:r w:rsidRPr="002C3F89">
        <w:rPr>
          <w:rFonts w:ascii="Times New Roman" w:hAnsi="Times New Roman" w:cs="Times New Roman"/>
          <w:sz w:val="24"/>
          <w:szCs w:val="24"/>
        </w:rPr>
        <w:t xml:space="preserve"> İhale komisyonunun oluşturulması ve görevlerini yerine getirmesi durumu (</w:t>
      </w:r>
      <w:r w:rsidRPr="002C3F89">
        <w:rPr>
          <w:rStyle w:val="Gvdemetni295pt"/>
          <w:rFonts w:ascii="Times New Roman" w:hAnsi="Times New Roman" w:cs="Times New Roman"/>
          <w:i/>
          <w:color w:val="auto"/>
          <w:szCs w:val="24"/>
        </w:rPr>
        <w:t>4734 sayılı Kamu İhale Kanunu Md.6),</w:t>
      </w:r>
    </w:p>
    <w:p w14:paraId="7E038636" w14:textId="77777777" w:rsidR="002C3F89" w:rsidRPr="002C3F89" w:rsidRDefault="002C3F89" w:rsidP="002C3F89">
      <w:pPr>
        <w:widowControl w:val="0"/>
        <w:spacing w:before="120" w:after="120"/>
        <w:ind w:firstLine="708"/>
        <w:contextualSpacing/>
        <w:jc w:val="both"/>
        <w:rPr>
          <w:rFonts w:ascii="Times New Roman" w:eastAsia="Century Gothic" w:hAnsi="Times New Roman"/>
          <w:szCs w:val="24"/>
          <w:shd w:val="clear" w:color="auto" w:fill="FFFFFF"/>
          <w:lang w:bidi="tr-TR"/>
        </w:rPr>
      </w:pPr>
      <w:r w:rsidRPr="002C3F89">
        <w:rPr>
          <w:rStyle w:val="Gvdemetni295pt"/>
          <w:rFonts w:ascii="Times New Roman" w:hAnsi="Times New Roman"/>
          <w:color w:val="auto"/>
          <w:sz w:val="24"/>
          <w:szCs w:val="24"/>
        </w:rPr>
        <w:t>5.İhale işlem dosyasının hazırlaması durumu (</w:t>
      </w:r>
      <w:r w:rsidRPr="002C3F89">
        <w:rPr>
          <w:rStyle w:val="Gvdemetni295pt"/>
          <w:rFonts w:ascii="Times New Roman" w:hAnsi="Times New Roman"/>
          <w:i/>
          <w:color w:val="auto"/>
          <w:szCs w:val="24"/>
        </w:rPr>
        <w:t>4734 sayılı Kamu İhale Kanunu Md.7),</w:t>
      </w:r>
    </w:p>
    <w:p w14:paraId="6840C9F0"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Style w:val="Gvdemetni295pt"/>
          <w:rFonts w:ascii="Times New Roman" w:hAnsi="Times New Roman" w:cs="Times New Roman"/>
          <w:color w:val="auto"/>
          <w:sz w:val="24"/>
          <w:szCs w:val="24"/>
        </w:rPr>
        <w:t>6. İhale ilan süreleri ve kurallarına uyulması ile ön ilan yapılması durumu (</w:t>
      </w:r>
      <w:r w:rsidRPr="002C3F89">
        <w:rPr>
          <w:rStyle w:val="Gvdemetni295pt"/>
          <w:rFonts w:ascii="Times New Roman" w:hAnsi="Times New Roman" w:cs="Times New Roman"/>
          <w:i/>
          <w:color w:val="auto"/>
          <w:szCs w:val="24"/>
        </w:rPr>
        <w:t>4734 sayılı Kamu İhale Kanunu Md.13),</w:t>
      </w:r>
    </w:p>
    <w:p w14:paraId="188FF400"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Style w:val="Gvdemetni295pt"/>
          <w:rFonts w:ascii="Times New Roman" w:hAnsi="Times New Roman" w:cs="Times New Roman"/>
          <w:color w:val="auto"/>
          <w:sz w:val="24"/>
          <w:szCs w:val="24"/>
        </w:rPr>
        <w:t>7.</w:t>
      </w:r>
      <w:r w:rsidRPr="002C3F89">
        <w:rPr>
          <w:rFonts w:ascii="Times New Roman" w:hAnsi="Times New Roman" w:cs="Times New Roman"/>
          <w:sz w:val="24"/>
          <w:szCs w:val="24"/>
        </w:rPr>
        <w:t xml:space="preserve"> Tekliflerin hazırlanması ve sunulmasın ile teklif mektuplarının mevzuatına uygun bir şekilde hazırlanmasının sağlanması (</w:t>
      </w:r>
      <w:r w:rsidRPr="002C3F89">
        <w:rPr>
          <w:rStyle w:val="Gvdemetni295pt"/>
          <w:rFonts w:ascii="Times New Roman" w:hAnsi="Times New Roman" w:cs="Times New Roman"/>
          <w:i/>
          <w:color w:val="auto"/>
          <w:szCs w:val="24"/>
        </w:rPr>
        <w:t>4734 sayılı Kamu İhale Kanunu Md.30),</w:t>
      </w:r>
    </w:p>
    <w:p w14:paraId="6590687C"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Style w:val="Gvdemetni295pt"/>
          <w:rFonts w:ascii="Times New Roman" w:hAnsi="Times New Roman" w:cs="Times New Roman"/>
          <w:color w:val="auto"/>
          <w:sz w:val="24"/>
          <w:szCs w:val="24"/>
        </w:rPr>
        <w:t>8.</w:t>
      </w:r>
      <w:r w:rsidRPr="002C3F89">
        <w:rPr>
          <w:rFonts w:ascii="Times New Roman" w:hAnsi="Times New Roman" w:cs="Times New Roman"/>
          <w:sz w:val="24"/>
          <w:szCs w:val="24"/>
        </w:rPr>
        <w:t xml:space="preserve"> </w:t>
      </w:r>
      <w:r w:rsidRPr="002C3F89">
        <w:rPr>
          <w:rStyle w:val="Gvdemetni295pt"/>
          <w:rFonts w:ascii="Times New Roman" w:hAnsi="Times New Roman" w:cs="Times New Roman"/>
          <w:color w:val="auto"/>
          <w:sz w:val="24"/>
          <w:szCs w:val="24"/>
        </w:rPr>
        <w:t>Geçici teminat ve kesin teminat alınması durumu (</w:t>
      </w:r>
      <w:r w:rsidRPr="002C3F89">
        <w:rPr>
          <w:rStyle w:val="Gvdemetni295pt"/>
          <w:rFonts w:ascii="Times New Roman" w:hAnsi="Times New Roman" w:cs="Times New Roman"/>
          <w:i/>
          <w:color w:val="auto"/>
          <w:szCs w:val="24"/>
        </w:rPr>
        <w:t>4734 sayılı Kamu İhale Kanunu Md.33,43),</w:t>
      </w:r>
    </w:p>
    <w:p w14:paraId="700537A2" w14:textId="77777777" w:rsidR="002C3F89" w:rsidRPr="002C3F89" w:rsidRDefault="002C3F89" w:rsidP="002C3F89">
      <w:pPr>
        <w:pStyle w:val="Gvdemetni23"/>
        <w:shd w:val="clear" w:color="auto" w:fill="auto"/>
        <w:spacing w:before="120" w:after="120" w:line="276" w:lineRule="auto"/>
        <w:ind w:firstLine="708"/>
        <w:contextualSpacing/>
        <w:jc w:val="both"/>
        <w:rPr>
          <w:rFonts w:ascii="Times New Roman" w:hAnsi="Times New Roman" w:cs="Times New Roman"/>
        </w:rPr>
      </w:pPr>
      <w:r w:rsidRPr="002C3F89">
        <w:rPr>
          <w:rStyle w:val="Gvdemetni295pt"/>
          <w:rFonts w:ascii="Times New Roman" w:hAnsi="Times New Roman" w:cs="Times New Roman"/>
          <w:color w:val="auto"/>
          <w:sz w:val="24"/>
          <w:szCs w:val="24"/>
        </w:rPr>
        <w:lastRenderedPageBreak/>
        <w:t>9.</w:t>
      </w:r>
      <w:r w:rsidRPr="002C3F89">
        <w:rPr>
          <w:rFonts w:ascii="Times New Roman" w:hAnsi="Times New Roman" w:cs="Times New Roman"/>
          <w:sz w:val="24"/>
          <w:szCs w:val="24"/>
        </w:rPr>
        <w:t xml:space="preserve"> Tekliflerin alınması, açılması ve değerlendirilmesi durumu </w:t>
      </w:r>
      <w:r w:rsidRPr="002C3F89">
        <w:rPr>
          <w:rFonts w:ascii="Times New Roman" w:hAnsi="Times New Roman" w:cs="Times New Roman"/>
        </w:rPr>
        <w:t>(</w:t>
      </w:r>
      <w:r w:rsidRPr="002C3F89">
        <w:rPr>
          <w:rStyle w:val="Gvdemetni295pt"/>
          <w:rFonts w:ascii="Times New Roman" w:hAnsi="Times New Roman" w:cs="Times New Roman"/>
          <w:i/>
          <w:color w:val="auto"/>
        </w:rPr>
        <w:t>4734 sayılı Kamu İhale Kanunu Md.37-39),</w:t>
      </w:r>
    </w:p>
    <w:p w14:paraId="133432D9" w14:textId="77777777" w:rsidR="002C3F89" w:rsidRPr="002C3F89" w:rsidRDefault="002C3F89" w:rsidP="002C3F89">
      <w:pPr>
        <w:pStyle w:val="Gvdemetni23"/>
        <w:shd w:val="clear" w:color="auto" w:fill="auto"/>
        <w:spacing w:before="120" w:after="120" w:line="276" w:lineRule="auto"/>
        <w:ind w:firstLine="708"/>
        <w:contextualSpacing/>
        <w:jc w:val="both"/>
        <w:rPr>
          <w:rFonts w:ascii="Times New Roman" w:hAnsi="Times New Roman" w:cs="Times New Roman"/>
          <w:sz w:val="24"/>
          <w:szCs w:val="24"/>
        </w:rPr>
      </w:pPr>
      <w:r w:rsidRPr="002C3F89">
        <w:rPr>
          <w:rStyle w:val="Gvdemetni295pt"/>
          <w:rFonts w:ascii="Times New Roman" w:hAnsi="Times New Roman" w:cs="Times New Roman"/>
          <w:color w:val="auto"/>
          <w:sz w:val="24"/>
          <w:szCs w:val="24"/>
        </w:rPr>
        <w:t>10.</w:t>
      </w:r>
      <w:r w:rsidRPr="002C3F89">
        <w:rPr>
          <w:rFonts w:ascii="Times New Roman" w:hAnsi="Times New Roman" w:cs="Times New Roman"/>
          <w:sz w:val="24"/>
          <w:szCs w:val="24"/>
        </w:rPr>
        <w:t xml:space="preserve"> İhalenin karara bağlanması ve onaylanması durumu (</w:t>
      </w:r>
      <w:r w:rsidRPr="002C3F89">
        <w:rPr>
          <w:rStyle w:val="Gvdemetni295pt"/>
          <w:rFonts w:ascii="Times New Roman" w:hAnsi="Times New Roman" w:cs="Times New Roman"/>
          <w:i/>
          <w:color w:val="auto"/>
          <w:szCs w:val="24"/>
        </w:rPr>
        <w:t>4734 sayılı Kamu İhale Kanunu md.40),</w:t>
      </w:r>
    </w:p>
    <w:p w14:paraId="548F5F03"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Fonts w:ascii="Times New Roman" w:hAnsi="Times New Roman" w:cs="Times New Roman"/>
          <w:sz w:val="24"/>
          <w:szCs w:val="24"/>
        </w:rPr>
        <w:t>11.Kesinleşen ihale kararının bildirilmesi (</w:t>
      </w:r>
      <w:r w:rsidRPr="002C3F89">
        <w:rPr>
          <w:rStyle w:val="Gvdemetni295pt"/>
          <w:rFonts w:ascii="Times New Roman" w:hAnsi="Times New Roman" w:cs="Times New Roman"/>
          <w:i/>
          <w:color w:val="auto"/>
          <w:szCs w:val="24"/>
        </w:rPr>
        <w:t>4734 sayılı Kamu İhale Kanunu Md.41),</w:t>
      </w:r>
    </w:p>
    <w:p w14:paraId="1B3CC810"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color w:val="auto"/>
          <w:szCs w:val="24"/>
        </w:rPr>
      </w:pPr>
      <w:r w:rsidRPr="002C3F89">
        <w:rPr>
          <w:rStyle w:val="Gvdemetni295pt"/>
          <w:rFonts w:ascii="Times New Roman" w:hAnsi="Times New Roman" w:cs="Times New Roman"/>
          <w:color w:val="auto"/>
          <w:sz w:val="24"/>
          <w:szCs w:val="24"/>
        </w:rPr>
        <w:t>12.</w:t>
      </w:r>
      <w:r w:rsidRPr="002C3F89">
        <w:rPr>
          <w:rFonts w:ascii="Times New Roman" w:hAnsi="Times New Roman" w:cs="Times New Roman"/>
          <w:sz w:val="24"/>
          <w:szCs w:val="24"/>
        </w:rPr>
        <w:t xml:space="preserve"> İhale üzerinde kalan isteklinin sözleşmeye davet edilmesi durumu (</w:t>
      </w:r>
      <w:r w:rsidRPr="002C3F89">
        <w:rPr>
          <w:rStyle w:val="Gvdemetni295pt"/>
          <w:rFonts w:ascii="Times New Roman" w:hAnsi="Times New Roman" w:cs="Times New Roman"/>
          <w:i/>
          <w:color w:val="auto"/>
          <w:szCs w:val="24"/>
        </w:rPr>
        <w:t>4734 sayılı Kamu İhale Kanunu Md.42),</w:t>
      </w:r>
    </w:p>
    <w:p w14:paraId="05D3DCB7"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Fonts w:ascii="Times New Roman" w:hAnsi="Times New Roman" w:cs="Times New Roman"/>
          <w:sz w:val="24"/>
          <w:szCs w:val="24"/>
        </w:rPr>
        <w:t>13. Muayene ve kabul komisyonunun oluşturulması, görevlerini yerine getirmesi ve raporun düzenlenmesi durumu (</w:t>
      </w:r>
      <w:r w:rsidRPr="002C3F89">
        <w:rPr>
          <w:rStyle w:val="Gvdemetni295pt"/>
          <w:rFonts w:ascii="Times New Roman" w:hAnsi="Times New Roman" w:cs="Times New Roman"/>
          <w:i/>
          <w:color w:val="auto"/>
          <w:szCs w:val="24"/>
        </w:rPr>
        <w:t>Mal Alımları Denetim Muayene ve Kabul İşlemlerine Dair Yönetmelik Md.6,7; 11-26),</w:t>
      </w:r>
    </w:p>
    <w:p w14:paraId="2BC71639" w14:textId="77777777" w:rsidR="002C3F89" w:rsidRPr="002C3F89" w:rsidRDefault="002C3F89" w:rsidP="002C3F89">
      <w:pPr>
        <w:pStyle w:val="Gvdemetni23"/>
        <w:shd w:val="clear" w:color="auto" w:fill="auto"/>
        <w:spacing w:before="120" w:after="120" w:line="276" w:lineRule="auto"/>
        <w:ind w:firstLine="708"/>
        <w:contextualSpacing/>
        <w:jc w:val="both"/>
        <w:rPr>
          <w:rStyle w:val="Gvdemetni295pt"/>
          <w:rFonts w:ascii="Times New Roman" w:hAnsi="Times New Roman" w:cs="Times New Roman"/>
          <w:i/>
          <w:color w:val="auto"/>
          <w:szCs w:val="24"/>
        </w:rPr>
      </w:pPr>
      <w:r w:rsidRPr="002C3F89">
        <w:rPr>
          <w:rFonts w:ascii="Times New Roman" w:eastAsia="Times New Roman" w:hAnsi="Times New Roman" w:cs="Times New Roman"/>
          <w:sz w:val="24"/>
        </w:rPr>
        <w:t xml:space="preserve">14. İhale edilen işe </w:t>
      </w:r>
      <w:r w:rsidRPr="002C3F89">
        <w:rPr>
          <w:rFonts w:ascii="Times New Roman" w:eastAsia="Times New Roman" w:hAnsi="Times New Roman" w:cs="Times New Roman"/>
          <w:bCs/>
          <w:sz w:val="24"/>
        </w:rPr>
        <w:t>ilişkin giderlerin ödenmesinde, ödeme emri belgesine mevzuatında belirtilen belgelerin alınması durumu (</w:t>
      </w:r>
      <w:r w:rsidRPr="002C3F89">
        <w:rPr>
          <w:rStyle w:val="Gvdemetni295pt"/>
          <w:rFonts w:ascii="Times New Roman" w:hAnsi="Times New Roman" w:cs="Times New Roman"/>
          <w:i/>
          <w:color w:val="auto"/>
          <w:szCs w:val="24"/>
        </w:rPr>
        <w:t>Merkezî Yönetim Harcama Belgeleri Yönetmeliği Md.5-8),</w:t>
      </w:r>
    </w:p>
    <w:p w14:paraId="0FAC55F6" w14:textId="77777777" w:rsidR="002C3F89" w:rsidRPr="002C3F89" w:rsidRDefault="002C3F89" w:rsidP="002C3F89">
      <w:pPr>
        <w:pStyle w:val="Gvdemetni23"/>
        <w:shd w:val="clear" w:color="auto" w:fill="auto"/>
        <w:spacing w:line="307" w:lineRule="exact"/>
        <w:ind w:firstLine="708"/>
        <w:jc w:val="both"/>
        <w:rPr>
          <w:rFonts w:ascii="Times New Roman" w:hAnsi="Times New Roman" w:cs="Times New Roman"/>
          <w:sz w:val="24"/>
          <w:szCs w:val="24"/>
        </w:rPr>
      </w:pPr>
    </w:p>
    <w:p w14:paraId="616A7C42" w14:textId="77777777" w:rsidR="002C3F89" w:rsidRPr="002C3F89" w:rsidRDefault="002C3F89" w:rsidP="002C3F89">
      <w:pPr>
        <w:spacing w:after="0" w:line="180" w:lineRule="exact"/>
        <w:jc w:val="center"/>
        <w:rPr>
          <w:rFonts w:ascii="Century Gothic" w:hAnsi="Century Gothic"/>
          <w:sz w:val="20"/>
          <w:szCs w:val="24"/>
        </w:rPr>
      </w:pPr>
      <w:bookmarkStart w:id="18" w:name="bookmark326"/>
      <w:r w:rsidRPr="002C3F89">
        <w:rPr>
          <w:rStyle w:val="Gvdemetni240"/>
          <w:color w:val="auto"/>
          <w:sz w:val="20"/>
          <w:szCs w:val="24"/>
        </w:rPr>
        <w:t>Tablo 2: Yapılan İhale Bilgileri (Mali Yıl)</w:t>
      </w:r>
      <w:bookmarkEnd w:id="18"/>
    </w:p>
    <w:tbl>
      <w:tblPr>
        <w:tblStyle w:val="TabloKlavuzu"/>
        <w:tblW w:w="5000" w:type="pct"/>
        <w:tblLook w:val="04A0" w:firstRow="1" w:lastRow="0" w:firstColumn="1" w:lastColumn="0" w:noHBand="0" w:noVBand="1"/>
      </w:tblPr>
      <w:tblGrid>
        <w:gridCol w:w="2550"/>
        <w:gridCol w:w="1274"/>
        <w:gridCol w:w="1274"/>
        <w:gridCol w:w="1274"/>
        <w:gridCol w:w="1274"/>
        <w:gridCol w:w="1274"/>
        <w:gridCol w:w="1274"/>
      </w:tblGrid>
      <w:tr w:rsidR="002C3F89" w:rsidRPr="002C3F89" w14:paraId="337A65DA" w14:textId="77777777" w:rsidTr="002C3F89">
        <w:tc>
          <w:tcPr>
            <w:tcW w:w="1250" w:type="pct"/>
            <w:vMerge w:val="restart"/>
          </w:tcPr>
          <w:p w14:paraId="4D2DCB2A"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p w14:paraId="70D7E644"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r w:rsidRPr="002C3F89">
              <w:rPr>
                <w:rFonts w:ascii="Times New Roman" w:hAnsi="Times New Roman" w:cs="Times New Roman"/>
                <w:b/>
                <w:sz w:val="22"/>
                <w:szCs w:val="24"/>
              </w:rPr>
              <w:t>İhale Türleri</w:t>
            </w:r>
          </w:p>
        </w:tc>
        <w:tc>
          <w:tcPr>
            <w:tcW w:w="1250" w:type="pct"/>
            <w:gridSpan w:val="2"/>
          </w:tcPr>
          <w:p w14:paraId="25A9C101" w14:textId="77777777" w:rsidR="002C3F89" w:rsidRPr="002C3F89" w:rsidRDefault="002C3F89" w:rsidP="002C3F89">
            <w:pPr>
              <w:pStyle w:val="Gvdemetni23"/>
              <w:shd w:val="clear" w:color="auto" w:fill="auto"/>
              <w:spacing w:line="307" w:lineRule="exact"/>
              <w:ind w:firstLine="0"/>
              <w:rPr>
                <w:rFonts w:ascii="Times New Roman" w:hAnsi="Times New Roman" w:cs="Times New Roman"/>
                <w:sz w:val="22"/>
                <w:szCs w:val="24"/>
              </w:rPr>
            </w:pPr>
            <w:r w:rsidRPr="002C3F89">
              <w:rPr>
                <w:rFonts w:ascii="Times New Roman" w:hAnsi="Times New Roman" w:cs="Times New Roman"/>
                <w:sz w:val="22"/>
                <w:szCs w:val="24"/>
              </w:rPr>
              <w:t>2021</w:t>
            </w:r>
          </w:p>
        </w:tc>
        <w:tc>
          <w:tcPr>
            <w:tcW w:w="1250" w:type="pct"/>
            <w:gridSpan w:val="2"/>
          </w:tcPr>
          <w:p w14:paraId="7C5E1867" w14:textId="77777777" w:rsidR="002C3F89" w:rsidRPr="002C3F89" w:rsidRDefault="002C3F89" w:rsidP="002C3F89">
            <w:pPr>
              <w:pStyle w:val="Gvdemetni23"/>
              <w:shd w:val="clear" w:color="auto" w:fill="auto"/>
              <w:spacing w:line="307" w:lineRule="exact"/>
              <w:ind w:firstLine="0"/>
              <w:rPr>
                <w:rFonts w:ascii="Times New Roman" w:hAnsi="Times New Roman" w:cs="Times New Roman"/>
                <w:sz w:val="22"/>
                <w:szCs w:val="24"/>
              </w:rPr>
            </w:pPr>
            <w:r w:rsidRPr="002C3F89">
              <w:rPr>
                <w:rFonts w:ascii="Times New Roman" w:hAnsi="Times New Roman" w:cs="Times New Roman"/>
                <w:sz w:val="22"/>
                <w:szCs w:val="24"/>
              </w:rPr>
              <w:t>2022</w:t>
            </w:r>
          </w:p>
        </w:tc>
        <w:tc>
          <w:tcPr>
            <w:tcW w:w="1250" w:type="pct"/>
            <w:gridSpan w:val="2"/>
          </w:tcPr>
          <w:p w14:paraId="40DB2DD7" w14:textId="77777777" w:rsidR="002C3F89" w:rsidRPr="002C3F89" w:rsidRDefault="002C3F89" w:rsidP="002C3F89">
            <w:pPr>
              <w:pStyle w:val="Gvdemetni23"/>
              <w:shd w:val="clear" w:color="auto" w:fill="auto"/>
              <w:spacing w:line="307" w:lineRule="exact"/>
              <w:ind w:firstLine="0"/>
              <w:rPr>
                <w:rFonts w:ascii="Times New Roman" w:hAnsi="Times New Roman" w:cs="Times New Roman"/>
                <w:sz w:val="22"/>
                <w:szCs w:val="24"/>
              </w:rPr>
            </w:pPr>
            <w:r w:rsidRPr="002C3F89">
              <w:rPr>
                <w:rFonts w:ascii="Times New Roman" w:hAnsi="Times New Roman" w:cs="Times New Roman"/>
                <w:sz w:val="22"/>
                <w:szCs w:val="24"/>
              </w:rPr>
              <w:t>2023</w:t>
            </w:r>
          </w:p>
        </w:tc>
      </w:tr>
      <w:tr w:rsidR="002C3F89" w:rsidRPr="002C3F89" w14:paraId="641F6F46" w14:textId="77777777" w:rsidTr="002C3F89">
        <w:tc>
          <w:tcPr>
            <w:tcW w:w="1250" w:type="pct"/>
            <w:vMerge/>
          </w:tcPr>
          <w:p w14:paraId="79A22060"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p>
        </w:tc>
        <w:tc>
          <w:tcPr>
            <w:tcW w:w="625" w:type="pct"/>
          </w:tcPr>
          <w:p w14:paraId="5BC10E51"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İhale Sayısı</w:t>
            </w:r>
          </w:p>
        </w:tc>
        <w:tc>
          <w:tcPr>
            <w:tcW w:w="625" w:type="pct"/>
          </w:tcPr>
          <w:p w14:paraId="184F149E"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Toplam Tutar (TL)</w:t>
            </w:r>
          </w:p>
        </w:tc>
        <w:tc>
          <w:tcPr>
            <w:tcW w:w="625" w:type="pct"/>
          </w:tcPr>
          <w:p w14:paraId="2CD6A70C"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İhale Sayısı</w:t>
            </w:r>
          </w:p>
        </w:tc>
        <w:tc>
          <w:tcPr>
            <w:tcW w:w="625" w:type="pct"/>
          </w:tcPr>
          <w:p w14:paraId="41D3534C"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Toplam Tutar (TL)</w:t>
            </w:r>
          </w:p>
        </w:tc>
        <w:tc>
          <w:tcPr>
            <w:tcW w:w="625" w:type="pct"/>
          </w:tcPr>
          <w:p w14:paraId="632F5F94"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İhale Sayısı</w:t>
            </w:r>
          </w:p>
        </w:tc>
        <w:tc>
          <w:tcPr>
            <w:tcW w:w="625" w:type="pct"/>
          </w:tcPr>
          <w:p w14:paraId="2B7289D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Toplam Tutar (TL)</w:t>
            </w:r>
          </w:p>
        </w:tc>
      </w:tr>
      <w:tr w:rsidR="002C3F89" w:rsidRPr="002C3F89" w14:paraId="5AF177A5" w14:textId="77777777" w:rsidTr="002C3F89">
        <w:tc>
          <w:tcPr>
            <w:tcW w:w="1250" w:type="pct"/>
          </w:tcPr>
          <w:p w14:paraId="24FCACA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Açık İhale</w:t>
            </w:r>
          </w:p>
        </w:tc>
        <w:tc>
          <w:tcPr>
            <w:tcW w:w="625" w:type="pct"/>
          </w:tcPr>
          <w:p w14:paraId="0C78E69A"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15336A8E"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08B7D6F"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3257FFD7"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4FE9FF6"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674B9DCC"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r>
      <w:tr w:rsidR="002C3F89" w:rsidRPr="002C3F89" w14:paraId="1D546B68" w14:textId="77777777" w:rsidTr="002C3F89">
        <w:tc>
          <w:tcPr>
            <w:tcW w:w="1250" w:type="pct"/>
          </w:tcPr>
          <w:p w14:paraId="7C87DB4A" w14:textId="77777777" w:rsidR="002C3F89" w:rsidRPr="002C3F89" w:rsidRDefault="002C3F89" w:rsidP="002C3F89">
            <w:pPr>
              <w:pStyle w:val="Gvdemetni23"/>
              <w:shd w:val="clear" w:color="auto" w:fill="auto"/>
              <w:spacing w:line="307" w:lineRule="exact"/>
              <w:ind w:firstLine="0"/>
              <w:jc w:val="left"/>
              <w:rPr>
                <w:rFonts w:ascii="Times New Roman" w:hAnsi="Times New Roman" w:cs="Times New Roman"/>
                <w:sz w:val="22"/>
                <w:szCs w:val="24"/>
              </w:rPr>
            </w:pPr>
            <w:r w:rsidRPr="002C3F89">
              <w:rPr>
                <w:rFonts w:ascii="Times New Roman" w:hAnsi="Times New Roman" w:cs="Times New Roman"/>
                <w:sz w:val="22"/>
                <w:szCs w:val="24"/>
              </w:rPr>
              <w:t>Belli İstekliler Arasında</w:t>
            </w:r>
          </w:p>
        </w:tc>
        <w:tc>
          <w:tcPr>
            <w:tcW w:w="625" w:type="pct"/>
          </w:tcPr>
          <w:p w14:paraId="02F4AABC"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F46A3B8"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5403B73E"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2D999792"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85891E7"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8E25143"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r>
      <w:tr w:rsidR="002C3F89" w:rsidRPr="002C3F89" w14:paraId="69A07C97" w14:textId="77777777" w:rsidTr="002C3F89">
        <w:tc>
          <w:tcPr>
            <w:tcW w:w="1250" w:type="pct"/>
          </w:tcPr>
          <w:p w14:paraId="4AA93631"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Pazarlık Usulü</w:t>
            </w:r>
          </w:p>
        </w:tc>
        <w:tc>
          <w:tcPr>
            <w:tcW w:w="625" w:type="pct"/>
          </w:tcPr>
          <w:p w14:paraId="5890E598"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49C4D25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1EC6DA9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4DBD3537"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6EAF4EB4"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566B336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r>
      <w:tr w:rsidR="002C3F89" w:rsidRPr="002C3F89" w14:paraId="7AD704EF" w14:textId="77777777" w:rsidTr="002C3F89">
        <w:tc>
          <w:tcPr>
            <w:tcW w:w="1250" w:type="pct"/>
          </w:tcPr>
          <w:p w14:paraId="4CD89C33"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Doğrudan Temin</w:t>
            </w:r>
          </w:p>
        </w:tc>
        <w:tc>
          <w:tcPr>
            <w:tcW w:w="625" w:type="pct"/>
          </w:tcPr>
          <w:p w14:paraId="2CED2739"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21066F41"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0EE6D746"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48DD56EB"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6E5C61F1"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69263BF5"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r>
      <w:tr w:rsidR="002C3F89" w:rsidRPr="002C3F89" w14:paraId="201155B4" w14:textId="77777777" w:rsidTr="002C3F89">
        <w:tc>
          <w:tcPr>
            <w:tcW w:w="1250" w:type="pct"/>
          </w:tcPr>
          <w:p w14:paraId="25E54A59"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sz w:val="22"/>
                <w:szCs w:val="24"/>
              </w:rPr>
            </w:pPr>
            <w:r w:rsidRPr="002C3F89">
              <w:rPr>
                <w:rFonts w:ascii="Times New Roman" w:hAnsi="Times New Roman" w:cs="Times New Roman"/>
                <w:sz w:val="22"/>
                <w:szCs w:val="24"/>
              </w:rPr>
              <w:t>TOPLAM</w:t>
            </w:r>
          </w:p>
        </w:tc>
        <w:tc>
          <w:tcPr>
            <w:tcW w:w="625" w:type="pct"/>
          </w:tcPr>
          <w:p w14:paraId="6862062E"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1394085A"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31111EEA"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78DBD604"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24AE3D95"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c>
          <w:tcPr>
            <w:tcW w:w="625" w:type="pct"/>
          </w:tcPr>
          <w:p w14:paraId="4B7D46C8" w14:textId="77777777" w:rsidR="002C3F89" w:rsidRPr="002C3F89" w:rsidRDefault="002C3F89" w:rsidP="002C3F89">
            <w:pPr>
              <w:pStyle w:val="Gvdemetni23"/>
              <w:shd w:val="clear" w:color="auto" w:fill="auto"/>
              <w:spacing w:line="307" w:lineRule="exact"/>
              <w:ind w:firstLine="0"/>
              <w:jc w:val="both"/>
              <w:rPr>
                <w:rFonts w:ascii="Times New Roman" w:hAnsi="Times New Roman" w:cs="Times New Roman"/>
                <w:b/>
                <w:sz w:val="22"/>
                <w:szCs w:val="24"/>
              </w:rPr>
            </w:pPr>
          </w:p>
        </w:tc>
      </w:tr>
    </w:tbl>
    <w:p w14:paraId="54119535" w14:textId="77777777" w:rsidR="002C3F89" w:rsidRPr="002C3F89" w:rsidRDefault="002C3F89" w:rsidP="002C3F89">
      <w:pPr>
        <w:spacing w:before="120" w:after="120" w:line="360" w:lineRule="auto"/>
        <w:ind w:firstLine="709"/>
        <w:contextualSpacing/>
        <w:jc w:val="both"/>
        <w:rPr>
          <w:rFonts w:ascii="Times New Roman" w:hAnsi="Times New Roman"/>
          <w:b/>
          <w:bCs/>
          <w:iCs/>
          <w:noProof/>
          <w:spacing w:val="-1"/>
          <w:sz w:val="24"/>
          <w:szCs w:val="24"/>
          <w:lang w:eastAsia="en-US"/>
        </w:rPr>
      </w:pPr>
    </w:p>
    <w:p w14:paraId="419602A6" w14:textId="3873DC9F" w:rsidR="002C3F89" w:rsidRPr="002C3F89" w:rsidRDefault="002C3F89" w:rsidP="002C3F89">
      <w:pPr>
        <w:spacing w:before="120" w:after="120" w:line="360" w:lineRule="auto"/>
        <w:ind w:firstLine="709"/>
        <w:contextualSpacing/>
        <w:jc w:val="both"/>
        <w:rPr>
          <w:rFonts w:ascii="Times New Roman" w:hAnsi="Times New Roman"/>
          <w:b/>
          <w:bCs/>
          <w:iCs/>
          <w:noProof/>
          <w:spacing w:val="-1"/>
          <w:sz w:val="24"/>
          <w:szCs w:val="24"/>
          <w:lang w:eastAsia="en-US"/>
        </w:rPr>
      </w:pPr>
      <w:r w:rsidRPr="002C3F89">
        <w:rPr>
          <w:rFonts w:ascii="Times New Roman" w:hAnsi="Times New Roman"/>
          <w:b/>
          <w:bCs/>
          <w:iCs/>
          <w:noProof/>
          <w:spacing w:val="-1"/>
          <w:sz w:val="24"/>
          <w:szCs w:val="24"/>
          <w:lang w:eastAsia="en-US"/>
        </w:rPr>
        <w:t>2.3.</w:t>
      </w:r>
      <w:r>
        <w:rPr>
          <w:rFonts w:ascii="Times New Roman" w:hAnsi="Times New Roman"/>
          <w:b/>
          <w:bCs/>
          <w:iCs/>
          <w:noProof/>
          <w:spacing w:val="-1"/>
          <w:sz w:val="24"/>
          <w:szCs w:val="24"/>
          <w:lang w:eastAsia="en-US"/>
        </w:rPr>
        <w:t xml:space="preserve"> </w:t>
      </w:r>
      <w:r w:rsidRPr="002C3F89">
        <w:rPr>
          <w:rFonts w:ascii="Times New Roman" w:hAnsi="Times New Roman"/>
          <w:b/>
          <w:bCs/>
          <w:iCs/>
          <w:noProof/>
          <w:spacing w:val="-1"/>
          <w:sz w:val="24"/>
          <w:szCs w:val="24"/>
          <w:lang w:eastAsia="en-US"/>
        </w:rPr>
        <w:t>Projelerden Aktarılan Kaynakların Kullanımı</w:t>
      </w:r>
    </w:p>
    <w:p w14:paraId="32F05F77"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1.Proje için banka hesabı açılması, ödemelerin gerçekleştirilmesi ve ilgililerin sorumluluklarını yerine getirmesi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Md.5/1),</w:t>
      </w:r>
    </w:p>
    <w:p w14:paraId="4A8B24CF"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sz w:val="24"/>
          <w:szCs w:val="24"/>
        </w:rPr>
        <w:t>2. Projeye ilişkin giderlerin mevzuatına uygun olarak yapılması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6),</w:t>
      </w:r>
    </w:p>
    <w:p w14:paraId="570FE51A"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3. Proje karşılığı hibeler bütçeye gelir veya gider kaydedilmeksizin gelirler ve giderler hesaplarında izleneceğinden, yapılacak her türlü tahsilât ve ödemelere ilişkin muhasebe kayıtları muhasebe işlem fişi ile yapılması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7,8),</w:t>
      </w:r>
    </w:p>
    <w:p w14:paraId="17D4F05D"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4. Muhasabe fişlerinin  düzenlenmesi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7,8),</w:t>
      </w:r>
    </w:p>
    <w:p w14:paraId="5F15D20F"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5. Proje karşılığı (Avrupa Birliği, uluslararası kuruluşlar veya uluslararası konsorsiyumlardan temin edilen) hibelerin muhasebeleştirilmesi iş ve işlemlerinin mevzuatı uyarınca yapılması durumu</w:t>
      </w:r>
      <w:r w:rsidRPr="002C3F89">
        <w:rPr>
          <w:rFonts w:ascii="Times New Roman" w:hAnsi="Times New Roman"/>
          <w:bCs/>
          <w:i/>
          <w:iCs/>
          <w:noProof/>
          <w:spacing w:val="-1"/>
          <w:sz w:val="24"/>
          <w:szCs w:val="24"/>
          <w:lang w:eastAsia="en-US"/>
        </w:rPr>
        <w:t xml:space="preserve">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7,8),</w:t>
      </w:r>
    </w:p>
    <w:p w14:paraId="63288514"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6. Projeden kalan tutarlar ilgili muhasebe birimince bütçeye gelir kaydedilmesi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10),</w:t>
      </w:r>
    </w:p>
    <w:p w14:paraId="2486453B" w14:textId="77777777" w:rsidR="002C3F89" w:rsidRPr="002C3F89" w:rsidRDefault="002C3F89" w:rsidP="002C3F89">
      <w:pPr>
        <w:spacing w:before="120" w:after="120"/>
        <w:ind w:firstLine="709"/>
        <w:contextualSpacing/>
        <w:jc w:val="both"/>
        <w:rPr>
          <w:rFonts w:ascii="Times New Roman" w:hAnsi="Times New Roman"/>
          <w:bCs/>
          <w:i/>
          <w:iCs/>
          <w:noProof/>
          <w:spacing w:val="-1"/>
          <w:sz w:val="24"/>
          <w:szCs w:val="24"/>
          <w:lang w:eastAsia="en-US"/>
        </w:rPr>
      </w:pPr>
      <w:r w:rsidRPr="002C3F89">
        <w:rPr>
          <w:rFonts w:ascii="Times New Roman" w:hAnsi="Times New Roman"/>
          <w:bCs/>
          <w:iCs/>
          <w:noProof/>
          <w:spacing w:val="-1"/>
          <w:sz w:val="24"/>
          <w:szCs w:val="24"/>
          <w:lang w:eastAsia="en-US"/>
        </w:rPr>
        <w:t>7.Muhasebeleştirme işlemlerinde kullanılacak kur ile ilgili mevzuatı uyarınca işlem yapılması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11),</w:t>
      </w:r>
    </w:p>
    <w:p w14:paraId="4E1AB0AA"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8. Proje kapsamında verilecek avanslar ve yapılacak ödeme limitleri ile ilgili mevzuatı uyarınca işlem yapılması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12),</w:t>
      </w:r>
    </w:p>
    <w:p w14:paraId="70F8477E"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sz w:val="24"/>
          <w:szCs w:val="24"/>
        </w:rPr>
        <w:lastRenderedPageBreak/>
        <w:t>9</w:t>
      </w:r>
      <w:r w:rsidRPr="002C3F89">
        <w:rPr>
          <w:rFonts w:ascii="Times New Roman" w:hAnsi="Times New Roman"/>
          <w:bCs/>
          <w:iCs/>
          <w:noProof/>
          <w:spacing w:val="-1"/>
          <w:sz w:val="24"/>
          <w:szCs w:val="24"/>
          <w:lang w:eastAsia="en-US"/>
        </w:rPr>
        <w:t>. Harcamalara ilişkin gerçekleştirme belgelerinin muhafaza edilmesi durumu</w:t>
      </w:r>
      <w:r w:rsidRPr="002C3F89">
        <w:rPr>
          <w:rFonts w:ascii="Times New Roman" w:hAnsi="Times New Roman"/>
          <w:bCs/>
          <w:i/>
          <w:iCs/>
          <w:noProof/>
          <w:spacing w:val="-1"/>
          <w:sz w:val="24"/>
          <w:szCs w:val="24"/>
          <w:lang w:eastAsia="en-US"/>
        </w:rPr>
        <w:t xml:space="preserve">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14),</w:t>
      </w:r>
    </w:p>
    <w:p w14:paraId="7FDB8F86"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sz w:val="24"/>
          <w:szCs w:val="24"/>
        </w:rPr>
        <w:t>10.</w:t>
      </w:r>
      <w:r w:rsidRPr="002C3F89">
        <w:t xml:space="preserve"> Y</w:t>
      </w:r>
      <w:r w:rsidRPr="002C3F89">
        <w:rPr>
          <w:rFonts w:ascii="Times New Roman" w:hAnsi="Times New Roman"/>
          <w:bCs/>
          <w:iCs/>
          <w:noProof/>
          <w:spacing w:val="-1"/>
          <w:sz w:val="24"/>
          <w:szCs w:val="24"/>
          <w:lang w:eastAsia="en-US"/>
        </w:rPr>
        <w:t>apılacak harcamalara ilişkin kanıtlayıcı belgelerin kullanılması/hazırlanması ve saklanması durumu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15),</w:t>
      </w:r>
    </w:p>
    <w:p w14:paraId="251E1778" w14:textId="77777777" w:rsidR="002C3F89" w:rsidRPr="002C3F89" w:rsidRDefault="002C3F89" w:rsidP="002C3F89">
      <w:pPr>
        <w:spacing w:before="120" w:after="120"/>
        <w:ind w:firstLine="709"/>
        <w:contextualSpacing/>
        <w:jc w:val="both"/>
        <w:rPr>
          <w:rStyle w:val="Gvdemetni295pt"/>
          <w:rFonts w:ascii="Times New Roman" w:hAnsi="Times New Roman"/>
          <w:i/>
          <w:color w:val="auto"/>
          <w:szCs w:val="24"/>
        </w:rPr>
      </w:pPr>
      <w:r w:rsidRPr="002C3F89">
        <w:rPr>
          <w:rFonts w:ascii="Times New Roman" w:hAnsi="Times New Roman"/>
          <w:bCs/>
          <w:iCs/>
          <w:noProof/>
          <w:spacing w:val="-1"/>
          <w:sz w:val="24"/>
          <w:szCs w:val="24"/>
          <w:lang w:eastAsia="en-US"/>
        </w:rPr>
        <w:t xml:space="preserve">11. </w:t>
      </w:r>
      <w:r w:rsidRPr="002C3F89">
        <w:rPr>
          <w:rFonts w:ascii="Times New Roman" w:hAnsi="Times New Roman"/>
        </w:rPr>
        <w:t>Proje yürütücüsü tarafından projenin tamamlandığında veya proje sözleşmesi çerçevesinde projenin feshine karar verildiği muhasebe birimine bildirildiğinde, muhasebe yetkilisi tarafından bir hesap özet cetveli düzenlenerek Maliye Bakanlığına gönderilmesi durumu</w:t>
      </w:r>
      <w:r w:rsidRPr="002C3F89">
        <w:rPr>
          <w:rFonts w:ascii="Times New Roman" w:hAnsi="Times New Roman"/>
          <w:bCs/>
          <w:iCs/>
          <w:noProof/>
          <w:spacing w:val="-1"/>
          <w:sz w:val="24"/>
          <w:szCs w:val="24"/>
          <w:lang w:eastAsia="en-US"/>
        </w:rPr>
        <w:t xml:space="preserve"> (</w:t>
      </w:r>
      <w:r w:rsidRPr="002C3F89">
        <w:rPr>
          <w:rStyle w:val="Gvdemetni295pt"/>
          <w:rFonts w:ascii="Times New Roman" w:hAnsi="Times New Roman"/>
          <w:i/>
          <w:color w:val="auto"/>
          <w:szCs w:val="24"/>
        </w:rPr>
        <w:t>Avrupa Birliği ve Uluslararası Kuruluşların Kaynaklarından Kamu İdarelerine Proje Karşılığı Aktarılan Hibe Tutarlarının Harcanması ve Muhasebeleştirilmesine İlişkin Yönetmelik Md. 16).</w:t>
      </w:r>
    </w:p>
    <w:p w14:paraId="0E771FF4" w14:textId="77777777" w:rsidR="002C3F89" w:rsidRPr="002C3F89" w:rsidRDefault="002C3F89" w:rsidP="002C3F89">
      <w:pPr>
        <w:spacing w:before="120" w:after="120" w:line="360" w:lineRule="auto"/>
        <w:ind w:firstLine="709"/>
        <w:contextualSpacing/>
        <w:jc w:val="center"/>
        <w:rPr>
          <w:rFonts w:ascii="Times New Roman" w:hAnsi="Times New Roman"/>
          <w:b/>
          <w:bCs/>
          <w:iCs/>
          <w:noProof/>
          <w:spacing w:val="-1"/>
          <w:sz w:val="24"/>
          <w:szCs w:val="24"/>
          <w:highlight w:val="yellow"/>
          <w:lang w:eastAsia="en-US"/>
        </w:rPr>
      </w:pPr>
      <w:r w:rsidRPr="002C3F89">
        <w:rPr>
          <w:rFonts w:ascii="Times New Roman" w:hAnsi="Times New Roman"/>
          <w:b/>
          <w:bCs/>
          <w:sz w:val="24"/>
          <w:szCs w:val="24"/>
        </w:rPr>
        <w:t>Tablo 3: Okul Proje Bilgisi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2548"/>
        <w:gridCol w:w="2549"/>
        <w:gridCol w:w="2549"/>
      </w:tblGrid>
      <w:tr w:rsidR="002C3F89" w:rsidRPr="002C3F89" w14:paraId="44A6D11B" w14:textId="77777777" w:rsidTr="002C3F89">
        <w:trPr>
          <w:trHeight w:val="440"/>
        </w:trPr>
        <w:tc>
          <w:tcPr>
            <w:tcW w:w="1250" w:type="pct"/>
          </w:tcPr>
          <w:p w14:paraId="0B118074" w14:textId="77777777" w:rsidR="002C3F89" w:rsidRPr="002C3F89" w:rsidRDefault="002C3F89" w:rsidP="002C3F89">
            <w:pPr>
              <w:spacing w:before="120" w:after="120" w:line="240" w:lineRule="auto"/>
              <w:contextualSpacing/>
              <w:jc w:val="center"/>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Proje Sayısı</w:t>
            </w:r>
          </w:p>
          <w:p w14:paraId="39798715" w14:textId="77777777" w:rsidR="002C3F89" w:rsidRPr="002C3F89" w:rsidRDefault="002C3F89" w:rsidP="002C3F89">
            <w:pPr>
              <w:spacing w:before="120" w:after="120" w:line="240" w:lineRule="auto"/>
              <w:contextualSpacing/>
              <w:jc w:val="center"/>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01 Ocak-31 Aralık</w:t>
            </w:r>
          </w:p>
        </w:tc>
        <w:tc>
          <w:tcPr>
            <w:tcW w:w="1250" w:type="pct"/>
          </w:tcPr>
          <w:p w14:paraId="063FF92A" w14:textId="77777777" w:rsidR="002C3F89" w:rsidRPr="002C3F89" w:rsidRDefault="002C3F89" w:rsidP="002C3F89">
            <w:pPr>
              <w:spacing w:before="120" w:after="120" w:line="240" w:lineRule="auto"/>
              <w:contextualSpacing/>
              <w:jc w:val="center"/>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Katılan Öğretmen Sayısı</w:t>
            </w:r>
          </w:p>
        </w:tc>
        <w:tc>
          <w:tcPr>
            <w:tcW w:w="1250" w:type="pct"/>
          </w:tcPr>
          <w:p w14:paraId="5F466D23" w14:textId="77777777" w:rsidR="002C3F89" w:rsidRPr="002C3F89" w:rsidRDefault="002C3F89" w:rsidP="002C3F89">
            <w:pPr>
              <w:spacing w:before="120" w:after="120" w:line="240" w:lineRule="auto"/>
              <w:contextualSpacing/>
              <w:jc w:val="center"/>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Katılan Öğrenci Sayısı</w:t>
            </w:r>
          </w:p>
        </w:tc>
        <w:tc>
          <w:tcPr>
            <w:tcW w:w="1250" w:type="pct"/>
          </w:tcPr>
          <w:p w14:paraId="2BD5D05A" w14:textId="77777777" w:rsidR="002C3F89" w:rsidRPr="002C3F89" w:rsidRDefault="002C3F89" w:rsidP="002C3F89">
            <w:pPr>
              <w:spacing w:before="120" w:after="120" w:line="240" w:lineRule="auto"/>
              <w:contextualSpacing/>
              <w:jc w:val="center"/>
              <w:rPr>
                <w:rFonts w:ascii="Times New Roman" w:hAnsi="Times New Roman"/>
                <w:bCs/>
                <w:iCs/>
                <w:noProof/>
                <w:spacing w:val="-1"/>
                <w:sz w:val="24"/>
                <w:szCs w:val="24"/>
                <w:lang w:eastAsia="en-US"/>
              </w:rPr>
            </w:pPr>
            <w:r w:rsidRPr="002C3F89">
              <w:rPr>
                <w:rFonts w:ascii="Times New Roman" w:hAnsi="Times New Roman"/>
                <w:bCs/>
                <w:iCs/>
                <w:noProof/>
                <w:spacing w:val="-1"/>
                <w:sz w:val="24"/>
                <w:szCs w:val="24"/>
                <w:lang w:eastAsia="en-US"/>
              </w:rPr>
              <w:t>Toplam Maliyet (TL)</w:t>
            </w:r>
          </w:p>
        </w:tc>
      </w:tr>
      <w:tr w:rsidR="002C3F89" w:rsidRPr="002C3F89" w14:paraId="1510FE57" w14:textId="77777777" w:rsidTr="002C3F89">
        <w:trPr>
          <w:trHeight w:val="440"/>
        </w:trPr>
        <w:tc>
          <w:tcPr>
            <w:tcW w:w="1250" w:type="pct"/>
          </w:tcPr>
          <w:p w14:paraId="4EB0CC6E"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6F9F66B5"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51342A49"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59470829"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r>
      <w:tr w:rsidR="002C3F89" w:rsidRPr="002C3F89" w14:paraId="6D0FF4BA" w14:textId="77777777" w:rsidTr="002C3F89">
        <w:trPr>
          <w:trHeight w:val="440"/>
        </w:trPr>
        <w:tc>
          <w:tcPr>
            <w:tcW w:w="1250" w:type="pct"/>
          </w:tcPr>
          <w:p w14:paraId="47FA033B"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5D5ACE0A"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7F9F4D24"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c>
          <w:tcPr>
            <w:tcW w:w="1250" w:type="pct"/>
          </w:tcPr>
          <w:p w14:paraId="1D5F536B" w14:textId="77777777" w:rsidR="002C3F89" w:rsidRPr="002C3F89" w:rsidRDefault="002C3F89" w:rsidP="002C3F89">
            <w:pPr>
              <w:spacing w:before="120" w:after="120" w:line="240" w:lineRule="auto"/>
              <w:ind w:firstLine="709"/>
              <w:contextualSpacing/>
              <w:jc w:val="both"/>
              <w:rPr>
                <w:rFonts w:ascii="Times New Roman" w:hAnsi="Times New Roman"/>
                <w:b/>
                <w:bCs/>
                <w:iCs/>
                <w:noProof/>
                <w:spacing w:val="-1"/>
                <w:sz w:val="24"/>
                <w:szCs w:val="24"/>
                <w:highlight w:val="yellow"/>
                <w:lang w:eastAsia="en-US"/>
              </w:rPr>
            </w:pPr>
          </w:p>
        </w:tc>
      </w:tr>
    </w:tbl>
    <w:p w14:paraId="182C8101" w14:textId="77777777" w:rsidR="002C3F89" w:rsidRPr="002C3F89" w:rsidRDefault="002C3F89" w:rsidP="002C3F89">
      <w:pPr>
        <w:spacing w:before="120" w:after="120" w:line="360" w:lineRule="auto"/>
        <w:ind w:firstLine="709"/>
        <w:contextualSpacing/>
        <w:jc w:val="both"/>
        <w:rPr>
          <w:rFonts w:ascii="Times New Roman" w:hAnsi="Times New Roman"/>
          <w:b/>
          <w:bCs/>
          <w:iCs/>
          <w:noProof/>
          <w:spacing w:val="-1"/>
          <w:sz w:val="24"/>
          <w:szCs w:val="24"/>
          <w:highlight w:val="yellow"/>
          <w:lang w:eastAsia="en-US"/>
        </w:rPr>
      </w:pPr>
    </w:p>
    <w:p w14:paraId="7E5DB988" w14:textId="0A7EAB07" w:rsidR="002C3F89" w:rsidRPr="002C3F89" w:rsidRDefault="002C3F89" w:rsidP="002C3F89">
      <w:pPr>
        <w:spacing w:before="120" w:after="120"/>
        <w:ind w:firstLine="709"/>
        <w:contextualSpacing/>
        <w:jc w:val="both"/>
        <w:rPr>
          <w:rFonts w:ascii="Times New Roman" w:hAnsi="Times New Roman"/>
          <w:b/>
          <w:bCs/>
          <w:sz w:val="24"/>
          <w:szCs w:val="24"/>
        </w:rPr>
      </w:pPr>
      <w:r w:rsidRPr="002C3F89">
        <w:rPr>
          <w:rFonts w:ascii="Times New Roman" w:hAnsi="Times New Roman"/>
          <w:b/>
          <w:bCs/>
          <w:sz w:val="24"/>
          <w:szCs w:val="24"/>
        </w:rPr>
        <w:t>2.4.</w:t>
      </w:r>
      <w:r>
        <w:rPr>
          <w:rFonts w:ascii="Times New Roman" w:hAnsi="Times New Roman"/>
          <w:b/>
          <w:bCs/>
          <w:sz w:val="24"/>
          <w:szCs w:val="24"/>
        </w:rPr>
        <w:t xml:space="preserve"> </w:t>
      </w:r>
      <w:r w:rsidRPr="002C3F89">
        <w:rPr>
          <w:rFonts w:ascii="Times New Roman" w:hAnsi="Times New Roman"/>
          <w:b/>
          <w:bCs/>
          <w:sz w:val="24"/>
          <w:szCs w:val="24"/>
        </w:rPr>
        <w:t>Uygulama Sınıfı Aidat, Gelir-Gider İşlemleri</w:t>
      </w:r>
    </w:p>
    <w:p w14:paraId="6CA3A31F" w14:textId="77777777" w:rsidR="002C3F89" w:rsidRPr="002C3F89" w:rsidRDefault="002C3F89" w:rsidP="002C3F89">
      <w:pPr>
        <w:widowControl w:val="0"/>
        <w:tabs>
          <w:tab w:val="left" w:pos="284"/>
        </w:tabs>
        <w:autoSpaceDE w:val="0"/>
        <w:autoSpaceDN w:val="0"/>
        <w:adjustRightInd w:val="0"/>
        <w:spacing w:before="120" w:after="120"/>
        <w:ind w:firstLine="709"/>
        <w:jc w:val="both"/>
        <w:rPr>
          <w:rFonts w:ascii="Times New Roman" w:hAnsi="Times New Roman"/>
          <w:i/>
          <w:szCs w:val="24"/>
        </w:rPr>
      </w:pPr>
      <w:r w:rsidRPr="002C3F89">
        <w:rPr>
          <w:rFonts w:ascii="Times New Roman" w:hAnsi="Times New Roman"/>
          <w:sz w:val="24"/>
          <w:szCs w:val="24"/>
        </w:rPr>
        <w:t>1.Okul öncesi eğitim hizmeti resmî okul öncesi eğitim kurumlarında ücretsiz olup, okul öncesi eğitim kurumlarında çocukların okulda geçirdikleri süredeki temel ihtiyaçlarını, öz bakım süreçlerini ve eğitim programının uygulanmasını desteklemek amacıyla katkı payı alınması, alınacak bu katkı payının, katkı payı tespit komisyonunca nisan ayında tespit edilmesi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67/1),</w:t>
      </w:r>
    </w:p>
    <w:p w14:paraId="5CB5BAE5" w14:textId="77777777" w:rsidR="002C3F89" w:rsidRPr="002C3F89" w:rsidRDefault="002C3F89" w:rsidP="002C3F89">
      <w:pPr>
        <w:widowControl w:val="0"/>
        <w:tabs>
          <w:tab w:val="left" w:pos="284"/>
        </w:tabs>
        <w:autoSpaceDE w:val="0"/>
        <w:autoSpaceDN w:val="0"/>
        <w:adjustRightInd w:val="0"/>
        <w:spacing w:before="120" w:after="120"/>
        <w:ind w:firstLine="709"/>
        <w:jc w:val="both"/>
        <w:rPr>
          <w:rFonts w:ascii="Times New Roman" w:hAnsi="Times New Roman"/>
          <w:i/>
          <w:szCs w:val="24"/>
          <w:highlight w:val="green"/>
        </w:rPr>
      </w:pPr>
      <w:r w:rsidRPr="002C3F89">
        <w:rPr>
          <w:rFonts w:ascii="Times New Roman" w:hAnsi="Times New Roman"/>
          <w:sz w:val="24"/>
          <w:szCs w:val="24"/>
        </w:rPr>
        <w:t>2.Komisyon,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oluşması, kararların oy çokluğuyla alınması,  oyların eşit olması durumunda başkanın oyunun iki oy sayılması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67/2),</w:t>
      </w:r>
    </w:p>
    <w:p w14:paraId="42CFCCEA" w14:textId="77777777" w:rsidR="002C3F89" w:rsidRPr="002C3F89" w:rsidRDefault="002C3F89" w:rsidP="002C3F89">
      <w:pPr>
        <w:widowControl w:val="0"/>
        <w:tabs>
          <w:tab w:val="left" w:pos="284"/>
        </w:tabs>
        <w:autoSpaceDE w:val="0"/>
        <w:autoSpaceDN w:val="0"/>
        <w:adjustRightInd w:val="0"/>
        <w:spacing w:before="120" w:after="120"/>
        <w:ind w:firstLine="709"/>
        <w:jc w:val="both"/>
        <w:rPr>
          <w:rFonts w:ascii="Times New Roman" w:hAnsi="Times New Roman"/>
          <w:i/>
          <w:szCs w:val="24"/>
        </w:rPr>
      </w:pPr>
      <w:r w:rsidRPr="002C3F89">
        <w:rPr>
          <w:rFonts w:ascii="Times New Roman" w:hAnsi="Times New Roman"/>
          <w:sz w:val="24"/>
          <w:szCs w:val="24"/>
        </w:rPr>
        <w:t>3.Alınacak katkı payının aylık tavan miktarı tespit edilirken, çevrenin ekonomik durumunun göz önünde bulundurulması, tespit edilecek aylık katkı payının tavan miktarı, hiçbir şekilde okul öncesi eğitimin yaygınlaştırılması ve geliştirilmesini engelleyecek, velilerin ekonomik durumlarını zorlayacak şekilde yüksek tutulmaması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67/3),</w:t>
      </w:r>
    </w:p>
    <w:p w14:paraId="38F51229" w14:textId="77777777" w:rsidR="002C3F89" w:rsidRPr="002C3F89" w:rsidRDefault="002C3F89" w:rsidP="002C3F89">
      <w:pPr>
        <w:widowControl w:val="0"/>
        <w:tabs>
          <w:tab w:val="left" w:pos="284"/>
        </w:tabs>
        <w:autoSpaceDE w:val="0"/>
        <w:autoSpaceDN w:val="0"/>
        <w:adjustRightInd w:val="0"/>
        <w:spacing w:before="120" w:after="120"/>
        <w:ind w:firstLine="709"/>
        <w:jc w:val="both"/>
        <w:rPr>
          <w:rFonts w:ascii="Times New Roman" w:hAnsi="Times New Roman"/>
          <w:i/>
          <w:szCs w:val="24"/>
        </w:rPr>
      </w:pPr>
      <w:r w:rsidRPr="002C3F89">
        <w:rPr>
          <w:rFonts w:ascii="Times New Roman" w:hAnsi="Times New Roman"/>
          <w:sz w:val="24"/>
          <w:szCs w:val="24"/>
        </w:rPr>
        <w:t xml:space="preserve"> 4.Komisyon kararının valiliğin onayından sonra yürürlüğe girmesi, belirlenen tavan miktarının il millî eğitim müdürlüklerince Bakanlığa bildirilmesi ve il millî eğitim müdürlüğünün internet sayfasından duyurulması</w:t>
      </w:r>
      <w:r w:rsidRPr="002C3F89">
        <w:rPr>
          <w:rFonts w:ascii="Times New Roman" w:hAnsi="Times New Roman"/>
          <w:i/>
          <w:spacing w:val="-3"/>
          <w:sz w:val="24"/>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67/4),</w:t>
      </w:r>
    </w:p>
    <w:p w14:paraId="2CC690FA" w14:textId="77777777" w:rsidR="002C3F89" w:rsidRPr="002C3F89" w:rsidRDefault="002C3F89" w:rsidP="002C3F89">
      <w:pPr>
        <w:spacing w:before="120" w:after="120"/>
        <w:ind w:firstLine="708"/>
        <w:jc w:val="both"/>
        <w:rPr>
          <w:rFonts w:ascii="Times New Roman" w:hAnsi="Times New Roman"/>
          <w:szCs w:val="24"/>
        </w:rPr>
      </w:pPr>
      <w:r w:rsidRPr="002C3F89">
        <w:rPr>
          <w:rFonts w:ascii="Times New Roman" w:hAnsi="Times New Roman"/>
          <w:sz w:val="24"/>
          <w:szCs w:val="24"/>
        </w:rPr>
        <w:t>5.Okul yönetimi il/ilçe katkı payı tespit komisyonunca belirlenen tavan miktarı aşmayacak şekilde veliden alınacak aylık katkı payını belirlemesi, kararın; okul müdürlüklerince velilere duyurulması, çocuklara sunulmayan hizmet için velilerden katkı payı talep edilmemesi</w:t>
      </w:r>
      <w:r w:rsidRPr="002C3F89">
        <w:rPr>
          <w:rFonts w:ascii="Times New Roman" w:hAnsi="Times New Roman"/>
          <w:i/>
          <w:spacing w:val="-3"/>
          <w:sz w:val="24"/>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67/5),</w:t>
      </w:r>
    </w:p>
    <w:p w14:paraId="58B497BE" w14:textId="77777777" w:rsidR="002C3F89" w:rsidRPr="002C3F89" w:rsidRDefault="002C3F89" w:rsidP="002C3F89">
      <w:pPr>
        <w:spacing w:before="120" w:after="120"/>
        <w:ind w:firstLine="567"/>
        <w:jc w:val="both"/>
        <w:rPr>
          <w:rFonts w:ascii="Times New Roman" w:hAnsi="Times New Roman"/>
          <w:szCs w:val="24"/>
        </w:rPr>
      </w:pPr>
      <w:r w:rsidRPr="002C3F89">
        <w:rPr>
          <w:rFonts w:ascii="Times New Roman" w:hAnsi="Times New Roman"/>
          <w:sz w:val="24"/>
          <w:szCs w:val="24"/>
        </w:rPr>
        <w:lastRenderedPageBreak/>
        <w:t>6.Beslenme saatlerinde çocuklara refakat etmek zorunda olan öğretmen ve yardımcı personelin okuldaki yemek hizmetinden ücretsiz yararlanması</w:t>
      </w:r>
      <w:r w:rsidRPr="002C3F89">
        <w:rPr>
          <w:rFonts w:ascii="Times New Roman" w:hAnsi="Times New Roman"/>
          <w:i/>
          <w:spacing w:val="-3"/>
          <w:sz w:val="24"/>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67/6),</w:t>
      </w:r>
    </w:p>
    <w:p w14:paraId="232E3475" w14:textId="77777777" w:rsidR="002C3F89" w:rsidRPr="002C3F89" w:rsidRDefault="002C3F89" w:rsidP="002C3F89">
      <w:pPr>
        <w:spacing w:before="120" w:after="120"/>
        <w:ind w:firstLine="567"/>
        <w:jc w:val="both"/>
        <w:rPr>
          <w:rFonts w:ascii="Times New Roman" w:hAnsi="Times New Roman"/>
          <w:sz w:val="24"/>
          <w:szCs w:val="24"/>
        </w:rPr>
      </w:pPr>
      <w:r w:rsidRPr="002C3F89">
        <w:rPr>
          <w:rFonts w:ascii="Times New Roman" w:hAnsi="Times New Roman"/>
          <w:sz w:val="24"/>
          <w:szCs w:val="24"/>
        </w:rPr>
        <w:t>7.Eylül ayında katkı payının tam olarak alınması, ancak haziran ayında alınmaması, yarıyıl tatilinde ve ara tatilde ise aylık katkı payının tam olarak tahsil edilmesi, okula kayıt yaptıran, ancak hiçbir hizmet almadan kayıttan vazgeçen velilere ödedikleri katkı payının iade edilmesi</w:t>
      </w:r>
      <w:r w:rsidRPr="002C3F89">
        <w:rPr>
          <w:rFonts w:ascii="Times New Roman" w:hAnsi="Times New Roman"/>
          <w:i/>
          <w:spacing w:val="-3"/>
          <w:sz w:val="24"/>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68/1),</w:t>
      </w:r>
    </w:p>
    <w:p w14:paraId="3E9F3D94" w14:textId="77777777" w:rsidR="002C3F89" w:rsidRPr="002C3F89" w:rsidRDefault="002C3F89" w:rsidP="002C3F89">
      <w:pPr>
        <w:spacing w:before="120" w:after="120"/>
        <w:ind w:firstLine="567"/>
        <w:jc w:val="both"/>
        <w:rPr>
          <w:rFonts w:ascii="Times New Roman" w:hAnsi="Times New Roman"/>
          <w:szCs w:val="24"/>
        </w:rPr>
      </w:pPr>
      <w:r w:rsidRPr="002C3F89">
        <w:rPr>
          <w:rFonts w:ascii="Times New Roman" w:hAnsi="Times New Roman"/>
          <w:sz w:val="24"/>
          <w:szCs w:val="24"/>
        </w:rPr>
        <w:t>8.Aylık katkı payının velilerin istekleri dışında topluca tahsil edilememesi,  belirlenen katkı payının dışında kayıt için velilerden ayrıca ücret alınamaması</w:t>
      </w:r>
      <w:r w:rsidRPr="002C3F89">
        <w:rPr>
          <w:rFonts w:ascii="Times New Roman" w:hAnsi="Times New Roman"/>
          <w:i/>
          <w:spacing w:val="-3"/>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68/2),</w:t>
      </w:r>
    </w:p>
    <w:p w14:paraId="7E0A1EC5" w14:textId="77777777" w:rsidR="002C3F89" w:rsidRPr="002C3F89" w:rsidRDefault="002C3F89" w:rsidP="002C3F89">
      <w:pPr>
        <w:spacing w:before="120" w:after="120"/>
        <w:ind w:firstLine="567"/>
        <w:jc w:val="both"/>
        <w:rPr>
          <w:rFonts w:ascii="Times New Roman" w:hAnsi="Times New Roman"/>
          <w:i/>
          <w:szCs w:val="24"/>
        </w:rPr>
      </w:pPr>
      <w:r w:rsidRPr="002C3F89">
        <w:rPr>
          <w:rFonts w:ascii="Times New Roman" w:hAnsi="Times New Roman"/>
          <w:sz w:val="24"/>
          <w:szCs w:val="24"/>
        </w:rPr>
        <w:t>9.Durumlarını belgelendirmeleri kaydıyla şehit, harp malûlü ve muharip gazi çocukları ile okul öğrenci kontenjanının 1/10’u oranındaki yoksul aile çocuklarından katkı payı alınmaması, bu durumdaki çocuklardan engelli olanlara öncelik tanınması</w:t>
      </w:r>
      <w:r w:rsidRPr="002C3F89">
        <w:rPr>
          <w:rFonts w:ascii="Times New Roman" w:hAnsi="Times New Roman"/>
          <w:i/>
          <w:spacing w:val="-3"/>
          <w:szCs w:val="24"/>
        </w:rPr>
        <w:t xml:space="preserve"> (</w:t>
      </w:r>
      <w:r w:rsidRPr="002C3F89">
        <w:rPr>
          <w:rFonts w:ascii="Times New Roman" w:hAnsi="Times New Roman"/>
          <w:i/>
          <w:szCs w:val="24"/>
        </w:rPr>
        <w:t>MEB</w:t>
      </w:r>
      <w:r w:rsidRPr="002C3F89">
        <w:rPr>
          <w:rFonts w:ascii="Times New Roman" w:hAnsi="Times New Roman"/>
          <w:i/>
          <w:spacing w:val="25"/>
          <w:szCs w:val="24"/>
        </w:rPr>
        <w:t xml:space="preserve"> </w:t>
      </w:r>
      <w:r w:rsidRPr="002C3F89">
        <w:rPr>
          <w:rFonts w:ascii="Times New Roman" w:hAnsi="Times New Roman"/>
          <w:i/>
          <w:szCs w:val="24"/>
        </w:rPr>
        <w:t>O</w:t>
      </w:r>
      <w:r w:rsidRPr="002C3F89">
        <w:rPr>
          <w:rFonts w:ascii="Times New Roman" w:hAnsi="Times New Roman"/>
          <w:i/>
          <w:spacing w:val="-1"/>
          <w:szCs w:val="24"/>
        </w:rPr>
        <w:t>k</w:t>
      </w:r>
      <w:r w:rsidRPr="002C3F89">
        <w:rPr>
          <w:rFonts w:ascii="Times New Roman" w:hAnsi="Times New Roman"/>
          <w:i/>
          <w:szCs w:val="24"/>
        </w:rPr>
        <w:t>ul</w:t>
      </w:r>
      <w:r w:rsidRPr="002C3F89">
        <w:rPr>
          <w:rFonts w:ascii="Times New Roman" w:hAnsi="Times New Roman"/>
          <w:i/>
          <w:spacing w:val="28"/>
          <w:szCs w:val="24"/>
        </w:rPr>
        <w:t xml:space="preserve"> </w:t>
      </w:r>
      <w:r w:rsidRPr="002C3F89">
        <w:rPr>
          <w:rFonts w:ascii="Times New Roman" w:hAnsi="Times New Roman"/>
          <w:i/>
          <w:szCs w:val="24"/>
        </w:rPr>
        <w:t>Ö</w:t>
      </w:r>
      <w:r w:rsidRPr="002C3F89">
        <w:rPr>
          <w:rFonts w:ascii="Times New Roman" w:hAnsi="Times New Roman"/>
          <w:i/>
          <w:spacing w:val="-1"/>
          <w:szCs w:val="24"/>
        </w:rPr>
        <w:t>nc</w:t>
      </w:r>
      <w:r w:rsidRPr="002C3F89">
        <w:rPr>
          <w:rFonts w:ascii="Times New Roman" w:hAnsi="Times New Roman"/>
          <w:i/>
          <w:szCs w:val="24"/>
        </w:rPr>
        <w:t>e</w:t>
      </w:r>
      <w:r w:rsidRPr="002C3F89">
        <w:rPr>
          <w:rFonts w:ascii="Times New Roman" w:hAnsi="Times New Roman"/>
          <w:i/>
          <w:spacing w:val="-1"/>
          <w:szCs w:val="24"/>
        </w:rPr>
        <w:t>s</w:t>
      </w:r>
      <w:r w:rsidRPr="002C3F89">
        <w:rPr>
          <w:rFonts w:ascii="Times New Roman" w:hAnsi="Times New Roman"/>
          <w:i/>
          <w:szCs w:val="24"/>
        </w:rPr>
        <w:t>i</w:t>
      </w:r>
      <w:r w:rsidRPr="002C3F89">
        <w:rPr>
          <w:rFonts w:ascii="Times New Roman" w:hAnsi="Times New Roman"/>
          <w:i/>
          <w:spacing w:val="29"/>
          <w:szCs w:val="24"/>
        </w:rPr>
        <w:t xml:space="preserve"> </w:t>
      </w:r>
      <w:r w:rsidRPr="002C3F89">
        <w:rPr>
          <w:rFonts w:ascii="Times New Roman" w:hAnsi="Times New Roman"/>
          <w:i/>
          <w:szCs w:val="24"/>
        </w:rPr>
        <w:t>E</w:t>
      </w:r>
      <w:r w:rsidRPr="002C3F89">
        <w:rPr>
          <w:rFonts w:ascii="Times New Roman" w:hAnsi="Times New Roman"/>
          <w:i/>
          <w:spacing w:val="-1"/>
          <w:szCs w:val="24"/>
        </w:rPr>
        <w:t>ğ</w:t>
      </w:r>
      <w:r w:rsidRPr="002C3F89">
        <w:rPr>
          <w:rFonts w:ascii="Times New Roman" w:hAnsi="Times New Roman"/>
          <w:i/>
          <w:spacing w:val="1"/>
          <w:szCs w:val="24"/>
        </w:rPr>
        <w:t>i</w:t>
      </w:r>
      <w:r w:rsidRPr="002C3F89">
        <w:rPr>
          <w:rFonts w:ascii="Times New Roman" w:hAnsi="Times New Roman"/>
          <w:i/>
          <w:spacing w:val="-3"/>
          <w:szCs w:val="24"/>
        </w:rPr>
        <w:t>t</w:t>
      </w:r>
      <w:r w:rsidRPr="002C3F89">
        <w:rPr>
          <w:rFonts w:ascii="Times New Roman" w:hAnsi="Times New Roman"/>
          <w:i/>
          <w:spacing w:val="1"/>
          <w:szCs w:val="24"/>
        </w:rPr>
        <w:t>i</w:t>
      </w:r>
      <w:r w:rsidRPr="002C3F89">
        <w:rPr>
          <w:rFonts w:ascii="Times New Roman" w:hAnsi="Times New Roman"/>
          <w:i/>
          <w:szCs w:val="24"/>
        </w:rPr>
        <w:t>m ve İlköğretim Kurumları</w:t>
      </w:r>
      <w:r w:rsidRPr="002C3F89">
        <w:rPr>
          <w:rFonts w:ascii="Times New Roman" w:hAnsi="Times New Roman"/>
          <w:i/>
          <w:spacing w:val="1"/>
          <w:szCs w:val="24"/>
        </w:rPr>
        <w:t xml:space="preserve"> </w:t>
      </w:r>
      <w:r w:rsidRPr="002C3F89">
        <w:rPr>
          <w:rFonts w:ascii="Times New Roman" w:hAnsi="Times New Roman"/>
          <w:i/>
          <w:spacing w:val="-2"/>
          <w:szCs w:val="24"/>
        </w:rPr>
        <w:t>Y</w:t>
      </w:r>
      <w:r w:rsidRPr="002C3F89">
        <w:rPr>
          <w:rFonts w:ascii="Times New Roman" w:hAnsi="Times New Roman"/>
          <w:i/>
          <w:szCs w:val="24"/>
        </w:rPr>
        <w:t>öne</w:t>
      </w:r>
      <w:r w:rsidRPr="002C3F89">
        <w:rPr>
          <w:rFonts w:ascii="Times New Roman" w:hAnsi="Times New Roman"/>
          <w:i/>
          <w:spacing w:val="-3"/>
          <w:szCs w:val="24"/>
        </w:rPr>
        <w:t>t</w:t>
      </w:r>
      <w:r w:rsidRPr="002C3F89">
        <w:rPr>
          <w:rFonts w:ascii="Times New Roman" w:hAnsi="Times New Roman"/>
          <w:i/>
          <w:spacing w:val="1"/>
          <w:szCs w:val="24"/>
        </w:rPr>
        <w:t>m</w:t>
      </w:r>
      <w:r w:rsidRPr="002C3F89">
        <w:rPr>
          <w:rFonts w:ascii="Times New Roman" w:hAnsi="Times New Roman"/>
          <w:i/>
          <w:szCs w:val="24"/>
        </w:rPr>
        <w:t>el</w:t>
      </w:r>
      <w:r w:rsidRPr="002C3F89">
        <w:rPr>
          <w:rFonts w:ascii="Times New Roman" w:hAnsi="Times New Roman"/>
          <w:i/>
          <w:spacing w:val="1"/>
          <w:szCs w:val="24"/>
        </w:rPr>
        <w:t>i</w:t>
      </w:r>
      <w:r w:rsidRPr="002C3F89">
        <w:rPr>
          <w:rFonts w:ascii="Times New Roman" w:hAnsi="Times New Roman"/>
          <w:i/>
          <w:spacing w:val="-4"/>
          <w:szCs w:val="24"/>
        </w:rPr>
        <w:t>ğ</w:t>
      </w:r>
      <w:r w:rsidRPr="002C3F89">
        <w:rPr>
          <w:rFonts w:ascii="Times New Roman" w:hAnsi="Times New Roman"/>
          <w:i/>
          <w:szCs w:val="24"/>
        </w:rPr>
        <w:t>i</w:t>
      </w:r>
      <w:r w:rsidRPr="002C3F89">
        <w:rPr>
          <w:rFonts w:ascii="Times New Roman" w:hAnsi="Times New Roman"/>
          <w:i/>
          <w:spacing w:val="1"/>
          <w:szCs w:val="24"/>
        </w:rPr>
        <w:t xml:space="preserve"> </w:t>
      </w:r>
      <w:r w:rsidRPr="002C3F89">
        <w:rPr>
          <w:rFonts w:ascii="Times New Roman" w:hAnsi="Times New Roman"/>
          <w:i/>
          <w:spacing w:val="-3"/>
          <w:szCs w:val="24"/>
        </w:rPr>
        <w:t>M</w:t>
      </w:r>
      <w:r w:rsidRPr="002C3F89">
        <w:rPr>
          <w:rFonts w:ascii="Times New Roman" w:hAnsi="Times New Roman"/>
          <w:i/>
          <w:szCs w:val="24"/>
        </w:rPr>
        <w:t>d</w:t>
      </w:r>
      <w:r w:rsidRPr="002C3F89">
        <w:rPr>
          <w:rFonts w:ascii="Times New Roman" w:hAnsi="Times New Roman"/>
          <w:i/>
          <w:spacing w:val="-1"/>
          <w:szCs w:val="24"/>
        </w:rPr>
        <w:t xml:space="preserve">. </w:t>
      </w:r>
      <w:r w:rsidRPr="002C3F89">
        <w:rPr>
          <w:rFonts w:ascii="Times New Roman" w:hAnsi="Times New Roman"/>
          <w:i/>
          <w:szCs w:val="24"/>
        </w:rPr>
        <w:t>68/3),</w:t>
      </w:r>
    </w:p>
    <w:p w14:paraId="654B5AC2" w14:textId="77777777" w:rsidR="002C3F89" w:rsidRPr="002C3F89" w:rsidRDefault="002C3F89" w:rsidP="002C3F89">
      <w:pPr>
        <w:widowControl w:val="0"/>
        <w:tabs>
          <w:tab w:val="left" w:pos="284"/>
        </w:tabs>
        <w:autoSpaceDE w:val="0"/>
        <w:autoSpaceDN w:val="0"/>
        <w:adjustRightInd w:val="0"/>
        <w:spacing w:before="120" w:after="120" w:line="360" w:lineRule="auto"/>
        <w:ind w:firstLine="709"/>
        <w:rPr>
          <w:rFonts w:ascii="Times New Roman" w:hAnsi="Times New Roman"/>
          <w:b/>
          <w:i/>
          <w:spacing w:val="-2"/>
          <w:sz w:val="24"/>
          <w:szCs w:val="24"/>
        </w:rPr>
      </w:pPr>
      <w:r w:rsidRPr="002C3F89">
        <w:rPr>
          <w:rFonts w:ascii="Times New Roman" w:hAnsi="Times New Roman"/>
          <w:b/>
          <w:bCs/>
          <w:sz w:val="24"/>
          <w:szCs w:val="24"/>
        </w:rPr>
        <w:t>Tablo 4: Uygulama Sınıfı Aidatlarına Ait Gelir-Gider Durumu</w:t>
      </w:r>
    </w:p>
    <w:tbl>
      <w:tblPr>
        <w:tblW w:w="9382" w:type="dxa"/>
        <w:tblCellMar>
          <w:left w:w="70" w:type="dxa"/>
          <w:right w:w="70" w:type="dxa"/>
        </w:tblCellMar>
        <w:tblLook w:val="04A0" w:firstRow="1" w:lastRow="0" w:firstColumn="1" w:lastColumn="0" w:noHBand="0" w:noVBand="1"/>
      </w:tblPr>
      <w:tblGrid>
        <w:gridCol w:w="2353"/>
        <w:gridCol w:w="1478"/>
        <w:gridCol w:w="1921"/>
        <w:gridCol w:w="2217"/>
        <w:gridCol w:w="1413"/>
      </w:tblGrid>
      <w:tr w:rsidR="002C3F89" w:rsidRPr="002C3F89" w14:paraId="5F8C206B" w14:textId="77777777" w:rsidTr="002C3F89">
        <w:trPr>
          <w:trHeight w:val="231"/>
        </w:trPr>
        <w:tc>
          <w:tcPr>
            <w:tcW w:w="7969" w:type="dxa"/>
            <w:gridSpan w:val="4"/>
            <w:tcBorders>
              <w:top w:val="single" w:sz="4" w:space="0" w:color="auto"/>
              <w:left w:val="single" w:sz="4" w:space="0" w:color="auto"/>
              <w:bottom w:val="single" w:sz="8" w:space="0" w:color="000000"/>
              <w:right w:val="single" w:sz="8" w:space="0" w:color="000000"/>
            </w:tcBorders>
            <w:shd w:val="clear" w:color="auto" w:fill="auto"/>
            <w:vAlign w:val="center"/>
            <w:hideMark/>
          </w:tcPr>
          <w:p w14:paraId="16E5B399" w14:textId="77777777" w:rsidR="002C3F89" w:rsidRPr="002C3F89" w:rsidRDefault="002C3F89" w:rsidP="002C3F89">
            <w:pPr>
              <w:spacing w:after="0" w:line="240" w:lineRule="auto"/>
              <w:rPr>
                <w:rFonts w:ascii="Times New Roman" w:hAnsi="Times New Roman"/>
                <w:bCs/>
                <w:sz w:val="24"/>
                <w:szCs w:val="24"/>
              </w:rPr>
            </w:pPr>
            <w:r w:rsidRPr="002C3F89">
              <w:rPr>
                <w:rFonts w:ascii="Times New Roman" w:hAnsi="Times New Roman"/>
                <w:bCs/>
                <w:sz w:val="24"/>
                <w:szCs w:val="24"/>
              </w:rPr>
              <w:t>Yerleşim Yerinde Ücret Tespit Komisyonunca Belirlenen Aylık Tavan Ücret (TL)</w:t>
            </w:r>
          </w:p>
        </w:tc>
        <w:tc>
          <w:tcPr>
            <w:tcW w:w="1412" w:type="dxa"/>
            <w:tcBorders>
              <w:top w:val="single" w:sz="4" w:space="0" w:color="auto"/>
              <w:left w:val="nil"/>
              <w:bottom w:val="single" w:sz="8" w:space="0" w:color="000000"/>
              <w:right w:val="single" w:sz="4" w:space="0" w:color="auto"/>
            </w:tcBorders>
            <w:shd w:val="clear" w:color="auto" w:fill="auto"/>
            <w:vAlign w:val="center"/>
            <w:hideMark/>
          </w:tcPr>
          <w:p w14:paraId="0527B65F" w14:textId="77777777" w:rsidR="002C3F89" w:rsidRPr="002C3F89" w:rsidRDefault="002C3F89" w:rsidP="002C3F89">
            <w:pPr>
              <w:spacing w:after="0" w:line="240" w:lineRule="auto"/>
              <w:rPr>
                <w:rFonts w:ascii="Times New Roman" w:hAnsi="Times New Roman"/>
                <w:bCs/>
                <w:sz w:val="24"/>
                <w:szCs w:val="24"/>
              </w:rPr>
            </w:pPr>
          </w:p>
        </w:tc>
      </w:tr>
      <w:tr w:rsidR="002C3F89" w:rsidRPr="002C3F89" w14:paraId="2DB33B6C" w14:textId="77777777" w:rsidTr="002C3F89">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1DC494C5" w14:textId="77777777" w:rsidR="002C3F89" w:rsidRPr="002C3F89" w:rsidRDefault="002C3F89" w:rsidP="002C3F89">
            <w:pPr>
              <w:spacing w:after="0" w:line="240" w:lineRule="auto"/>
              <w:rPr>
                <w:rFonts w:ascii="Times New Roman" w:hAnsi="Times New Roman"/>
                <w:bCs/>
                <w:sz w:val="24"/>
                <w:szCs w:val="24"/>
              </w:rPr>
            </w:pPr>
            <w:r w:rsidRPr="002C3F89">
              <w:rPr>
                <w:rFonts w:ascii="Times New Roman" w:hAnsi="Times New Roman"/>
                <w:bCs/>
                <w:sz w:val="24"/>
                <w:szCs w:val="24"/>
              </w:rPr>
              <w:t>Öğrenci Velilerinden Toplanan Aylık Aidat Miktarı (TL)</w:t>
            </w:r>
          </w:p>
        </w:tc>
        <w:tc>
          <w:tcPr>
            <w:tcW w:w="1412" w:type="dxa"/>
            <w:tcBorders>
              <w:top w:val="nil"/>
              <w:left w:val="nil"/>
              <w:bottom w:val="single" w:sz="8" w:space="0" w:color="000000"/>
              <w:right w:val="single" w:sz="4" w:space="0" w:color="auto"/>
            </w:tcBorders>
            <w:shd w:val="clear" w:color="auto" w:fill="auto"/>
            <w:vAlign w:val="center"/>
            <w:hideMark/>
          </w:tcPr>
          <w:p w14:paraId="198C12A0" w14:textId="77777777" w:rsidR="002C3F89" w:rsidRPr="002C3F89" w:rsidRDefault="002C3F89" w:rsidP="002C3F89">
            <w:pPr>
              <w:spacing w:after="0" w:line="240" w:lineRule="auto"/>
              <w:rPr>
                <w:rFonts w:ascii="Times New Roman" w:hAnsi="Times New Roman"/>
                <w:bCs/>
                <w:sz w:val="24"/>
                <w:szCs w:val="24"/>
              </w:rPr>
            </w:pPr>
          </w:p>
        </w:tc>
      </w:tr>
      <w:tr w:rsidR="002C3F89" w:rsidRPr="002C3F89" w14:paraId="723F9BF2" w14:textId="77777777" w:rsidTr="002C3F89">
        <w:trPr>
          <w:trHeight w:val="231"/>
        </w:trPr>
        <w:tc>
          <w:tcPr>
            <w:tcW w:w="7969" w:type="dxa"/>
            <w:gridSpan w:val="4"/>
            <w:tcBorders>
              <w:top w:val="single" w:sz="8" w:space="0" w:color="000000"/>
              <w:left w:val="single" w:sz="4" w:space="0" w:color="auto"/>
              <w:bottom w:val="single" w:sz="8" w:space="0" w:color="000000"/>
              <w:right w:val="single" w:sz="8" w:space="0" w:color="000000"/>
            </w:tcBorders>
            <w:shd w:val="clear" w:color="auto" w:fill="auto"/>
            <w:vAlign w:val="center"/>
            <w:hideMark/>
          </w:tcPr>
          <w:p w14:paraId="4FFB7A05" w14:textId="77777777" w:rsidR="002C3F89" w:rsidRPr="002C3F89" w:rsidRDefault="002C3F89" w:rsidP="002C3F89">
            <w:pPr>
              <w:spacing w:after="0" w:line="240" w:lineRule="auto"/>
              <w:rPr>
                <w:rFonts w:ascii="Times New Roman" w:hAnsi="Times New Roman"/>
                <w:bCs/>
                <w:sz w:val="24"/>
                <w:szCs w:val="24"/>
              </w:rPr>
            </w:pPr>
            <w:r w:rsidRPr="002C3F89">
              <w:rPr>
                <w:rFonts w:ascii="Times New Roman" w:hAnsi="Times New Roman"/>
                <w:bCs/>
                <w:sz w:val="24"/>
                <w:szCs w:val="24"/>
              </w:rPr>
              <w:t>Uygulama Sınıfı Aidat/Katkı Payı Hesabının Bulunduğu Banka Adı</w:t>
            </w:r>
          </w:p>
        </w:tc>
        <w:tc>
          <w:tcPr>
            <w:tcW w:w="1412" w:type="dxa"/>
            <w:tcBorders>
              <w:top w:val="nil"/>
              <w:left w:val="nil"/>
              <w:bottom w:val="single" w:sz="8" w:space="0" w:color="000000"/>
              <w:right w:val="single" w:sz="4" w:space="0" w:color="auto"/>
            </w:tcBorders>
            <w:shd w:val="clear" w:color="auto" w:fill="auto"/>
            <w:vAlign w:val="center"/>
            <w:hideMark/>
          </w:tcPr>
          <w:p w14:paraId="7D84FF35" w14:textId="77777777" w:rsidR="002C3F89" w:rsidRPr="002C3F89" w:rsidRDefault="002C3F89" w:rsidP="002C3F89">
            <w:pPr>
              <w:spacing w:after="0" w:line="240" w:lineRule="auto"/>
              <w:rPr>
                <w:rFonts w:ascii="Times New Roman" w:hAnsi="Times New Roman"/>
                <w:bCs/>
                <w:sz w:val="24"/>
                <w:szCs w:val="24"/>
              </w:rPr>
            </w:pPr>
          </w:p>
        </w:tc>
      </w:tr>
      <w:tr w:rsidR="002C3F89" w:rsidRPr="002C3F89" w14:paraId="3C92C165" w14:textId="77777777" w:rsidTr="002C3F89">
        <w:trPr>
          <w:trHeight w:val="60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0D4E9152"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Yıl</w:t>
            </w:r>
          </w:p>
        </w:tc>
        <w:tc>
          <w:tcPr>
            <w:tcW w:w="1478" w:type="dxa"/>
            <w:tcBorders>
              <w:top w:val="nil"/>
              <w:left w:val="nil"/>
              <w:bottom w:val="single" w:sz="8" w:space="0" w:color="000000"/>
              <w:right w:val="single" w:sz="8" w:space="0" w:color="000000"/>
            </w:tcBorders>
            <w:shd w:val="clear" w:color="auto" w:fill="auto"/>
            <w:vAlign w:val="center"/>
            <w:hideMark/>
          </w:tcPr>
          <w:p w14:paraId="1A29BAC0"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Önceki Yıldan Devreden</w:t>
            </w:r>
          </w:p>
        </w:tc>
        <w:tc>
          <w:tcPr>
            <w:tcW w:w="1921" w:type="dxa"/>
            <w:tcBorders>
              <w:top w:val="nil"/>
              <w:left w:val="nil"/>
              <w:bottom w:val="single" w:sz="8" w:space="0" w:color="000000"/>
              <w:right w:val="single" w:sz="8" w:space="0" w:color="000000"/>
            </w:tcBorders>
            <w:shd w:val="clear" w:color="auto" w:fill="auto"/>
            <w:vAlign w:val="center"/>
            <w:hideMark/>
          </w:tcPr>
          <w:p w14:paraId="4DEE27EC"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Yıl İçerisindeki Toplanan Aidat Miktarı</w:t>
            </w:r>
          </w:p>
        </w:tc>
        <w:tc>
          <w:tcPr>
            <w:tcW w:w="2216" w:type="dxa"/>
            <w:tcBorders>
              <w:top w:val="nil"/>
              <w:left w:val="nil"/>
              <w:bottom w:val="single" w:sz="8" w:space="0" w:color="000000"/>
              <w:right w:val="single" w:sz="8" w:space="0" w:color="000000"/>
            </w:tcBorders>
            <w:shd w:val="clear" w:color="auto" w:fill="auto"/>
            <w:vAlign w:val="center"/>
            <w:hideMark/>
          </w:tcPr>
          <w:p w14:paraId="447E7036"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Toplam Gelir (önceki yıldan devreden + yıl içindeki toplanan aidat)</w:t>
            </w:r>
          </w:p>
        </w:tc>
        <w:tc>
          <w:tcPr>
            <w:tcW w:w="1412" w:type="dxa"/>
            <w:tcBorders>
              <w:top w:val="nil"/>
              <w:left w:val="nil"/>
              <w:bottom w:val="single" w:sz="8" w:space="0" w:color="000000"/>
              <w:right w:val="single" w:sz="4" w:space="0" w:color="auto"/>
            </w:tcBorders>
            <w:shd w:val="clear" w:color="auto" w:fill="auto"/>
            <w:vAlign w:val="center"/>
            <w:hideMark/>
          </w:tcPr>
          <w:p w14:paraId="41A39B89"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Gider</w:t>
            </w:r>
          </w:p>
        </w:tc>
      </w:tr>
      <w:tr w:rsidR="002C3F89" w:rsidRPr="002C3F89" w14:paraId="08D92A15" w14:textId="77777777" w:rsidTr="002C3F89">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6512055F"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2021</w:t>
            </w:r>
          </w:p>
        </w:tc>
        <w:tc>
          <w:tcPr>
            <w:tcW w:w="1478" w:type="dxa"/>
            <w:tcBorders>
              <w:top w:val="nil"/>
              <w:left w:val="nil"/>
              <w:bottom w:val="single" w:sz="8" w:space="0" w:color="000000"/>
              <w:right w:val="single" w:sz="8" w:space="0" w:color="000000"/>
            </w:tcBorders>
            <w:shd w:val="clear" w:color="auto" w:fill="auto"/>
            <w:vAlign w:val="center"/>
          </w:tcPr>
          <w:p w14:paraId="7F650ADD" w14:textId="77777777" w:rsidR="002C3F89" w:rsidRPr="002C3F89" w:rsidRDefault="002C3F89" w:rsidP="002C3F89">
            <w:pPr>
              <w:spacing w:after="0" w:line="240" w:lineRule="auto"/>
              <w:jc w:val="both"/>
              <w:rPr>
                <w:rFonts w:ascii="Times New Roman" w:hAnsi="Times New Roman"/>
                <w:sz w:val="24"/>
                <w:szCs w:val="24"/>
              </w:rPr>
            </w:pPr>
          </w:p>
        </w:tc>
        <w:tc>
          <w:tcPr>
            <w:tcW w:w="1921" w:type="dxa"/>
            <w:tcBorders>
              <w:top w:val="nil"/>
              <w:left w:val="nil"/>
              <w:bottom w:val="single" w:sz="8" w:space="0" w:color="000000"/>
              <w:right w:val="single" w:sz="8" w:space="0" w:color="000000"/>
            </w:tcBorders>
            <w:shd w:val="clear" w:color="auto" w:fill="auto"/>
            <w:vAlign w:val="center"/>
          </w:tcPr>
          <w:p w14:paraId="625EBC11" w14:textId="77777777" w:rsidR="002C3F89" w:rsidRPr="002C3F89" w:rsidRDefault="002C3F89" w:rsidP="002C3F89">
            <w:pPr>
              <w:spacing w:after="0" w:line="240" w:lineRule="auto"/>
              <w:jc w:val="both"/>
              <w:rPr>
                <w:rFonts w:ascii="Times New Roman" w:hAnsi="Times New Roman"/>
                <w:sz w:val="24"/>
                <w:szCs w:val="24"/>
              </w:rPr>
            </w:pPr>
          </w:p>
        </w:tc>
        <w:tc>
          <w:tcPr>
            <w:tcW w:w="2216" w:type="dxa"/>
            <w:tcBorders>
              <w:top w:val="nil"/>
              <w:left w:val="nil"/>
              <w:bottom w:val="single" w:sz="8" w:space="0" w:color="000000"/>
              <w:right w:val="single" w:sz="8" w:space="0" w:color="000000"/>
            </w:tcBorders>
            <w:shd w:val="clear" w:color="auto" w:fill="auto"/>
            <w:vAlign w:val="center"/>
          </w:tcPr>
          <w:p w14:paraId="6761B4B6" w14:textId="77777777" w:rsidR="002C3F89" w:rsidRPr="002C3F89" w:rsidRDefault="002C3F89" w:rsidP="002C3F89">
            <w:pPr>
              <w:spacing w:after="0" w:line="240" w:lineRule="auto"/>
              <w:jc w:val="both"/>
              <w:rPr>
                <w:rFonts w:ascii="Times New Roman" w:hAnsi="Times New Roman"/>
                <w:sz w:val="24"/>
                <w:szCs w:val="24"/>
              </w:rPr>
            </w:pPr>
          </w:p>
        </w:tc>
        <w:tc>
          <w:tcPr>
            <w:tcW w:w="1412" w:type="dxa"/>
            <w:tcBorders>
              <w:top w:val="nil"/>
              <w:left w:val="nil"/>
              <w:bottom w:val="single" w:sz="8" w:space="0" w:color="000000"/>
              <w:right w:val="single" w:sz="4" w:space="0" w:color="auto"/>
            </w:tcBorders>
            <w:shd w:val="clear" w:color="auto" w:fill="auto"/>
            <w:vAlign w:val="center"/>
          </w:tcPr>
          <w:p w14:paraId="2A5E9079" w14:textId="77777777" w:rsidR="002C3F89" w:rsidRPr="002C3F89" w:rsidRDefault="002C3F89" w:rsidP="002C3F89">
            <w:pPr>
              <w:spacing w:after="0" w:line="240" w:lineRule="auto"/>
              <w:jc w:val="both"/>
              <w:rPr>
                <w:rFonts w:ascii="Times New Roman" w:hAnsi="Times New Roman"/>
                <w:sz w:val="24"/>
                <w:szCs w:val="24"/>
              </w:rPr>
            </w:pPr>
          </w:p>
        </w:tc>
      </w:tr>
      <w:tr w:rsidR="002C3F89" w:rsidRPr="002C3F89" w14:paraId="2D2380AB" w14:textId="77777777" w:rsidTr="002C3F89">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hideMark/>
          </w:tcPr>
          <w:p w14:paraId="0E301CFB" w14:textId="77777777" w:rsidR="002C3F89" w:rsidRPr="002C3F89" w:rsidRDefault="002C3F89" w:rsidP="002C3F89">
            <w:pPr>
              <w:spacing w:after="0" w:line="240" w:lineRule="auto"/>
              <w:jc w:val="center"/>
              <w:rPr>
                <w:rFonts w:ascii="Times New Roman" w:hAnsi="Times New Roman"/>
                <w:bCs/>
                <w:sz w:val="24"/>
                <w:szCs w:val="24"/>
              </w:rPr>
            </w:pPr>
            <w:r w:rsidRPr="002C3F89">
              <w:rPr>
                <w:rFonts w:ascii="Times New Roman" w:hAnsi="Times New Roman"/>
                <w:bCs/>
                <w:sz w:val="24"/>
                <w:szCs w:val="24"/>
              </w:rPr>
              <w:t>2022</w:t>
            </w:r>
          </w:p>
        </w:tc>
        <w:tc>
          <w:tcPr>
            <w:tcW w:w="1478" w:type="dxa"/>
            <w:tcBorders>
              <w:top w:val="nil"/>
              <w:left w:val="nil"/>
              <w:bottom w:val="single" w:sz="8" w:space="0" w:color="000000"/>
              <w:right w:val="single" w:sz="8" w:space="0" w:color="000000"/>
            </w:tcBorders>
            <w:shd w:val="clear" w:color="auto" w:fill="auto"/>
            <w:vAlign w:val="center"/>
          </w:tcPr>
          <w:p w14:paraId="66D4893F" w14:textId="77777777" w:rsidR="002C3F89" w:rsidRPr="002C3F89" w:rsidRDefault="002C3F89" w:rsidP="002C3F89">
            <w:pPr>
              <w:spacing w:after="0" w:line="240" w:lineRule="auto"/>
              <w:jc w:val="both"/>
              <w:rPr>
                <w:rFonts w:ascii="Times New Roman" w:hAnsi="Times New Roman"/>
                <w:sz w:val="24"/>
                <w:szCs w:val="24"/>
              </w:rPr>
            </w:pPr>
          </w:p>
        </w:tc>
        <w:tc>
          <w:tcPr>
            <w:tcW w:w="1921" w:type="dxa"/>
            <w:tcBorders>
              <w:top w:val="nil"/>
              <w:left w:val="nil"/>
              <w:bottom w:val="single" w:sz="8" w:space="0" w:color="000000"/>
              <w:right w:val="single" w:sz="8" w:space="0" w:color="000000"/>
            </w:tcBorders>
            <w:shd w:val="clear" w:color="auto" w:fill="auto"/>
            <w:vAlign w:val="center"/>
          </w:tcPr>
          <w:p w14:paraId="02A21B58" w14:textId="77777777" w:rsidR="002C3F89" w:rsidRPr="002C3F89" w:rsidRDefault="002C3F89" w:rsidP="002C3F89">
            <w:pPr>
              <w:spacing w:after="0" w:line="240" w:lineRule="auto"/>
              <w:jc w:val="both"/>
              <w:rPr>
                <w:rFonts w:ascii="Times New Roman" w:hAnsi="Times New Roman"/>
                <w:sz w:val="24"/>
                <w:szCs w:val="24"/>
              </w:rPr>
            </w:pPr>
          </w:p>
        </w:tc>
        <w:tc>
          <w:tcPr>
            <w:tcW w:w="2216" w:type="dxa"/>
            <w:tcBorders>
              <w:top w:val="nil"/>
              <w:left w:val="nil"/>
              <w:bottom w:val="single" w:sz="8" w:space="0" w:color="000000"/>
              <w:right w:val="single" w:sz="8" w:space="0" w:color="000000"/>
            </w:tcBorders>
            <w:shd w:val="clear" w:color="auto" w:fill="auto"/>
            <w:vAlign w:val="center"/>
          </w:tcPr>
          <w:p w14:paraId="1FFFB033" w14:textId="77777777" w:rsidR="002C3F89" w:rsidRPr="002C3F89" w:rsidRDefault="002C3F89" w:rsidP="002C3F89">
            <w:pPr>
              <w:spacing w:after="0" w:line="240" w:lineRule="auto"/>
              <w:jc w:val="both"/>
              <w:rPr>
                <w:rFonts w:ascii="Times New Roman" w:hAnsi="Times New Roman"/>
                <w:sz w:val="24"/>
                <w:szCs w:val="24"/>
              </w:rPr>
            </w:pPr>
          </w:p>
        </w:tc>
        <w:tc>
          <w:tcPr>
            <w:tcW w:w="1412" w:type="dxa"/>
            <w:tcBorders>
              <w:top w:val="nil"/>
              <w:left w:val="nil"/>
              <w:bottom w:val="single" w:sz="8" w:space="0" w:color="000000"/>
              <w:right w:val="single" w:sz="4" w:space="0" w:color="auto"/>
            </w:tcBorders>
            <w:shd w:val="clear" w:color="auto" w:fill="auto"/>
            <w:vAlign w:val="center"/>
          </w:tcPr>
          <w:p w14:paraId="2F1754F8" w14:textId="77777777" w:rsidR="002C3F89" w:rsidRPr="002C3F89" w:rsidRDefault="002C3F89" w:rsidP="002C3F89">
            <w:pPr>
              <w:spacing w:after="0" w:line="240" w:lineRule="auto"/>
              <w:jc w:val="both"/>
              <w:rPr>
                <w:rFonts w:ascii="Times New Roman" w:hAnsi="Times New Roman"/>
                <w:sz w:val="24"/>
                <w:szCs w:val="24"/>
              </w:rPr>
            </w:pPr>
          </w:p>
        </w:tc>
      </w:tr>
      <w:tr w:rsidR="002C3F89" w:rsidRPr="002C3F89" w14:paraId="63116F58" w14:textId="77777777" w:rsidTr="002C3F89">
        <w:trPr>
          <w:trHeight w:val="256"/>
        </w:trPr>
        <w:tc>
          <w:tcPr>
            <w:tcW w:w="2353" w:type="dxa"/>
            <w:tcBorders>
              <w:top w:val="nil"/>
              <w:left w:val="single" w:sz="4" w:space="0" w:color="auto"/>
              <w:bottom w:val="single" w:sz="8" w:space="0" w:color="000000"/>
              <w:right w:val="single" w:sz="8" w:space="0" w:color="000000"/>
            </w:tcBorders>
            <w:shd w:val="clear" w:color="auto" w:fill="auto"/>
            <w:vAlign w:val="center"/>
          </w:tcPr>
          <w:p w14:paraId="460BDA0A" w14:textId="77777777" w:rsidR="002C3F89" w:rsidRPr="002C3F89" w:rsidRDefault="002C3F89" w:rsidP="002C3F89">
            <w:pPr>
              <w:widowControl w:val="0"/>
              <w:autoSpaceDE w:val="0"/>
              <w:autoSpaceDN w:val="0"/>
              <w:adjustRightInd w:val="0"/>
              <w:spacing w:after="0" w:line="240" w:lineRule="atLeast"/>
              <w:jc w:val="center"/>
              <w:rPr>
                <w:rFonts w:ascii="Times New Roman" w:hAnsi="Times New Roman"/>
                <w:bCs/>
                <w:sz w:val="24"/>
                <w:szCs w:val="24"/>
              </w:rPr>
            </w:pPr>
            <w:r w:rsidRPr="002C3F89">
              <w:rPr>
                <w:rFonts w:ascii="Times New Roman" w:eastAsia="Calibri" w:hAnsi="Times New Roman"/>
                <w:spacing w:val="-3"/>
                <w:sz w:val="24"/>
                <w:szCs w:val="24"/>
                <w:lang w:eastAsia="en-US"/>
              </w:rPr>
              <w:t>2023</w:t>
            </w:r>
          </w:p>
        </w:tc>
        <w:tc>
          <w:tcPr>
            <w:tcW w:w="1478" w:type="dxa"/>
            <w:tcBorders>
              <w:top w:val="nil"/>
              <w:left w:val="nil"/>
              <w:bottom w:val="single" w:sz="8" w:space="0" w:color="000000"/>
              <w:right w:val="single" w:sz="8" w:space="0" w:color="000000"/>
            </w:tcBorders>
            <w:shd w:val="clear" w:color="auto" w:fill="auto"/>
            <w:vAlign w:val="center"/>
          </w:tcPr>
          <w:p w14:paraId="4FB89B22" w14:textId="77777777" w:rsidR="002C3F89" w:rsidRPr="002C3F89" w:rsidRDefault="002C3F89" w:rsidP="002C3F89">
            <w:pPr>
              <w:spacing w:after="0" w:line="240" w:lineRule="auto"/>
              <w:jc w:val="both"/>
              <w:rPr>
                <w:rFonts w:ascii="Times New Roman" w:hAnsi="Times New Roman"/>
                <w:sz w:val="24"/>
                <w:szCs w:val="24"/>
              </w:rPr>
            </w:pPr>
          </w:p>
        </w:tc>
        <w:tc>
          <w:tcPr>
            <w:tcW w:w="1921" w:type="dxa"/>
            <w:tcBorders>
              <w:top w:val="nil"/>
              <w:left w:val="nil"/>
              <w:bottom w:val="single" w:sz="8" w:space="0" w:color="000000"/>
              <w:right w:val="single" w:sz="8" w:space="0" w:color="000000"/>
            </w:tcBorders>
            <w:shd w:val="clear" w:color="auto" w:fill="auto"/>
            <w:vAlign w:val="center"/>
          </w:tcPr>
          <w:p w14:paraId="78243799" w14:textId="77777777" w:rsidR="002C3F89" w:rsidRPr="002C3F89" w:rsidRDefault="002C3F89" w:rsidP="002C3F89">
            <w:pPr>
              <w:spacing w:after="0" w:line="240" w:lineRule="auto"/>
              <w:jc w:val="both"/>
              <w:rPr>
                <w:rFonts w:ascii="Times New Roman" w:hAnsi="Times New Roman"/>
                <w:sz w:val="24"/>
                <w:szCs w:val="24"/>
              </w:rPr>
            </w:pPr>
          </w:p>
        </w:tc>
        <w:tc>
          <w:tcPr>
            <w:tcW w:w="2216" w:type="dxa"/>
            <w:tcBorders>
              <w:top w:val="nil"/>
              <w:left w:val="nil"/>
              <w:bottom w:val="single" w:sz="8" w:space="0" w:color="000000"/>
              <w:right w:val="single" w:sz="8" w:space="0" w:color="000000"/>
            </w:tcBorders>
            <w:shd w:val="clear" w:color="auto" w:fill="auto"/>
            <w:vAlign w:val="center"/>
          </w:tcPr>
          <w:p w14:paraId="2075D707" w14:textId="77777777" w:rsidR="002C3F89" w:rsidRPr="002C3F89" w:rsidRDefault="002C3F89" w:rsidP="002C3F89">
            <w:pPr>
              <w:spacing w:after="0" w:line="240" w:lineRule="auto"/>
              <w:jc w:val="both"/>
              <w:rPr>
                <w:rFonts w:ascii="Times New Roman" w:hAnsi="Times New Roman"/>
                <w:sz w:val="24"/>
                <w:szCs w:val="24"/>
              </w:rPr>
            </w:pPr>
          </w:p>
        </w:tc>
        <w:tc>
          <w:tcPr>
            <w:tcW w:w="1412" w:type="dxa"/>
            <w:tcBorders>
              <w:top w:val="nil"/>
              <w:left w:val="nil"/>
              <w:bottom w:val="single" w:sz="8" w:space="0" w:color="000000"/>
              <w:right w:val="single" w:sz="4" w:space="0" w:color="auto"/>
            </w:tcBorders>
            <w:shd w:val="clear" w:color="auto" w:fill="auto"/>
            <w:vAlign w:val="center"/>
          </w:tcPr>
          <w:p w14:paraId="63C6F77D" w14:textId="77777777" w:rsidR="002C3F89" w:rsidRPr="002C3F89" w:rsidRDefault="002C3F89" w:rsidP="002C3F89">
            <w:pPr>
              <w:spacing w:after="0" w:line="240" w:lineRule="auto"/>
              <w:jc w:val="both"/>
              <w:rPr>
                <w:rFonts w:ascii="Times New Roman" w:hAnsi="Times New Roman"/>
                <w:sz w:val="24"/>
                <w:szCs w:val="24"/>
              </w:rPr>
            </w:pPr>
          </w:p>
        </w:tc>
      </w:tr>
      <w:tr w:rsidR="002C3F89" w:rsidRPr="002C3F89" w14:paraId="4A9177C0" w14:textId="77777777" w:rsidTr="002C3F89">
        <w:trPr>
          <w:trHeight w:val="415"/>
        </w:trPr>
        <w:tc>
          <w:tcPr>
            <w:tcW w:w="9382" w:type="dxa"/>
            <w:gridSpan w:val="5"/>
            <w:tcBorders>
              <w:top w:val="single" w:sz="8" w:space="0" w:color="000000"/>
              <w:left w:val="single" w:sz="4" w:space="0" w:color="auto"/>
              <w:bottom w:val="single" w:sz="4" w:space="0" w:color="auto"/>
              <w:right w:val="single" w:sz="4" w:space="0" w:color="auto"/>
            </w:tcBorders>
            <w:shd w:val="clear" w:color="auto" w:fill="auto"/>
            <w:vAlign w:val="center"/>
            <w:hideMark/>
          </w:tcPr>
          <w:p w14:paraId="2EE96341" w14:textId="77777777" w:rsidR="002C3F89" w:rsidRPr="002C3F89" w:rsidRDefault="002C3F89" w:rsidP="002C3F89">
            <w:pPr>
              <w:spacing w:after="0" w:line="240" w:lineRule="auto"/>
              <w:jc w:val="both"/>
              <w:rPr>
                <w:rFonts w:ascii="Times New Roman" w:hAnsi="Times New Roman"/>
                <w:sz w:val="24"/>
                <w:szCs w:val="24"/>
              </w:rPr>
            </w:pPr>
            <w:r w:rsidRPr="002C3F89">
              <w:rPr>
                <w:rFonts w:ascii="Times New Roman" w:hAnsi="Times New Roman"/>
                <w:sz w:val="24"/>
                <w:szCs w:val="24"/>
              </w:rPr>
              <w:t xml:space="preserve">Denetim Tarihi İtibariyle </w:t>
            </w:r>
            <w:r w:rsidRPr="002C3F89">
              <w:rPr>
                <w:rFonts w:ascii="Times New Roman" w:hAnsi="Times New Roman"/>
                <w:bCs/>
                <w:sz w:val="24"/>
                <w:szCs w:val="24"/>
              </w:rPr>
              <w:t xml:space="preserve">Uygulama Sınıfı  </w:t>
            </w:r>
            <w:r w:rsidRPr="002C3F89">
              <w:rPr>
                <w:rFonts w:ascii="Times New Roman" w:hAnsi="Times New Roman"/>
                <w:sz w:val="24"/>
                <w:szCs w:val="24"/>
              </w:rPr>
              <w:t>Aidat/Katkı Payı Hesabındaki Miktar: ….. TL.</w:t>
            </w:r>
          </w:p>
        </w:tc>
      </w:tr>
    </w:tbl>
    <w:p w14:paraId="49ABD0FF" w14:textId="77777777" w:rsidR="002C3F89" w:rsidRPr="002C3F89" w:rsidRDefault="002C3F89" w:rsidP="002C3F89">
      <w:pPr>
        <w:widowControl w:val="0"/>
        <w:autoSpaceDE w:val="0"/>
        <w:autoSpaceDN w:val="0"/>
        <w:adjustRightInd w:val="0"/>
        <w:spacing w:after="0" w:line="240" w:lineRule="atLeast"/>
        <w:jc w:val="both"/>
        <w:rPr>
          <w:rFonts w:ascii="Times New Roman" w:eastAsia="Calibri" w:hAnsi="Times New Roman"/>
          <w:i/>
          <w:spacing w:val="-3"/>
          <w:szCs w:val="24"/>
          <w:lang w:eastAsia="en-US"/>
        </w:rPr>
      </w:pPr>
      <w:r w:rsidRPr="002C3F89">
        <w:rPr>
          <w:rFonts w:ascii="Times New Roman" w:hAnsi="Times New Roman"/>
          <w:bCs/>
          <w:i/>
          <w:szCs w:val="24"/>
        </w:rPr>
        <w:t>*Uygulama sınıfı olmayan okullarda bu tablo kullanılmayacaktır.</w:t>
      </w:r>
    </w:p>
    <w:p w14:paraId="5F7DB514" w14:textId="77777777" w:rsidR="002C3F89" w:rsidRPr="002C3F89" w:rsidRDefault="002C3F89" w:rsidP="002C3F89">
      <w:pPr>
        <w:widowControl w:val="0"/>
        <w:autoSpaceDE w:val="0"/>
        <w:autoSpaceDN w:val="0"/>
        <w:adjustRightInd w:val="0"/>
        <w:spacing w:after="0" w:line="240" w:lineRule="atLeast"/>
        <w:jc w:val="both"/>
        <w:rPr>
          <w:rFonts w:ascii="Times New Roman" w:eastAsia="Calibri" w:hAnsi="Times New Roman"/>
          <w:b/>
          <w:i/>
          <w:spacing w:val="-3"/>
          <w:sz w:val="24"/>
          <w:szCs w:val="24"/>
          <w:lang w:eastAsia="en-US"/>
        </w:rPr>
      </w:pPr>
      <w:r w:rsidRPr="002C3F89">
        <w:rPr>
          <w:rFonts w:ascii="Times New Roman" w:eastAsia="Calibri" w:hAnsi="Times New Roman"/>
          <w:b/>
          <w:i/>
          <w:spacing w:val="-3"/>
          <w:sz w:val="24"/>
          <w:szCs w:val="24"/>
          <w:lang w:eastAsia="en-US"/>
        </w:rPr>
        <w:t xml:space="preserve">Açıklamalar: </w:t>
      </w:r>
    </w:p>
    <w:p w14:paraId="7498B66D" w14:textId="77777777" w:rsidR="002C3F89" w:rsidRPr="002C3F89" w:rsidRDefault="002C3F89" w:rsidP="002C3F89">
      <w:pPr>
        <w:widowControl w:val="0"/>
        <w:autoSpaceDE w:val="0"/>
        <w:autoSpaceDN w:val="0"/>
        <w:adjustRightInd w:val="0"/>
        <w:spacing w:after="0" w:line="240" w:lineRule="atLeast"/>
        <w:jc w:val="both"/>
        <w:rPr>
          <w:rFonts w:ascii="Times New Roman" w:eastAsia="Calibri" w:hAnsi="Times New Roman"/>
          <w:b/>
          <w:i/>
          <w:spacing w:val="-3"/>
          <w:sz w:val="24"/>
          <w:szCs w:val="24"/>
          <w:lang w:eastAsia="en-US"/>
        </w:rPr>
      </w:pPr>
      <w:r w:rsidRPr="002C3F89">
        <w:rPr>
          <w:rFonts w:ascii="Times New Roman" w:eastAsia="Calibri" w:hAnsi="Times New Roman"/>
          <w:b/>
          <w:i/>
          <w:spacing w:val="-3"/>
          <w:sz w:val="24"/>
          <w:szCs w:val="24"/>
          <w:lang w:eastAsia="en-US"/>
        </w:rPr>
        <w:t xml:space="preserve">1) </w:t>
      </w:r>
      <w:r w:rsidRPr="002C3F89">
        <w:rPr>
          <w:rFonts w:ascii="Times New Roman" w:eastAsia="Calibri" w:hAnsi="Times New Roman"/>
          <w:i/>
          <w:spacing w:val="-3"/>
          <w:sz w:val="24"/>
          <w:szCs w:val="24"/>
          <w:lang w:eastAsia="en-US"/>
        </w:rPr>
        <w:t>Uygulama sınıfı aidatları/katkı payları gelir ve giderleri hesaplandıktan sonra banka hesabındaki miktarın tutarlılığı incelenecektir</w:t>
      </w:r>
      <w:r w:rsidRPr="002C3F89">
        <w:rPr>
          <w:rFonts w:ascii="Times New Roman" w:eastAsia="Calibri" w:hAnsi="Times New Roman"/>
          <w:b/>
          <w:i/>
          <w:spacing w:val="-3"/>
          <w:sz w:val="24"/>
          <w:szCs w:val="24"/>
          <w:lang w:eastAsia="en-US"/>
        </w:rPr>
        <w:t>.</w:t>
      </w:r>
    </w:p>
    <w:p w14:paraId="219B5E99" w14:textId="77777777" w:rsidR="002C3F89" w:rsidRPr="002C3F89" w:rsidRDefault="002C3F89" w:rsidP="002C3F89">
      <w:pPr>
        <w:widowControl w:val="0"/>
        <w:autoSpaceDE w:val="0"/>
        <w:autoSpaceDN w:val="0"/>
        <w:adjustRightInd w:val="0"/>
        <w:spacing w:after="0" w:line="240" w:lineRule="atLeast"/>
        <w:jc w:val="both"/>
        <w:rPr>
          <w:rFonts w:ascii="Times New Roman" w:eastAsia="Calibri" w:hAnsi="Times New Roman"/>
          <w:i/>
          <w:spacing w:val="-3"/>
          <w:sz w:val="24"/>
          <w:szCs w:val="24"/>
          <w:lang w:eastAsia="en-US"/>
        </w:rPr>
      </w:pPr>
      <w:r w:rsidRPr="002C3F89">
        <w:rPr>
          <w:rFonts w:ascii="Times New Roman" w:eastAsia="Calibri" w:hAnsi="Times New Roman"/>
          <w:b/>
          <w:i/>
          <w:spacing w:val="-3"/>
          <w:sz w:val="24"/>
          <w:szCs w:val="24"/>
          <w:lang w:eastAsia="en-US"/>
        </w:rPr>
        <w:t xml:space="preserve">2) </w:t>
      </w:r>
      <w:r w:rsidRPr="002C3F89">
        <w:rPr>
          <w:rFonts w:ascii="Times New Roman" w:eastAsia="Calibri" w:hAnsi="Times New Roman"/>
          <w:i/>
          <w:spacing w:val="-3"/>
          <w:sz w:val="24"/>
          <w:szCs w:val="24"/>
          <w:lang w:eastAsia="en-US"/>
        </w:rPr>
        <w:t xml:space="preserve">2020 yılından devreden miktar, doğrudan 2021 yılı önceki yıldan devreden sütununa yazılacak, 2021 ve 2022 yıllarının devreden miktarları da bir önceki yıla ait toplam gelirlerden toplam giderler çıkarılarak bulunacaktır. </w:t>
      </w:r>
    </w:p>
    <w:p w14:paraId="6088D5BE" w14:textId="77777777" w:rsidR="002C3F89" w:rsidRPr="002C3F89" w:rsidRDefault="002C3F89" w:rsidP="002C3F89">
      <w:pPr>
        <w:spacing w:before="120" w:after="120" w:line="360" w:lineRule="auto"/>
        <w:ind w:firstLine="709"/>
        <w:contextualSpacing/>
        <w:jc w:val="both"/>
        <w:rPr>
          <w:rFonts w:ascii="Times New Roman" w:hAnsi="Times New Roman"/>
          <w:b/>
          <w:bCs/>
          <w:iCs/>
          <w:noProof/>
          <w:spacing w:val="-1"/>
          <w:sz w:val="24"/>
          <w:szCs w:val="24"/>
          <w:lang w:eastAsia="en-US"/>
        </w:rPr>
      </w:pPr>
    </w:p>
    <w:p w14:paraId="7C7CC2C5" w14:textId="4FE398A0" w:rsidR="002C3F89" w:rsidRPr="002C3F89" w:rsidRDefault="002C3F89" w:rsidP="002C3F89">
      <w:pPr>
        <w:spacing w:before="120" w:after="120"/>
        <w:ind w:firstLine="709"/>
        <w:contextualSpacing/>
        <w:jc w:val="both"/>
        <w:rPr>
          <w:rFonts w:ascii="Times New Roman" w:hAnsi="Times New Roman"/>
          <w:b/>
          <w:bCs/>
          <w:iCs/>
          <w:noProof/>
          <w:spacing w:val="-1"/>
          <w:sz w:val="24"/>
          <w:szCs w:val="24"/>
          <w:lang w:eastAsia="en-US"/>
        </w:rPr>
      </w:pPr>
      <w:r w:rsidRPr="002C3F89">
        <w:rPr>
          <w:rFonts w:ascii="Times New Roman" w:hAnsi="Times New Roman"/>
          <w:b/>
          <w:bCs/>
          <w:iCs/>
          <w:noProof/>
          <w:spacing w:val="-1"/>
          <w:sz w:val="24"/>
          <w:szCs w:val="24"/>
          <w:lang w:eastAsia="en-US"/>
        </w:rPr>
        <w:t>2.5.</w:t>
      </w:r>
      <w:r>
        <w:rPr>
          <w:rFonts w:ascii="Times New Roman" w:hAnsi="Times New Roman"/>
          <w:b/>
          <w:bCs/>
          <w:iCs/>
          <w:noProof/>
          <w:spacing w:val="-1"/>
          <w:sz w:val="24"/>
          <w:szCs w:val="24"/>
          <w:lang w:eastAsia="en-US"/>
        </w:rPr>
        <w:t xml:space="preserve"> </w:t>
      </w:r>
      <w:r w:rsidRPr="002C3F89">
        <w:rPr>
          <w:rFonts w:ascii="Times New Roman" w:hAnsi="Times New Roman"/>
          <w:b/>
          <w:bCs/>
          <w:iCs/>
          <w:noProof/>
          <w:spacing w:val="-1"/>
          <w:sz w:val="24"/>
          <w:szCs w:val="24"/>
          <w:lang w:eastAsia="en-US"/>
        </w:rPr>
        <w:t>Maaş ve Ek Ders  Ücretleri</w:t>
      </w:r>
    </w:p>
    <w:p w14:paraId="5948FD38" w14:textId="77777777" w:rsidR="002C3F89" w:rsidRPr="002C3F89" w:rsidRDefault="002C3F89" w:rsidP="002C3F89">
      <w:pPr>
        <w:widowControl w:val="0"/>
        <w:tabs>
          <w:tab w:val="left" w:pos="284"/>
        </w:tabs>
        <w:autoSpaceDE w:val="0"/>
        <w:autoSpaceDN w:val="0"/>
        <w:adjustRightInd w:val="0"/>
        <w:spacing w:before="60" w:after="60"/>
        <w:jc w:val="both"/>
        <w:rPr>
          <w:rFonts w:ascii="Times New Roman" w:hAnsi="Times New Roman"/>
          <w:i/>
          <w:sz w:val="18"/>
          <w:szCs w:val="18"/>
        </w:rPr>
      </w:pPr>
      <w:r w:rsidRPr="002C3F89">
        <w:rPr>
          <w:rFonts w:ascii="Times New Roman" w:hAnsi="Times New Roman"/>
          <w:b/>
          <w:sz w:val="24"/>
          <w:szCs w:val="24"/>
        </w:rPr>
        <w:tab/>
      </w:r>
      <w:r w:rsidRPr="002C3F89">
        <w:rPr>
          <w:rFonts w:ascii="Times New Roman" w:hAnsi="Times New Roman"/>
          <w:b/>
          <w:sz w:val="24"/>
          <w:szCs w:val="24"/>
        </w:rPr>
        <w:tab/>
      </w:r>
      <w:r w:rsidRPr="002C3F89">
        <w:rPr>
          <w:rFonts w:ascii="Times New Roman" w:hAnsi="Times New Roman"/>
          <w:sz w:val="24"/>
          <w:szCs w:val="24"/>
        </w:rPr>
        <w:t>1. Maaş ve ücretlerin mevzuatına uygun olarak düzenlenmesi ve düzenlenen belgelerin onaylı birer örneğinin kurumda saklanması</w:t>
      </w:r>
      <w:r w:rsidRPr="002C3F89">
        <w:rPr>
          <w:rFonts w:ascii="Times New Roman" w:hAnsi="Times New Roman"/>
          <w:i/>
          <w:spacing w:val="-2"/>
          <w:sz w:val="18"/>
          <w:szCs w:val="18"/>
        </w:rPr>
        <w:t xml:space="preserve"> (</w:t>
      </w:r>
      <w:r w:rsidRPr="002C3F89">
        <w:rPr>
          <w:rFonts w:ascii="Times New Roman" w:hAnsi="Times New Roman"/>
          <w:i/>
          <w:sz w:val="18"/>
          <w:szCs w:val="18"/>
        </w:rPr>
        <w:t>657 Sayılı Devlet Memurları Kanunu</w:t>
      </w:r>
      <w:r w:rsidRPr="002C3F89">
        <w:rPr>
          <w:rFonts w:ascii="Times New Roman" w:hAnsi="Times New Roman"/>
          <w:i/>
          <w:spacing w:val="1"/>
          <w:sz w:val="18"/>
          <w:szCs w:val="18"/>
        </w:rPr>
        <w:t xml:space="preserve"> </w:t>
      </w:r>
      <w:r w:rsidRPr="002C3F89">
        <w:rPr>
          <w:rFonts w:ascii="Times New Roman" w:hAnsi="Times New Roman"/>
          <w:i/>
          <w:sz w:val="18"/>
          <w:szCs w:val="18"/>
        </w:rPr>
        <w:t>M</w:t>
      </w:r>
      <w:r w:rsidRPr="002C3F89">
        <w:rPr>
          <w:rFonts w:ascii="Times New Roman" w:hAnsi="Times New Roman"/>
          <w:i/>
          <w:spacing w:val="-1"/>
          <w:sz w:val="18"/>
          <w:szCs w:val="18"/>
        </w:rPr>
        <w:t>d.</w:t>
      </w:r>
      <w:r w:rsidRPr="002C3F89">
        <w:rPr>
          <w:rFonts w:ascii="Times New Roman" w:hAnsi="Times New Roman"/>
          <w:i/>
          <w:spacing w:val="-2"/>
          <w:sz w:val="18"/>
          <w:szCs w:val="18"/>
        </w:rPr>
        <w:t xml:space="preserve"> 146-152</w:t>
      </w:r>
      <w:r w:rsidRPr="002C3F89">
        <w:rPr>
          <w:rFonts w:ascii="Times New Roman" w:hAnsi="Times New Roman"/>
          <w:i/>
          <w:spacing w:val="-1"/>
          <w:sz w:val="18"/>
          <w:szCs w:val="18"/>
        </w:rPr>
        <w:t xml:space="preserve">, </w:t>
      </w:r>
      <w:r w:rsidRPr="002C3F89">
        <w:rPr>
          <w:rFonts w:ascii="Times New Roman" w:hAnsi="Times New Roman"/>
          <w:i/>
          <w:sz w:val="18"/>
          <w:szCs w:val="18"/>
        </w:rPr>
        <w:t xml:space="preserve">Merkezî Yönetim Harcama Belgeleri Yönetmeliği Md. 9-10 </w:t>
      </w:r>
      <w:r w:rsidRPr="002C3F89">
        <w:rPr>
          <w:rFonts w:ascii="Times New Roman" w:hAnsi="Times New Roman"/>
          <w:i/>
          <w:spacing w:val="-2"/>
          <w:sz w:val="18"/>
          <w:szCs w:val="18"/>
        </w:rPr>
        <w:t xml:space="preserve"> M</w:t>
      </w:r>
      <w:r w:rsidRPr="002C3F89">
        <w:rPr>
          <w:rFonts w:ascii="Times New Roman" w:hAnsi="Times New Roman"/>
          <w:i/>
          <w:spacing w:val="1"/>
          <w:sz w:val="18"/>
          <w:szCs w:val="18"/>
        </w:rPr>
        <w:t>i</w:t>
      </w:r>
      <w:r w:rsidRPr="002C3F89">
        <w:rPr>
          <w:rFonts w:ascii="Times New Roman" w:hAnsi="Times New Roman"/>
          <w:i/>
          <w:sz w:val="18"/>
          <w:szCs w:val="18"/>
        </w:rPr>
        <w:t>l</w:t>
      </w:r>
      <w:r w:rsidRPr="002C3F89">
        <w:rPr>
          <w:rFonts w:ascii="Times New Roman" w:hAnsi="Times New Roman"/>
          <w:i/>
          <w:spacing w:val="-2"/>
          <w:sz w:val="18"/>
          <w:szCs w:val="18"/>
        </w:rPr>
        <w:t>l</w:t>
      </w:r>
      <w:r w:rsidRPr="002C3F89">
        <w:rPr>
          <w:rFonts w:ascii="Times New Roman" w:hAnsi="Times New Roman"/>
          <w:i/>
          <w:sz w:val="18"/>
          <w:szCs w:val="18"/>
        </w:rPr>
        <w:t>î</w:t>
      </w:r>
      <w:r w:rsidRPr="002C3F89">
        <w:rPr>
          <w:rFonts w:ascii="Times New Roman" w:hAnsi="Times New Roman"/>
          <w:i/>
          <w:spacing w:val="36"/>
          <w:sz w:val="18"/>
          <w:szCs w:val="18"/>
        </w:rPr>
        <w:t xml:space="preserve"> </w:t>
      </w:r>
      <w:r w:rsidRPr="002C3F89">
        <w:rPr>
          <w:rFonts w:ascii="Times New Roman" w:hAnsi="Times New Roman"/>
          <w:i/>
          <w:sz w:val="18"/>
          <w:szCs w:val="18"/>
        </w:rPr>
        <w:t>E</w:t>
      </w:r>
      <w:r w:rsidRPr="002C3F89">
        <w:rPr>
          <w:rFonts w:ascii="Times New Roman" w:hAnsi="Times New Roman"/>
          <w:i/>
          <w:spacing w:val="-1"/>
          <w:sz w:val="18"/>
          <w:szCs w:val="18"/>
        </w:rPr>
        <w:t>ğ</w:t>
      </w:r>
      <w:r w:rsidRPr="002C3F89">
        <w:rPr>
          <w:rFonts w:ascii="Times New Roman" w:hAnsi="Times New Roman"/>
          <w:i/>
          <w:spacing w:val="1"/>
          <w:sz w:val="18"/>
          <w:szCs w:val="18"/>
        </w:rPr>
        <w:t>i</w:t>
      </w:r>
      <w:r w:rsidRPr="002C3F89">
        <w:rPr>
          <w:rFonts w:ascii="Times New Roman" w:hAnsi="Times New Roman"/>
          <w:i/>
          <w:spacing w:val="-3"/>
          <w:sz w:val="18"/>
          <w:szCs w:val="18"/>
        </w:rPr>
        <w:t>t</w:t>
      </w:r>
      <w:r w:rsidRPr="002C3F89">
        <w:rPr>
          <w:rFonts w:ascii="Times New Roman" w:hAnsi="Times New Roman"/>
          <w:i/>
          <w:spacing w:val="1"/>
          <w:sz w:val="18"/>
          <w:szCs w:val="18"/>
        </w:rPr>
        <w:t>i</w:t>
      </w:r>
      <w:r w:rsidRPr="002C3F89">
        <w:rPr>
          <w:rFonts w:ascii="Times New Roman" w:hAnsi="Times New Roman"/>
          <w:i/>
          <w:sz w:val="18"/>
          <w:szCs w:val="18"/>
        </w:rPr>
        <w:t>m</w:t>
      </w:r>
      <w:r w:rsidRPr="002C3F89">
        <w:rPr>
          <w:rFonts w:ascii="Times New Roman" w:hAnsi="Times New Roman"/>
          <w:i/>
          <w:spacing w:val="36"/>
          <w:sz w:val="18"/>
          <w:szCs w:val="18"/>
        </w:rPr>
        <w:t xml:space="preserve"> </w:t>
      </w:r>
      <w:r w:rsidRPr="002C3F89">
        <w:rPr>
          <w:rFonts w:ascii="Times New Roman" w:hAnsi="Times New Roman"/>
          <w:i/>
          <w:sz w:val="18"/>
          <w:szCs w:val="18"/>
        </w:rPr>
        <w:t>Ba</w:t>
      </w:r>
      <w:r w:rsidRPr="002C3F89">
        <w:rPr>
          <w:rFonts w:ascii="Times New Roman" w:hAnsi="Times New Roman"/>
          <w:i/>
          <w:spacing w:val="-3"/>
          <w:sz w:val="18"/>
          <w:szCs w:val="18"/>
        </w:rPr>
        <w:t>k</w:t>
      </w:r>
      <w:r w:rsidRPr="002C3F89">
        <w:rPr>
          <w:rFonts w:ascii="Times New Roman" w:hAnsi="Times New Roman"/>
          <w:i/>
          <w:sz w:val="18"/>
          <w:szCs w:val="18"/>
        </w:rPr>
        <w:t>anlığı</w:t>
      </w:r>
      <w:r w:rsidRPr="002C3F89">
        <w:rPr>
          <w:rFonts w:ascii="Times New Roman" w:hAnsi="Times New Roman"/>
          <w:i/>
          <w:spacing w:val="36"/>
          <w:sz w:val="18"/>
          <w:szCs w:val="18"/>
        </w:rPr>
        <w:t xml:space="preserve"> </w:t>
      </w:r>
      <w:r w:rsidRPr="002C3F89">
        <w:rPr>
          <w:rFonts w:ascii="Times New Roman" w:hAnsi="Times New Roman"/>
          <w:i/>
          <w:spacing w:val="-1"/>
          <w:sz w:val="18"/>
          <w:szCs w:val="18"/>
        </w:rPr>
        <w:t>Y</w:t>
      </w:r>
      <w:r w:rsidRPr="002C3F89">
        <w:rPr>
          <w:rFonts w:ascii="Times New Roman" w:hAnsi="Times New Roman"/>
          <w:i/>
          <w:sz w:val="18"/>
          <w:szCs w:val="18"/>
        </w:rPr>
        <w:t>öne</w:t>
      </w:r>
      <w:r w:rsidRPr="002C3F89">
        <w:rPr>
          <w:rFonts w:ascii="Times New Roman" w:hAnsi="Times New Roman"/>
          <w:i/>
          <w:spacing w:val="-3"/>
          <w:sz w:val="18"/>
          <w:szCs w:val="18"/>
        </w:rPr>
        <w:t>t</w:t>
      </w:r>
      <w:r w:rsidRPr="002C3F89">
        <w:rPr>
          <w:rFonts w:ascii="Times New Roman" w:hAnsi="Times New Roman"/>
          <w:i/>
          <w:spacing w:val="1"/>
          <w:sz w:val="18"/>
          <w:szCs w:val="18"/>
        </w:rPr>
        <w:t>i</w:t>
      </w:r>
      <w:r w:rsidRPr="002C3F89">
        <w:rPr>
          <w:rFonts w:ascii="Times New Roman" w:hAnsi="Times New Roman"/>
          <w:i/>
          <w:spacing w:val="-1"/>
          <w:sz w:val="18"/>
          <w:szCs w:val="18"/>
        </w:rPr>
        <w:t>c</w:t>
      </w:r>
      <w:r w:rsidRPr="002C3F89">
        <w:rPr>
          <w:rFonts w:ascii="Times New Roman" w:hAnsi="Times New Roman"/>
          <w:i/>
          <w:sz w:val="18"/>
          <w:szCs w:val="18"/>
        </w:rPr>
        <w:t>i</w:t>
      </w:r>
      <w:r w:rsidRPr="002C3F89">
        <w:rPr>
          <w:rFonts w:ascii="Times New Roman" w:hAnsi="Times New Roman"/>
          <w:i/>
          <w:spacing w:val="36"/>
          <w:sz w:val="18"/>
          <w:szCs w:val="18"/>
        </w:rPr>
        <w:t xml:space="preserve"> ve </w:t>
      </w:r>
      <w:r w:rsidRPr="002C3F89">
        <w:rPr>
          <w:rFonts w:ascii="Times New Roman" w:hAnsi="Times New Roman"/>
          <w:i/>
          <w:sz w:val="18"/>
          <w:szCs w:val="18"/>
        </w:rPr>
        <w:t>Ö</w:t>
      </w:r>
      <w:r w:rsidRPr="002C3F89">
        <w:rPr>
          <w:rFonts w:ascii="Times New Roman" w:hAnsi="Times New Roman"/>
          <w:i/>
          <w:spacing w:val="-1"/>
          <w:sz w:val="18"/>
          <w:szCs w:val="18"/>
        </w:rPr>
        <w:t>ğ</w:t>
      </w:r>
      <w:r w:rsidRPr="002C3F89">
        <w:rPr>
          <w:rFonts w:ascii="Times New Roman" w:hAnsi="Times New Roman"/>
          <w:i/>
          <w:sz w:val="18"/>
          <w:szCs w:val="18"/>
        </w:rPr>
        <w:t>re</w:t>
      </w:r>
      <w:r w:rsidRPr="002C3F89">
        <w:rPr>
          <w:rFonts w:ascii="Times New Roman" w:hAnsi="Times New Roman"/>
          <w:i/>
          <w:spacing w:val="-3"/>
          <w:sz w:val="18"/>
          <w:szCs w:val="18"/>
        </w:rPr>
        <w:t>t</w:t>
      </w:r>
      <w:r w:rsidRPr="002C3F89">
        <w:rPr>
          <w:rFonts w:ascii="Times New Roman" w:hAnsi="Times New Roman"/>
          <w:i/>
          <w:spacing w:val="1"/>
          <w:sz w:val="18"/>
          <w:szCs w:val="18"/>
        </w:rPr>
        <w:t>m</w:t>
      </w:r>
      <w:r w:rsidRPr="002C3F89">
        <w:rPr>
          <w:rFonts w:ascii="Times New Roman" w:hAnsi="Times New Roman"/>
          <w:i/>
          <w:sz w:val="18"/>
          <w:szCs w:val="18"/>
        </w:rPr>
        <w:t>enle</w:t>
      </w:r>
      <w:r w:rsidRPr="002C3F89">
        <w:rPr>
          <w:rFonts w:ascii="Times New Roman" w:hAnsi="Times New Roman"/>
          <w:i/>
          <w:spacing w:val="-3"/>
          <w:sz w:val="18"/>
          <w:szCs w:val="18"/>
        </w:rPr>
        <w:t>r</w:t>
      </w:r>
      <w:r w:rsidRPr="002C3F89">
        <w:rPr>
          <w:rFonts w:ascii="Times New Roman" w:hAnsi="Times New Roman"/>
          <w:i/>
          <w:spacing w:val="1"/>
          <w:sz w:val="18"/>
          <w:szCs w:val="18"/>
        </w:rPr>
        <w:t>i</w:t>
      </w:r>
      <w:r w:rsidRPr="002C3F89">
        <w:rPr>
          <w:rFonts w:ascii="Times New Roman" w:hAnsi="Times New Roman"/>
          <w:i/>
          <w:spacing w:val="-1"/>
          <w:sz w:val="18"/>
          <w:szCs w:val="18"/>
        </w:rPr>
        <w:t>n</w:t>
      </w:r>
      <w:r w:rsidRPr="002C3F89">
        <w:rPr>
          <w:rFonts w:ascii="Times New Roman" w:hAnsi="Times New Roman"/>
          <w:i/>
          <w:spacing w:val="1"/>
          <w:sz w:val="18"/>
          <w:szCs w:val="18"/>
        </w:rPr>
        <w:t>i</w:t>
      </w:r>
      <w:r w:rsidRPr="002C3F89">
        <w:rPr>
          <w:rFonts w:ascii="Times New Roman" w:hAnsi="Times New Roman"/>
          <w:i/>
          <w:sz w:val="18"/>
          <w:szCs w:val="18"/>
        </w:rPr>
        <w:t>n</w:t>
      </w:r>
      <w:r w:rsidRPr="002C3F89">
        <w:rPr>
          <w:rFonts w:ascii="Times New Roman" w:hAnsi="Times New Roman"/>
          <w:i/>
          <w:spacing w:val="34"/>
          <w:sz w:val="18"/>
          <w:szCs w:val="18"/>
        </w:rPr>
        <w:t xml:space="preserve"> </w:t>
      </w:r>
      <w:r w:rsidRPr="002C3F89">
        <w:rPr>
          <w:rFonts w:ascii="Times New Roman" w:hAnsi="Times New Roman"/>
          <w:i/>
          <w:spacing w:val="-2"/>
          <w:sz w:val="18"/>
          <w:szCs w:val="18"/>
        </w:rPr>
        <w:t>D</w:t>
      </w:r>
      <w:r w:rsidRPr="002C3F89">
        <w:rPr>
          <w:rFonts w:ascii="Times New Roman" w:hAnsi="Times New Roman"/>
          <w:i/>
          <w:sz w:val="18"/>
          <w:szCs w:val="18"/>
        </w:rPr>
        <w:t>ers</w:t>
      </w:r>
      <w:r w:rsidRPr="002C3F89">
        <w:rPr>
          <w:rFonts w:ascii="Times New Roman" w:hAnsi="Times New Roman"/>
          <w:i/>
          <w:spacing w:val="36"/>
          <w:sz w:val="18"/>
          <w:szCs w:val="18"/>
        </w:rPr>
        <w:t xml:space="preserve"> ve </w:t>
      </w:r>
      <w:r w:rsidRPr="002C3F89">
        <w:rPr>
          <w:rFonts w:ascii="Times New Roman" w:hAnsi="Times New Roman"/>
          <w:i/>
          <w:sz w:val="18"/>
          <w:szCs w:val="18"/>
        </w:rPr>
        <w:t>Ek</w:t>
      </w:r>
      <w:r w:rsidRPr="002C3F89">
        <w:rPr>
          <w:rFonts w:ascii="Times New Roman" w:hAnsi="Times New Roman"/>
          <w:i/>
          <w:spacing w:val="35"/>
          <w:sz w:val="18"/>
          <w:szCs w:val="18"/>
        </w:rPr>
        <w:t xml:space="preserve"> </w:t>
      </w:r>
      <w:r w:rsidRPr="002C3F89">
        <w:rPr>
          <w:rFonts w:ascii="Times New Roman" w:hAnsi="Times New Roman"/>
          <w:i/>
          <w:spacing w:val="-3"/>
          <w:sz w:val="18"/>
          <w:szCs w:val="18"/>
        </w:rPr>
        <w:t>d</w:t>
      </w:r>
      <w:r w:rsidRPr="002C3F89">
        <w:rPr>
          <w:rFonts w:ascii="Times New Roman" w:hAnsi="Times New Roman"/>
          <w:i/>
          <w:sz w:val="18"/>
          <w:szCs w:val="18"/>
        </w:rPr>
        <w:t>ers</w:t>
      </w:r>
      <w:r w:rsidRPr="002C3F89">
        <w:rPr>
          <w:rFonts w:ascii="Times New Roman" w:hAnsi="Times New Roman"/>
          <w:i/>
          <w:spacing w:val="36"/>
          <w:sz w:val="18"/>
          <w:szCs w:val="18"/>
        </w:rPr>
        <w:t xml:space="preserve"> </w:t>
      </w:r>
      <w:r w:rsidRPr="002C3F89">
        <w:rPr>
          <w:rFonts w:ascii="Times New Roman" w:hAnsi="Times New Roman"/>
          <w:i/>
          <w:spacing w:val="-2"/>
          <w:sz w:val="18"/>
          <w:szCs w:val="18"/>
        </w:rPr>
        <w:t>S</w:t>
      </w:r>
      <w:r w:rsidRPr="002C3F89">
        <w:rPr>
          <w:rFonts w:ascii="Times New Roman" w:hAnsi="Times New Roman"/>
          <w:i/>
          <w:sz w:val="18"/>
          <w:szCs w:val="18"/>
        </w:rPr>
        <w:t>aatle</w:t>
      </w:r>
      <w:r w:rsidRPr="002C3F89">
        <w:rPr>
          <w:rFonts w:ascii="Times New Roman" w:hAnsi="Times New Roman"/>
          <w:i/>
          <w:spacing w:val="-3"/>
          <w:sz w:val="18"/>
          <w:szCs w:val="18"/>
        </w:rPr>
        <w:t>r</w:t>
      </w:r>
      <w:r w:rsidRPr="002C3F89">
        <w:rPr>
          <w:rFonts w:ascii="Times New Roman" w:hAnsi="Times New Roman"/>
          <w:i/>
          <w:spacing w:val="1"/>
          <w:sz w:val="18"/>
          <w:szCs w:val="18"/>
        </w:rPr>
        <w:t>i</w:t>
      </w:r>
      <w:r w:rsidRPr="002C3F89">
        <w:rPr>
          <w:rFonts w:ascii="Times New Roman" w:hAnsi="Times New Roman"/>
          <w:i/>
          <w:spacing w:val="-1"/>
          <w:sz w:val="18"/>
          <w:szCs w:val="18"/>
        </w:rPr>
        <w:t>n</w:t>
      </w:r>
      <w:r w:rsidRPr="002C3F89">
        <w:rPr>
          <w:rFonts w:ascii="Times New Roman" w:hAnsi="Times New Roman"/>
          <w:i/>
          <w:sz w:val="18"/>
          <w:szCs w:val="18"/>
        </w:rPr>
        <w:t>e</w:t>
      </w:r>
      <w:r w:rsidRPr="002C3F89">
        <w:rPr>
          <w:rFonts w:ascii="Times New Roman" w:hAnsi="Times New Roman"/>
          <w:i/>
          <w:spacing w:val="35"/>
          <w:sz w:val="18"/>
          <w:szCs w:val="18"/>
        </w:rPr>
        <w:t xml:space="preserve"> </w:t>
      </w:r>
      <w:r w:rsidRPr="002C3F89">
        <w:rPr>
          <w:rFonts w:ascii="Times New Roman" w:hAnsi="Times New Roman"/>
          <w:i/>
          <w:sz w:val="18"/>
          <w:szCs w:val="18"/>
        </w:rPr>
        <w:t>İ</w:t>
      </w:r>
      <w:r w:rsidRPr="002C3F89">
        <w:rPr>
          <w:rFonts w:ascii="Times New Roman" w:hAnsi="Times New Roman"/>
          <w:i/>
          <w:spacing w:val="-2"/>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ş</w:t>
      </w:r>
      <w:r w:rsidRPr="002C3F89">
        <w:rPr>
          <w:rFonts w:ascii="Times New Roman" w:hAnsi="Times New Roman"/>
          <w:i/>
          <w:sz w:val="18"/>
          <w:szCs w:val="18"/>
        </w:rPr>
        <w:t>kin Karar</w:t>
      </w:r>
      <w:r w:rsidRPr="002C3F89">
        <w:rPr>
          <w:rFonts w:ascii="Times New Roman" w:hAnsi="Times New Roman"/>
          <w:i/>
          <w:spacing w:val="1"/>
          <w:sz w:val="18"/>
          <w:szCs w:val="18"/>
        </w:rPr>
        <w:t xml:space="preserve"> </w:t>
      </w:r>
      <w:r w:rsidRPr="002C3F89">
        <w:rPr>
          <w:rFonts w:ascii="Times New Roman" w:hAnsi="Times New Roman"/>
          <w:i/>
          <w:sz w:val="18"/>
          <w:szCs w:val="18"/>
        </w:rPr>
        <w:t>Md</w:t>
      </w:r>
      <w:r w:rsidRPr="002C3F89">
        <w:rPr>
          <w:rFonts w:ascii="Times New Roman" w:hAnsi="Times New Roman"/>
          <w:i/>
          <w:spacing w:val="-1"/>
          <w:sz w:val="18"/>
          <w:szCs w:val="18"/>
        </w:rPr>
        <w:t xml:space="preserve">. </w:t>
      </w:r>
      <w:r w:rsidRPr="002C3F89">
        <w:rPr>
          <w:rFonts w:ascii="Times New Roman" w:hAnsi="Times New Roman"/>
          <w:i/>
          <w:sz w:val="18"/>
          <w:szCs w:val="18"/>
        </w:rPr>
        <w:t>1</w:t>
      </w:r>
      <w:r w:rsidRPr="002C3F89">
        <w:rPr>
          <w:rFonts w:ascii="Times New Roman" w:hAnsi="Times New Roman"/>
          <w:i/>
          <w:spacing w:val="-2"/>
          <w:sz w:val="18"/>
          <w:szCs w:val="18"/>
        </w:rPr>
        <w:t>1</w:t>
      </w:r>
      <w:r w:rsidRPr="002C3F89">
        <w:rPr>
          <w:rFonts w:ascii="Times New Roman" w:hAnsi="Times New Roman"/>
          <w:i/>
          <w:spacing w:val="1"/>
          <w:sz w:val="18"/>
          <w:szCs w:val="18"/>
        </w:rPr>
        <w:t>-</w:t>
      </w:r>
      <w:r w:rsidRPr="002C3F89">
        <w:rPr>
          <w:rFonts w:ascii="Times New Roman" w:hAnsi="Times New Roman"/>
          <w:i/>
          <w:sz w:val="18"/>
          <w:szCs w:val="18"/>
        </w:rPr>
        <w:t>17; Kamu Görevlileri Hakem Kurulunun 2020/2021 yıllarını kapsayan 5. dönem, 2022-2023 yıllarını kapsayan 6. dönem ve 2024-2025 yıllarını kapsayan 7. dönem toplu sözleşme kararları; Merkezi Yönetim Harcama Belgeleri Yönetmeliği Md. 13; Devlet Memurlarına Ödenecek Zam ve Tazminatlara İlişkin Karar),</w:t>
      </w:r>
    </w:p>
    <w:p w14:paraId="60273EB5"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sz w:val="24"/>
          <w:szCs w:val="24"/>
        </w:rPr>
      </w:pPr>
      <w:r w:rsidRPr="002C3F89">
        <w:rPr>
          <w:rFonts w:ascii="Times New Roman" w:hAnsi="Times New Roman"/>
          <w:sz w:val="24"/>
          <w:szCs w:val="24"/>
        </w:rPr>
        <w:t xml:space="preserve">2. Maaş ödemeleri ile ilgili Kamu Harcama ve Muhasebe Bilişim Sistemi (KBS) duyurularının takip </w:t>
      </w:r>
      <w:r w:rsidRPr="002C3F89">
        <w:rPr>
          <w:rFonts w:ascii="Times New Roman" w:hAnsi="Times New Roman"/>
          <w:sz w:val="24"/>
          <w:szCs w:val="24"/>
        </w:rPr>
        <w:lastRenderedPageBreak/>
        <w:t>edilmesi durumu</w:t>
      </w:r>
    </w:p>
    <w:p w14:paraId="5C9D9F23"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hAnsi="Times New Roman"/>
          <w:sz w:val="24"/>
          <w:szCs w:val="24"/>
        </w:rPr>
        <w:t>3. Maaşlardan ve ücretlerden mevzuatına uygun olarak kesintiler yapılması, düzenlenen belgelerin onaylı birer örneğinin kurumda saklanması</w:t>
      </w:r>
      <w:r w:rsidRPr="002C3F89">
        <w:rPr>
          <w:rFonts w:ascii="Times New Roman" w:hAnsi="Times New Roman"/>
          <w:i/>
          <w:spacing w:val="-2"/>
          <w:sz w:val="18"/>
          <w:szCs w:val="18"/>
        </w:rPr>
        <w:t xml:space="preserve"> (</w:t>
      </w:r>
      <w:r w:rsidRPr="002C3F89">
        <w:rPr>
          <w:rFonts w:ascii="Times New Roman" w:hAnsi="Times New Roman"/>
          <w:i/>
          <w:sz w:val="18"/>
          <w:szCs w:val="18"/>
        </w:rPr>
        <w:t>657 Sayılı Devlet Memurları Kanunu Md. 152/III-Ortak Hükümler),</w:t>
      </w:r>
    </w:p>
    <w:p w14:paraId="25EEE572" w14:textId="77777777" w:rsidR="002C3F89" w:rsidRPr="002C3F89" w:rsidRDefault="002C3F89" w:rsidP="002C3F89">
      <w:pPr>
        <w:ind w:firstLine="708"/>
        <w:jc w:val="both"/>
        <w:rPr>
          <w:rFonts w:ascii="Times New Roman" w:hAnsi="Times New Roman"/>
          <w:i/>
          <w:sz w:val="18"/>
          <w:szCs w:val="18"/>
        </w:rPr>
      </w:pPr>
      <w:r w:rsidRPr="002C3F89">
        <w:rPr>
          <w:rFonts w:ascii="Times New Roman" w:hAnsi="Times New Roman"/>
          <w:sz w:val="24"/>
          <w:szCs w:val="24"/>
        </w:rPr>
        <w:t>4. Derece ve  kademe ilerlemesi iş ve işlemlerinin yürütülmesi durumu (</w:t>
      </w:r>
      <w:r w:rsidRPr="002C3F89">
        <w:rPr>
          <w:rFonts w:ascii="Times New Roman" w:hAnsi="Times New Roman"/>
          <w:i/>
          <w:sz w:val="18"/>
          <w:szCs w:val="18"/>
        </w:rPr>
        <w:t>657 Sayılı Devlet Memurları Kanunu Md. 64-68),</w:t>
      </w:r>
    </w:p>
    <w:p w14:paraId="58E51730" w14:textId="77777777" w:rsidR="002C3F89" w:rsidRPr="002C3F89" w:rsidRDefault="002C3F89" w:rsidP="002C3F89">
      <w:pPr>
        <w:ind w:firstLine="708"/>
        <w:jc w:val="both"/>
        <w:rPr>
          <w:rFonts w:ascii="Times New Roman" w:eastAsia="Calibri" w:hAnsi="Times New Roman"/>
          <w:sz w:val="24"/>
          <w:szCs w:val="24"/>
          <w:lang w:eastAsia="en-US"/>
        </w:rPr>
      </w:pPr>
      <w:r w:rsidRPr="002C3F89">
        <w:rPr>
          <w:rFonts w:ascii="Times New Roman" w:hAnsi="Times New Roman"/>
          <w:sz w:val="24"/>
          <w:szCs w:val="24"/>
        </w:rPr>
        <w:t>5. P</w:t>
      </w:r>
      <w:r w:rsidRPr="002C3F89">
        <w:rPr>
          <w:rFonts w:ascii="Times New Roman" w:eastAsia="Calibri" w:hAnsi="Times New Roman"/>
          <w:sz w:val="24"/>
          <w:szCs w:val="24"/>
          <w:lang w:eastAsia="en-US"/>
        </w:rPr>
        <w:t xml:space="preserve">ersonele ait icra, nafaka, kişi borcu, lojman kesintisi, terfi vb. bilgilerin </w:t>
      </w:r>
      <w:r w:rsidRPr="002C3F89">
        <w:rPr>
          <w:rFonts w:ascii="Times New Roman" w:hAnsi="Times New Roman"/>
          <w:sz w:val="24"/>
          <w:szCs w:val="24"/>
        </w:rPr>
        <w:t xml:space="preserve">muhasebe birimine </w:t>
      </w:r>
      <w:r w:rsidRPr="002C3F89">
        <w:rPr>
          <w:rFonts w:ascii="Times New Roman" w:eastAsia="Calibri" w:hAnsi="Times New Roman"/>
          <w:sz w:val="24"/>
          <w:szCs w:val="24"/>
          <w:lang w:eastAsia="en-US"/>
        </w:rPr>
        <w:t xml:space="preserve">bildirilmesi durumu, </w:t>
      </w:r>
    </w:p>
    <w:p w14:paraId="67B75EEE" w14:textId="77777777" w:rsidR="002C3F89" w:rsidRPr="002C3F89" w:rsidRDefault="002C3F89" w:rsidP="002C3F89">
      <w:pPr>
        <w:ind w:firstLine="708"/>
        <w:jc w:val="both"/>
        <w:rPr>
          <w:rFonts w:ascii="Times New Roman" w:hAnsi="Times New Roman"/>
          <w:sz w:val="24"/>
          <w:szCs w:val="24"/>
        </w:rPr>
      </w:pPr>
      <w:r w:rsidRPr="002C3F89">
        <w:rPr>
          <w:rFonts w:ascii="Times New Roman" w:eastAsia="Calibri" w:hAnsi="Times New Roman"/>
          <w:sz w:val="24"/>
          <w:szCs w:val="24"/>
          <w:lang w:eastAsia="en-US"/>
        </w:rPr>
        <w:t xml:space="preserve">6. Personel </w:t>
      </w:r>
      <w:r w:rsidRPr="002C3F89">
        <w:rPr>
          <w:rFonts w:ascii="Times New Roman" w:hAnsi="Times New Roman"/>
          <w:sz w:val="24"/>
          <w:szCs w:val="24"/>
        </w:rPr>
        <w:t>öğrenim durumunda oluşan değişikliğin muhasebe birimine bildirilmesi durumu,</w:t>
      </w:r>
    </w:p>
    <w:p w14:paraId="00C1D025" w14:textId="77777777" w:rsidR="002C3F89" w:rsidRPr="002C3F89" w:rsidRDefault="002C3F89" w:rsidP="002C3F89">
      <w:pPr>
        <w:ind w:firstLine="708"/>
        <w:jc w:val="both"/>
        <w:rPr>
          <w:rFonts w:ascii="Times New Roman" w:hAnsi="Times New Roman"/>
          <w:sz w:val="24"/>
          <w:szCs w:val="24"/>
        </w:rPr>
      </w:pPr>
      <w:r w:rsidRPr="002C3F89">
        <w:rPr>
          <w:rFonts w:ascii="Times New Roman" w:hAnsi="Times New Roman"/>
          <w:sz w:val="24"/>
          <w:szCs w:val="24"/>
        </w:rPr>
        <w:t>7. Personel hastalık izinlerinin MEBBİS’e işlenmesi durumu</w:t>
      </w:r>
    </w:p>
    <w:p w14:paraId="265ABC56" w14:textId="77777777" w:rsidR="002C3F89" w:rsidRPr="002C3F89" w:rsidRDefault="002C3F89" w:rsidP="002C3F89">
      <w:pPr>
        <w:ind w:firstLine="708"/>
        <w:rPr>
          <w:rFonts w:ascii="Times New Roman" w:hAnsi="Times New Roman"/>
          <w:i/>
          <w:sz w:val="18"/>
          <w:szCs w:val="18"/>
        </w:rPr>
      </w:pPr>
      <w:r w:rsidRPr="002C3F89">
        <w:rPr>
          <w:rFonts w:ascii="Times New Roman" w:hAnsi="Times New Roman"/>
          <w:sz w:val="24"/>
          <w:szCs w:val="24"/>
        </w:rPr>
        <w:t xml:space="preserve">8. </w:t>
      </w:r>
      <w:r w:rsidRPr="002C3F89">
        <w:rPr>
          <w:rFonts w:ascii="Times New Roman" w:eastAsia="Calibri" w:hAnsi="Times New Roman"/>
          <w:sz w:val="24"/>
          <w:szCs w:val="24"/>
          <w:lang w:eastAsia="en-US"/>
        </w:rPr>
        <w:t xml:space="preserve">Eş ve çocuklar için aile yardımı ödeneğini hak etme, eş ve çocuklar için aile yardımı ödeneği hakkını kaybetme ile aile yardımı ödeneği verilmeyecek hallerinin  personel tarafından beyan edilmesi ve  </w:t>
      </w:r>
      <w:r w:rsidRPr="002C3F89">
        <w:rPr>
          <w:rFonts w:ascii="Times New Roman" w:hAnsi="Times New Roman"/>
          <w:sz w:val="24"/>
          <w:szCs w:val="24"/>
        </w:rPr>
        <w:t xml:space="preserve">muhasebe birimine bildirilmesi </w:t>
      </w:r>
      <w:r w:rsidRPr="002C3F89">
        <w:rPr>
          <w:rFonts w:ascii="Times New Roman" w:eastAsia="Calibri" w:hAnsi="Times New Roman"/>
          <w:sz w:val="24"/>
          <w:szCs w:val="24"/>
          <w:lang w:eastAsia="en-US"/>
        </w:rPr>
        <w:t>durumu (</w:t>
      </w:r>
      <w:r w:rsidRPr="002C3F89">
        <w:rPr>
          <w:rFonts w:ascii="Times New Roman" w:hAnsi="Times New Roman"/>
          <w:i/>
          <w:sz w:val="18"/>
          <w:szCs w:val="18"/>
        </w:rPr>
        <w:t>657 Sayılı Devlet Memurları Kanunu Md202--206),</w:t>
      </w:r>
    </w:p>
    <w:p w14:paraId="01F7FF1F" w14:textId="77777777" w:rsidR="002C3F89" w:rsidRPr="002C3F89" w:rsidRDefault="002C3F89" w:rsidP="002C3F89">
      <w:pPr>
        <w:ind w:firstLine="708"/>
        <w:jc w:val="both"/>
        <w:rPr>
          <w:rFonts w:ascii="Times New Roman" w:hAnsi="Times New Roman"/>
          <w:i/>
          <w:sz w:val="18"/>
          <w:szCs w:val="18"/>
        </w:rPr>
      </w:pPr>
      <w:r w:rsidRPr="002C3F89">
        <w:rPr>
          <w:rFonts w:ascii="Times New Roman" w:eastAsia="Calibri" w:hAnsi="Times New Roman"/>
          <w:sz w:val="24"/>
          <w:szCs w:val="24"/>
          <w:lang w:eastAsia="en-US"/>
        </w:rPr>
        <w:t>9. Yabancı dil tazminatının mevzuatına uygun verilmesi durumu</w:t>
      </w:r>
      <w:r w:rsidRPr="002C3F89">
        <w:rPr>
          <w:rFonts w:ascii="Times New Roman" w:hAnsi="Times New Roman"/>
        </w:rPr>
        <w:t xml:space="preserve"> (</w:t>
      </w:r>
      <w:r w:rsidRPr="002C3F89">
        <w:rPr>
          <w:rFonts w:ascii="Times New Roman" w:hAnsi="Times New Roman"/>
          <w:i/>
          <w:sz w:val="18"/>
          <w:szCs w:val="18"/>
        </w:rPr>
        <w:t>Merkezî Yönetim Harcama Belgeleri Yönetmeliği Md. 10/a, Yabancı Dil Tazminatı Miktarlarının Tespitine İlişkin Esaslar Md.3 ),</w:t>
      </w:r>
    </w:p>
    <w:p w14:paraId="2202F901" w14:textId="77777777" w:rsidR="002C3F89" w:rsidRPr="002C3F89" w:rsidRDefault="002C3F89" w:rsidP="002C3F89">
      <w:pPr>
        <w:widowControl w:val="0"/>
        <w:autoSpaceDE w:val="0"/>
        <w:autoSpaceDN w:val="0"/>
        <w:adjustRightInd w:val="0"/>
        <w:spacing w:before="120" w:after="120"/>
        <w:ind w:firstLine="709"/>
        <w:jc w:val="both"/>
        <w:rPr>
          <w:rFonts w:ascii="Times New Roman" w:hAnsi="Times New Roman"/>
          <w:i/>
          <w:spacing w:val="-2"/>
          <w:sz w:val="18"/>
          <w:szCs w:val="18"/>
        </w:rPr>
      </w:pPr>
      <w:r w:rsidRPr="002C3F89">
        <w:rPr>
          <w:rFonts w:ascii="Times New Roman" w:eastAsia="Calibri" w:hAnsi="Times New Roman"/>
          <w:sz w:val="24"/>
          <w:szCs w:val="24"/>
          <w:lang w:eastAsia="en-US"/>
        </w:rPr>
        <w:t>10. Ek ders ücreti ödemelerine esas belgelerin düzenlenmesine ilişkin iş</w:t>
      </w:r>
      <w:r w:rsidRPr="002C3F89">
        <w:rPr>
          <w:rFonts w:ascii="Times New Roman" w:hAnsi="Times New Roman"/>
        </w:rPr>
        <w:t xml:space="preserve"> ve </w:t>
      </w:r>
      <w:r w:rsidRPr="002C3F89">
        <w:rPr>
          <w:rFonts w:ascii="Times New Roman" w:hAnsi="Times New Roman"/>
          <w:spacing w:val="1"/>
        </w:rPr>
        <w:t>iş</w:t>
      </w:r>
      <w:r w:rsidRPr="002C3F89">
        <w:rPr>
          <w:rFonts w:ascii="Times New Roman" w:hAnsi="Times New Roman"/>
          <w:spacing w:val="-2"/>
        </w:rPr>
        <w:t>l</w:t>
      </w:r>
      <w:r w:rsidRPr="002C3F89">
        <w:rPr>
          <w:rFonts w:ascii="Times New Roman" w:hAnsi="Times New Roman"/>
        </w:rPr>
        <w:t>e</w:t>
      </w:r>
      <w:r w:rsidRPr="002C3F89">
        <w:rPr>
          <w:rFonts w:ascii="Times New Roman" w:hAnsi="Times New Roman"/>
          <w:spacing w:val="1"/>
        </w:rPr>
        <w:t>m</w:t>
      </w:r>
      <w:r w:rsidRPr="002C3F89">
        <w:rPr>
          <w:rFonts w:ascii="Times New Roman" w:hAnsi="Times New Roman"/>
          <w:spacing w:val="-2"/>
        </w:rPr>
        <w:t>l</w:t>
      </w:r>
      <w:r w:rsidRPr="002C3F89">
        <w:rPr>
          <w:rFonts w:ascii="Times New Roman" w:hAnsi="Times New Roman"/>
        </w:rPr>
        <w:t>e</w:t>
      </w:r>
      <w:r w:rsidRPr="002C3F89">
        <w:rPr>
          <w:rFonts w:ascii="Times New Roman" w:hAnsi="Times New Roman"/>
          <w:spacing w:val="1"/>
        </w:rPr>
        <w:t>rin yerine getirilme durumu</w:t>
      </w:r>
      <w:r w:rsidRPr="002C3F89">
        <w:rPr>
          <w:rFonts w:ascii="Times New Roman" w:hAnsi="Times New Roman"/>
          <w:spacing w:val="14"/>
          <w:sz w:val="24"/>
          <w:szCs w:val="24"/>
        </w:rPr>
        <w:t xml:space="preserve"> (</w:t>
      </w:r>
      <w:r w:rsidRPr="002C3F89">
        <w:rPr>
          <w:rFonts w:ascii="Times New Roman" w:hAnsi="Times New Roman"/>
          <w:i/>
          <w:sz w:val="18"/>
          <w:szCs w:val="18"/>
        </w:rPr>
        <w:t>Merkezi Yönetim Harcama Belgeleri Yönetmeliği Md. 13</w:t>
      </w:r>
      <w:r w:rsidRPr="002C3F89">
        <w:rPr>
          <w:rFonts w:ascii="Times New Roman" w:hAnsi="Times New Roman"/>
          <w:i/>
          <w:spacing w:val="-2"/>
          <w:sz w:val="18"/>
          <w:szCs w:val="18"/>
        </w:rPr>
        <w:t>),</w:t>
      </w:r>
    </w:p>
    <w:p w14:paraId="6717680D" w14:textId="77777777" w:rsidR="002C3F89" w:rsidRPr="002C3F89" w:rsidRDefault="002C3F89" w:rsidP="002C3F89">
      <w:pPr>
        <w:ind w:firstLine="708"/>
        <w:jc w:val="both"/>
        <w:rPr>
          <w:rFonts w:ascii="Times New Roman" w:hAnsi="Times New Roman"/>
          <w:i/>
          <w:sz w:val="18"/>
          <w:szCs w:val="18"/>
        </w:rPr>
      </w:pPr>
      <w:r w:rsidRPr="002C3F89">
        <w:rPr>
          <w:rFonts w:ascii="Times New Roman" w:eastAsia="Calibri" w:hAnsi="Times New Roman"/>
          <w:sz w:val="24"/>
          <w:szCs w:val="24"/>
          <w:lang w:eastAsia="en-US"/>
        </w:rPr>
        <w:t>11. Yönetici ve öğretmenlerin aylık karşılığı ders görevini yapma durumu (</w:t>
      </w:r>
      <w:r w:rsidRPr="002C3F89">
        <w:rPr>
          <w:rFonts w:ascii="Times New Roman" w:hAnsi="Times New Roman"/>
          <w:i/>
          <w:sz w:val="18"/>
          <w:szCs w:val="18"/>
        </w:rPr>
        <w:t>Millî Eğitim Bakanlığı Yönetici ve Öğretmenlerinin Ders ve Ek Ders Saatlerine İlişkin Karar Md. 5, Kamu Görevlileri VI. Dönem (2022-2023) Toplu Sözleşme Md.10, Kamu Görevlileri VI. Dönem (2024-2025) Toplu Sözleşme Md.10),</w:t>
      </w:r>
    </w:p>
    <w:p w14:paraId="07FFBB44"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12. Yönetici ve öğretmenlerin ek ders görevini yapma durumu (</w:t>
      </w:r>
      <w:r w:rsidRPr="002C3F89">
        <w:rPr>
          <w:rFonts w:ascii="Times New Roman" w:hAnsi="Times New Roman"/>
          <w:i/>
          <w:sz w:val="18"/>
          <w:szCs w:val="18"/>
        </w:rPr>
        <w:t>Millî Eğitim Bakanlığı Yönetici ve Öğretmenlerinin Ders ve Ek Ders Saatlerine İlişkin Karar Md. 6,</w:t>
      </w:r>
      <w:r w:rsidRPr="002C3F89">
        <w:rPr>
          <w:rFonts w:ascii="Times New Roman" w:hAnsi="Times New Roman"/>
        </w:rPr>
        <w:t xml:space="preserve"> </w:t>
      </w:r>
      <w:r w:rsidRPr="002C3F89">
        <w:rPr>
          <w:rFonts w:ascii="Times New Roman" w:hAnsi="Times New Roman"/>
          <w:i/>
          <w:sz w:val="18"/>
          <w:szCs w:val="18"/>
        </w:rPr>
        <w:t>Kamu Görevlileri VI. Dönem (2022-2023) Toplu Sözleşme Md.6,27, 28, Kamu Görevlileri VII. Dönem (2024-2025) Toplu Sözleşme Md.6, 27,28),</w:t>
      </w:r>
    </w:p>
    <w:p w14:paraId="78BFD72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13. Yöneticiler ile rehberlik öğretmenine  ders niteliğinde yönetim görevi karşılığında ek ders ücreti ödenmesi durumu (</w:t>
      </w:r>
      <w:r w:rsidRPr="002C3F89">
        <w:rPr>
          <w:rFonts w:ascii="Times New Roman" w:hAnsi="Times New Roman"/>
          <w:i/>
          <w:sz w:val="18"/>
          <w:szCs w:val="18"/>
        </w:rPr>
        <w:t>Millî Eğitim Bakanlığı Yönetici ve Öğretmenlerinin Ders ve Ek Ders Saatlerine İlişkin Karar Md. 10, Kamu Görevlileri VI. Dönem (2022-2023) Toplu Sözleşme Md.5,21, 33, Kamu Görevlileri VII. Dönem (2024-2025) Toplu Sözleşme Md.5,21, 33),</w:t>
      </w:r>
    </w:p>
    <w:p w14:paraId="72ADB687"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14. Öğretmenlere hazırlık ve planlama görevi karşılığında ek ders ücreti ödenmesi durumu (</w:t>
      </w:r>
      <w:r w:rsidRPr="002C3F89">
        <w:rPr>
          <w:rFonts w:ascii="Times New Roman" w:hAnsi="Times New Roman"/>
          <w:i/>
          <w:sz w:val="18"/>
          <w:szCs w:val="18"/>
        </w:rPr>
        <w:t>Millî Eğitim Bakanlığı Yönetici ve Öğretmenlerinin Ders ve Ek Ders Saatlerine İlişkin Karar Md. 11),</w:t>
      </w:r>
    </w:p>
    <w:p w14:paraId="0D403E4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15. İlgili mevzuatı gereğince yapılan bekleme, sorumluluk, dışarıdan bitirme, final, ortalama yükseltme, seviye tespiti, meslekî formasyon, adaylık eğitimi, beceri sınavı ve beceri/proje yarışması sınavlarında görevlendirilen öğretmenlere, her bir sınav komisyon üyeliği ve her bir sınav gözcülüğü için ek ders ücreti ödenmesi ile yabancı dil dersi yazılı ve sözlü sınavlarında görev alan sınav komisyon üyelerine ek ders ücreti ödenmesi durumu (</w:t>
      </w:r>
      <w:r w:rsidRPr="002C3F89">
        <w:rPr>
          <w:rFonts w:ascii="Times New Roman" w:hAnsi="Times New Roman"/>
          <w:i/>
          <w:sz w:val="18"/>
          <w:szCs w:val="18"/>
        </w:rPr>
        <w:t>Millî Eğitim Bakanlığı Yönetici ve Öğretmenlerinin Ders ve Ek Ders Saatlerine İlişkin Karar Md. 12, Kamu Görevlileri VI. Dönem (2022-2023) Toplu Sözleşme Md.4,12, Kamu Görevlileri VII. Dönem (2024-2025) Toplu Sözleşme Md.4,12),</w:t>
      </w:r>
    </w:p>
    <w:p w14:paraId="74A1C630"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 xml:space="preserve"> 16. İşletmelerde meslek eğitimi yapılan okul ve kurumlarda görevli yönetici ve öğretmenlerin öğrenci, çırak ve aday çırakların işyerindeki uygulamalı eğitimini izlemek, programa uygunluğunu ve sistemin iş yerindeki işlerliğini sağlamak, meslekî rehberlikte bulunmak üzere yaptıkları bu görevlerin ek ders görevi sayılması durumu (</w:t>
      </w:r>
      <w:r w:rsidRPr="002C3F89">
        <w:rPr>
          <w:rFonts w:ascii="Times New Roman" w:hAnsi="Times New Roman"/>
          <w:i/>
          <w:sz w:val="18"/>
          <w:szCs w:val="18"/>
        </w:rPr>
        <w:t>Milli Eğitim Bakanlığı Ortaöğretim Kurumları Yönetmeliği Md. 88, Millî Eğitim Bakanlığı Yönetici ve Öğretmenlerinin Ders ve Ek Ders Saatlerine İlişkin Karar Md. 15, Kamu Görevlileri VI. Dönem (2022-2023) Toplu Sözleşme Md.32, Kamu Görevlileri VII. Dönem (2024-2025) Toplu Sözleşme Md.32),</w:t>
      </w:r>
    </w:p>
    <w:p w14:paraId="7D3D1991" w14:textId="77777777" w:rsidR="002C3F89" w:rsidRPr="002C3F89" w:rsidRDefault="002C3F89" w:rsidP="002C3F89">
      <w:pPr>
        <w:widowControl w:val="0"/>
        <w:autoSpaceDE w:val="0"/>
        <w:autoSpaceDN w:val="0"/>
        <w:adjustRightInd w:val="0"/>
        <w:spacing w:before="120" w:after="120"/>
        <w:ind w:firstLine="709"/>
        <w:jc w:val="both"/>
        <w:rPr>
          <w:rFonts w:ascii="Times New Roman" w:eastAsia="Calibri" w:hAnsi="Times New Roman"/>
          <w:sz w:val="24"/>
          <w:szCs w:val="24"/>
          <w:lang w:eastAsia="en-US"/>
        </w:rPr>
      </w:pPr>
      <w:r w:rsidRPr="002C3F89">
        <w:rPr>
          <w:rFonts w:ascii="Times New Roman" w:eastAsia="Calibri" w:hAnsi="Times New Roman"/>
          <w:sz w:val="24"/>
          <w:szCs w:val="24"/>
          <w:lang w:eastAsia="en-US"/>
        </w:rPr>
        <w:lastRenderedPageBreak/>
        <w:t xml:space="preserve">17. </w:t>
      </w:r>
      <w:r w:rsidRPr="002C3F89">
        <w:rPr>
          <w:rFonts w:ascii="Times New Roman" w:hAnsi="Times New Roman"/>
          <w:spacing w:val="-2"/>
          <w:sz w:val="24"/>
          <w:szCs w:val="24"/>
        </w:rPr>
        <w:t>D</w:t>
      </w:r>
      <w:r w:rsidRPr="002C3F89">
        <w:rPr>
          <w:rFonts w:ascii="Times New Roman" w:eastAsia="Calibri" w:hAnsi="Times New Roman"/>
          <w:sz w:val="24"/>
          <w:szCs w:val="24"/>
          <w:lang w:eastAsia="en-US"/>
        </w:rPr>
        <w:t xml:space="preserve">ers görevinin yapılmış sayılacağı hâller; </w:t>
      </w:r>
    </w:p>
    <w:p w14:paraId="2C0AD2E0" w14:textId="77777777" w:rsidR="002C3F89" w:rsidRPr="002C3F89" w:rsidRDefault="002C3F89" w:rsidP="002C3F89">
      <w:pPr>
        <w:widowControl w:val="0"/>
        <w:autoSpaceDE w:val="0"/>
        <w:autoSpaceDN w:val="0"/>
        <w:adjustRightInd w:val="0"/>
        <w:spacing w:before="120" w:after="120"/>
        <w:ind w:firstLine="709"/>
        <w:jc w:val="both"/>
        <w:rPr>
          <w:rFonts w:ascii="Times New Roman" w:hAnsi="Times New Roman"/>
          <w:spacing w:val="-2"/>
          <w:sz w:val="24"/>
          <w:szCs w:val="24"/>
        </w:rPr>
      </w:pPr>
      <w:r w:rsidRPr="002C3F89">
        <w:rPr>
          <w:rFonts w:ascii="Times New Roman" w:hAnsi="Times New Roman"/>
          <w:spacing w:val="-2"/>
          <w:sz w:val="24"/>
          <w:szCs w:val="24"/>
        </w:rPr>
        <w:t>a) (Varsa) her türlü eğitsel gezi, konferans, kurs ve seminerlerde, İl düzeyinde millî ve mahalli bayramların hazırlık komite ve kutlama çalışmalarında görevlendirilenler ile Bakanlık merkez ve taşra teşkilatı dışında görevlendirilen yönetici ve öğretmenlere ek ders ücreti verilmesi durumu</w:t>
      </w:r>
    </w:p>
    <w:p w14:paraId="3648B750" w14:textId="77777777" w:rsidR="002C3F89" w:rsidRPr="002C3F89" w:rsidRDefault="002C3F89" w:rsidP="002C3F89">
      <w:pPr>
        <w:widowControl w:val="0"/>
        <w:autoSpaceDE w:val="0"/>
        <w:autoSpaceDN w:val="0"/>
        <w:adjustRightInd w:val="0"/>
        <w:spacing w:before="120" w:after="120"/>
        <w:ind w:firstLine="709"/>
        <w:jc w:val="both"/>
        <w:rPr>
          <w:rFonts w:ascii="Times New Roman" w:hAnsi="Times New Roman"/>
          <w:i/>
          <w:sz w:val="18"/>
          <w:szCs w:val="18"/>
        </w:rPr>
      </w:pPr>
      <w:r w:rsidRPr="002C3F89">
        <w:rPr>
          <w:rFonts w:ascii="Times New Roman" w:hAnsi="Times New Roman"/>
          <w:spacing w:val="-2"/>
          <w:sz w:val="24"/>
          <w:szCs w:val="24"/>
        </w:rPr>
        <w:t>b) Gençlik ve Spor Bakanlığı koordinesinde yürütülen okul sporları, halk oyunları ve izcilik faaliyetleri ile Türkiye Sportif Yetenek Taraması ve Spora Yönlendirme Projesi kapsamında geçici olarak görevlendirilen yönetici ve öğretmenlere ek ders ücreti ödenmesi durumu (</w:t>
      </w:r>
      <w:r w:rsidRPr="002C3F89">
        <w:rPr>
          <w:rFonts w:ascii="Times New Roman" w:hAnsi="Times New Roman"/>
          <w:i/>
          <w:sz w:val="18"/>
          <w:szCs w:val="18"/>
        </w:rPr>
        <w:t>Millî Eğitim Bakanlığı Yönetici ve Öğretmenlerinin Ders ve Ek Ders Saatlerine İlişkin Karar Md. 16, Kamu Görevlileri VI. Dönem (2022-2023) Toplu Sözleşme Md.2,5, 26 Kamu Görevlileri VII. Dönem (2024-2025) Toplu Sözleşme Md.2,5, 26),</w:t>
      </w:r>
    </w:p>
    <w:p w14:paraId="1EAD4D0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18. Aylık ve zorunlu ek ders görevi saatlerini kendi okul ve kurumunda dolduramayan öğretmenlerin öncelikle isteklilerden, istekli bulunmaması durumunda ise hizmet puanı en az olandan başlamak suretiyle görev yerlerinin bulunduğu veya ikamet ettikleri belediye sınırları (büyükşehirlerde büyükşehir belediyesi) içinde kalmak kaydıyla öncelikle alanlarında görevlendirilmesi durumu</w:t>
      </w:r>
      <w:r w:rsidRPr="002C3F89">
        <w:rPr>
          <w:rFonts w:ascii="Times New Roman" w:hAnsi="Times New Roman"/>
          <w:i/>
          <w:sz w:val="18"/>
          <w:szCs w:val="18"/>
        </w:rPr>
        <w:t xml:space="preserve"> (Millî Eğitim Bakanlığı Yönetici ve Öğretmenlerinin Ders ve Ek Ders Saatlerine İlişkin Karar Md. 20),</w:t>
      </w:r>
    </w:p>
    <w:p w14:paraId="797104FE"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19. Boş bulunan ortaöğretim kurumu yöneticiliklerine (okul müdürü, müdür başyardımcısı ve müdür yardımcısı), sınav şartı öngörülenler için (bu sınavlara girebilme hakkının elde edilmiş olması dahil) asaleten atanmada aranan tüm şartları bir arada taşıyanlardan asılı atamaya yetkili amir tarafından vekaleten atananlara, vekaletleri süresince yalnızca vekalet edilen göreve ilişkin ek ders ücreti, vekalet görevinde bulunulan örgün ve yaygın eğitim kurumunca ödenmesi durumu (</w:t>
      </w:r>
      <w:r w:rsidRPr="002C3F89">
        <w:rPr>
          <w:rFonts w:ascii="Times New Roman" w:hAnsi="Times New Roman"/>
          <w:i/>
          <w:sz w:val="18"/>
          <w:szCs w:val="18"/>
        </w:rPr>
        <w:t>Millî Eğitim Bakanlığı Yönetici ve Öğretmenlerinin Ders ve Ek Ders Saatlerine İlişkin Karar Md. 22),</w:t>
      </w:r>
    </w:p>
    <w:p w14:paraId="7FD9835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20. Millî Eğitim Bakanlığı Yönetici ve Öğretmenlerinin Ders ve Ek Ders Saatlerine İlişkin Karar 10 ve 14 üncü maddeleri ile 16 ncı maddesinin ikinci ve üçüncü fıkralarındaki ek ders saati sayılarının haftanın çalışma günlerine eşit olarak dağıtılması, eşit dağıtılamaması hâlinde kalan ek ders saati sayısının eşit olarak pazartesi ve cuma günlerine eklenmesi durumu (</w:t>
      </w:r>
      <w:r w:rsidRPr="002C3F89">
        <w:rPr>
          <w:rFonts w:ascii="Times New Roman" w:hAnsi="Times New Roman"/>
          <w:i/>
          <w:sz w:val="18"/>
          <w:szCs w:val="18"/>
        </w:rPr>
        <w:t>Millî Eğitim Bakanlığı Yönetici ve Öğretmenlerinin Ders ve Ek Ders Saatlerine İlişkin Karar Md. 22),</w:t>
      </w:r>
    </w:p>
    <w:p w14:paraId="5690EFEE"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21. Yönetici ve öğretmenlere, aslî görevlerini aksatmamak ve aylık karşılığı ders görevlerini tamamlamak kaydıyla; Bakanlığa bağlı okul ve kurumlarda, diğer kurumlara bağlı okullar ile yüksek öğretim kurumlarında, ücretleri görev aldıkları okul veya kurumca ödenmek üzere ek ders görevi verilmesi,  bu tür görevlendirmelerde verilecek ek ders görevinin, kendi okullarında veya dengi okullarda haftada aylık ve ücret karşılığı okuttukları ek ders saati sayısı toplamını dolduranlar bakımından haftada 10 saati geçmemesi durumu (</w:t>
      </w:r>
      <w:r w:rsidRPr="002C3F89">
        <w:rPr>
          <w:rFonts w:ascii="Times New Roman" w:hAnsi="Times New Roman"/>
          <w:i/>
          <w:sz w:val="18"/>
          <w:szCs w:val="18"/>
        </w:rPr>
        <w:t>Millî Eğitim Bakanlığı Yönetici ve Öğretmenlerinin Ders ve Ek Ders Saatlerine İlişkin Karar Md. 22),</w:t>
      </w:r>
    </w:p>
    <w:p w14:paraId="11516E62"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22. İkili öğretim yapan örgün eğitim kurumları yöneticilerinin ilave ek ders ücreti alması durumu</w:t>
      </w:r>
      <w:r w:rsidRPr="002C3F89">
        <w:rPr>
          <w:rFonts w:ascii="Times New Roman" w:hAnsi="Times New Roman"/>
          <w:i/>
          <w:sz w:val="18"/>
          <w:szCs w:val="18"/>
        </w:rPr>
        <w:t xml:space="preserve"> (Kamu Görevlileri VI. Dönem (2022-2023) Toplu Sözleşme Md.7, Kamu Görevlileri VII. Dönem (2024-2025) Toplu Sözleşme Md.7),</w:t>
      </w:r>
    </w:p>
    <w:p w14:paraId="7C044ECF"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23. Lisansüstü öğrenim gören öğretmenlere ilave/artırımlı ek ders ücreti ödenmesi durumu</w:t>
      </w:r>
      <w:r w:rsidRPr="002C3F89">
        <w:rPr>
          <w:rFonts w:ascii="Times New Roman" w:hAnsi="Times New Roman"/>
          <w:i/>
          <w:sz w:val="18"/>
          <w:szCs w:val="18"/>
        </w:rPr>
        <w:t xml:space="preserve"> (Kamu Görevlileri VI. Dönem (2022-2023) Toplu Sözleşme Md.8, Kamu Görevlileri VII. Dönem (2024-2025) Toplu Sözleşme Md.8),</w:t>
      </w:r>
    </w:p>
    <w:p w14:paraId="4C5057A8"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24. Milli Eğitim Bakanlığınca hafta sonu yapılan merkezi sınavlarda görev alanlara ödenecek sınav ücretlerinin mevzuatı doğrultusunda ödenmesi durumu (</w:t>
      </w:r>
      <w:r w:rsidRPr="002C3F89">
        <w:rPr>
          <w:rFonts w:ascii="Times New Roman" w:hAnsi="Times New Roman"/>
          <w:i/>
          <w:sz w:val="18"/>
          <w:szCs w:val="18"/>
        </w:rPr>
        <w:t>Kamu Görevlileri VI. Dönem (2022-2023) Toplu Sözleşme Md.16, Kamu Görevlileri VII. Dönem (2024-2025) Toplu Sözleşme Md.16),</w:t>
      </w:r>
    </w:p>
    <w:p w14:paraId="413F96A2"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25. Örgün eğitim kurumlarında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ödenmesi durumu (</w:t>
      </w:r>
      <w:r w:rsidRPr="002C3F89">
        <w:rPr>
          <w:rFonts w:ascii="Times New Roman" w:hAnsi="Times New Roman"/>
          <w:i/>
          <w:sz w:val="18"/>
          <w:szCs w:val="18"/>
        </w:rPr>
        <w:t>Kamu Görevlileri VI. Dönem (2022-2023) Toplu Sözleşme Md.19, Kamu Görevlileri VII. Dönem (2024-2025) Toplu Sözleşme Md.19),</w:t>
      </w:r>
    </w:p>
    <w:p w14:paraId="3F828D15"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lastRenderedPageBreak/>
        <w:t>26. Öğretmen sayısının yetersiz olması halinde ders ücreti karşılığında görevlendirilen öğretmen, uzman öğretmen ve usta öğreticilere mevzuatı uyarınca ek ders ücreti ödenmesi, sigorta iş ve işlemlerinin yapılması durumu (</w:t>
      </w:r>
      <w:r w:rsidRPr="002C3F89">
        <w:rPr>
          <w:rFonts w:ascii="Times New Roman" w:hAnsi="Times New Roman"/>
          <w:i/>
          <w:sz w:val="18"/>
          <w:szCs w:val="18"/>
        </w:rPr>
        <w:t>Milli Eğitim Bakanlığı Ortaöğretim Kurumları Yönetmeliği Md. 93,Millî Eğitim Bakanlığı Yönetici ve Öğretmenlerinin Ders ve Ek Ders Saatlerine İlişkin Karar Md. 9),</w:t>
      </w:r>
    </w:p>
    <w:p w14:paraId="0E6B3C5E"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27. Millî Eğitim Bakanlığı Yönetici ve Öğretmenlerinin Ders ve Ek Ders Saatlerine İlişkin Kararın 10 ve 14 üncü maddeleri ile 16 ncı maddesinin ikinci ve üçüncü fıkraları uyarınca ödenen ek ders ücretleri, yarım günlük izinler hariç, her ne şekilde olursa olsun izinli ve raporlu olunan sürelerde ödenmemesi durumu (</w:t>
      </w:r>
      <w:r w:rsidRPr="002C3F89">
        <w:rPr>
          <w:rFonts w:ascii="Times New Roman" w:hAnsi="Times New Roman"/>
          <w:i/>
          <w:sz w:val="18"/>
          <w:szCs w:val="18"/>
        </w:rPr>
        <w:t>Millî Eğitim Bakanlığı Yönetici ve Öğretmenlerinin Ders ve Ek Ders Saatlerine İlişkin Karar Md. 25),</w:t>
      </w:r>
    </w:p>
    <w:p w14:paraId="42F79E8A" w14:textId="04ADFE4D"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b/>
          <w:bCs/>
          <w:iCs/>
          <w:noProof/>
          <w:spacing w:val="-1"/>
          <w:sz w:val="24"/>
          <w:szCs w:val="24"/>
          <w:lang w:eastAsia="en-US"/>
        </w:rPr>
      </w:pPr>
      <w:r w:rsidRPr="002C3F89">
        <w:rPr>
          <w:rFonts w:ascii="Times New Roman" w:hAnsi="Times New Roman"/>
          <w:b/>
          <w:bCs/>
          <w:iCs/>
          <w:noProof/>
          <w:spacing w:val="-1"/>
          <w:sz w:val="24"/>
          <w:szCs w:val="24"/>
          <w:lang w:eastAsia="en-US"/>
        </w:rPr>
        <w:t>2.6. Ders Dışı Eğitim Çalışmaları</w:t>
      </w:r>
    </w:p>
    <w:p w14:paraId="3089FD69" w14:textId="77777777" w:rsidR="002C3F89" w:rsidRPr="002C3F89" w:rsidRDefault="002C3F89" w:rsidP="002C3F89">
      <w:pPr>
        <w:widowControl w:val="0"/>
        <w:autoSpaceDE w:val="0"/>
        <w:autoSpaceDN w:val="0"/>
        <w:adjustRightInd w:val="0"/>
        <w:spacing w:after="0"/>
        <w:ind w:firstLine="709"/>
        <w:jc w:val="both"/>
        <w:rPr>
          <w:rFonts w:ascii="Times New Roman" w:hAnsi="Times New Roman"/>
          <w:spacing w:val="14"/>
          <w:sz w:val="24"/>
          <w:szCs w:val="24"/>
        </w:rPr>
      </w:pPr>
      <w:r w:rsidRPr="002C3F89">
        <w:rPr>
          <w:rFonts w:ascii="Times New Roman" w:eastAsia="Calibri" w:hAnsi="Times New Roman"/>
          <w:sz w:val="24"/>
          <w:szCs w:val="24"/>
          <w:lang w:eastAsia="en-US"/>
        </w:rPr>
        <w:t>1. Ders dışı eğitim çalışmaları esas belgelerin düzenlenmesine ilişkin iş</w:t>
      </w:r>
      <w:r w:rsidRPr="002C3F89">
        <w:rPr>
          <w:rFonts w:ascii="Times New Roman" w:hAnsi="Times New Roman"/>
        </w:rPr>
        <w:t xml:space="preserve"> ve </w:t>
      </w:r>
      <w:r w:rsidRPr="002C3F89">
        <w:rPr>
          <w:rFonts w:ascii="Times New Roman" w:hAnsi="Times New Roman"/>
          <w:spacing w:val="1"/>
        </w:rPr>
        <w:t>iş</w:t>
      </w:r>
      <w:r w:rsidRPr="002C3F89">
        <w:rPr>
          <w:rFonts w:ascii="Times New Roman" w:hAnsi="Times New Roman"/>
          <w:spacing w:val="-2"/>
        </w:rPr>
        <w:t>l</w:t>
      </w:r>
      <w:r w:rsidRPr="002C3F89">
        <w:rPr>
          <w:rFonts w:ascii="Times New Roman" w:hAnsi="Times New Roman"/>
        </w:rPr>
        <w:t>e</w:t>
      </w:r>
      <w:r w:rsidRPr="002C3F89">
        <w:rPr>
          <w:rFonts w:ascii="Times New Roman" w:hAnsi="Times New Roman"/>
          <w:spacing w:val="1"/>
        </w:rPr>
        <w:t>m</w:t>
      </w:r>
      <w:r w:rsidRPr="002C3F89">
        <w:rPr>
          <w:rFonts w:ascii="Times New Roman" w:hAnsi="Times New Roman"/>
          <w:spacing w:val="-2"/>
        </w:rPr>
        <w:t>l</w:t>
      </w:r>
      <w:r w:rsidRPr="002C3F89">
        <w:rPr>
          <w:rFonts w:ascii="Times New Roman" w:hAnsi="Times New Roman"/>
        </w:rPr>
        <w:t>e</w:t>
      </w:r>
      <w:r w:rsidRPr="002C3F89">
        <w:rPr>
          <w:rFonts w:ascii="Times New Roman" w:hAnsi="Times New Roman"/>
          <w:spacing w:val="1"/>
        </w:rPr>
        <w:t>rin yerine getirilmesi durumu</w:t>
      </w:r>
      <w:r w:rsidRPr="002C3F89">
        <w:rPr>
          <w:rFonts w:ascii="Times New Roman" w:hAnsi="Times New Roman"/>
          <w:sz w:val="24"/>
          <w:szCs w:val="24"/>
        </w:rPr>
        <w:t>,</w:t>
      </w:r>
      <w:r w:rsidRPr="002C3F89">
        <w:rPr>
          <w:rFonts w:ascii="Times New Roman" w:hAnsi="Times New Roman"/>
          <w:spacing w:val="14"/>
          <w:sz w:val="24"/>
          <w:szCs w:val="24"/>
        </w:rPr>
        <w:t xml:space="preserve"> </w:t>
      </w:r>
    </w:p>
    <w:p w14:paraId="38CB607D" w14:textId="77777777" w:rsidR="002C3F89" w:rsidRPr="002C3F89" w:rsidRDefault="002C3F89" w:rsidP="002C3F89">
      <w:pPr>
        <w:widowControl w:val="0"/>
        <w:autoSpaceDE w:val="0"/>
        <w:autoSpaceDN w:val="0"/>
        <w:adjustRightInd w:val="0"/>
        <w:spacing w:after="0"/>
        <w:ind w:firstLine="709"/>
        <w:jc w:val="both"/>
        <w:rPr>
          <w:rFonts w:ascii="Times New Roman" w:eastAsia="Calibri" w:hAnsi="Times New Roman"/>
          <w:sz w:val="24"/>
          <w:szCs w:val="24"/>
          <w:lang w:eastAsia="en-US"/>
        </w:rPr>
      </w:pPr>
      <w:r w:rsidRPr="002C3F89">
        <w:rPr>
          <w:rFonts w:ascii="Times New Roman" w:eastAsia="Calibri" w:hAnsi="Times New Roman"/>
          <w:sz w:val="24"/>
          <w:szCs w:val="24"/>
          <w:lang w:eastAsia="en-US"/>
        </w:rPr>
        <w:t xml:space="preserve">a) Ders dışı çalışma programı hazırlanması,  </w:t>
      </w:r>
    </w:p>
    <w:p w14:paraId="6D416FDA" w14:textId="77777777" w:rsidR="002C3F89" w:rsidRPr="002C3F89" w:rsidRDefault="002C3F89" w:rsidP="002C3F89">
      <w:pPr>
        <w:widowControl w:val="0"/>
        <w:autoSpaceDE w:val="0"/>
        <w:autoSpaceDN w:val="0"/>
        <w:adjustRightInd w:val="0"/>
        <w:spacing w:after="0"/>
        <w:ind w:firstLine="709"/>
        <w:jc w:val="both"/>
        <w:rPr>
          <w:rFonts w:ascii="Times New Roman" w:eastAsia="Calibri" w:hAnsi="Times New Roman"/>
          <w:sz w:val="24"/>
          <w:szCs w:val="24"/>
          <w:lang w:eastAsia="en-US"/>
        </w:rPr>
      </w:pPr>
      <w:r w:rsidRPr="002C3F89">
        <w:rPr>
          <w:rFonts w:ascii="Times New Roman" w:eastAsia="Calibri" w:hAnsi="Times New Roman"/>
          <w:sz w:val="24"/>
          <w:szCs w:val="24"/>
          <w:lang w:eastAsia="en-US"/>
        </w:rPr>
        <w:t>b) Etkinlik için aranacak en az öğrenci sayısı göz önünde bulundurularak öğrenci katılım listesinin oluşturulması (veli izin dilekçelerinin bulunması)</w:t>
      </w:r>
    </w:p>
    <w:p w14:paraId="026CF33D" w14:textId="77777777" w:rsidR="002C3F89" w:rsidRPr="002C3F89" w:rsidRDefault="002C3F89" w:rsidP="002C3F89">
      <w:pPr>
        <w:widowControl w:val="0"/>
        <w:autoSpaceDE w:val="0"/>
        <w:autoSpaceDN w:val="0"/>
        <w:adjustRightInd w:val="0"/>
        <w:spacing w:after="0"/>
        <w:ind w:firstLine="709"/>
        <w:jc w:val="both"/>
        <w:rPr>
          <w:rFonts w:ascii="Times New Roman" w:eastAsia="Calibri" w:hAnsi="Times New Roman"/>
          <w:sz w:val="24"/>
          <w:szCs w:val="24"/>
          <w:lang w:eastAsia="en-US"/>
        </w:rPr>
      </w:pPr>
      <w:r w:rsidRPr="002C3F89">
        <w:rPr>
          <w:rFonts w:ascii="Times New Roman" w:eastAsia="Calibri" w:hAnsi="Times New Roman"/>
          <w:sz w:val="24"/>
          <w:szCs w:val="24"/>
          <w:lang w:eastAsia="en-US"/>
        </w:rPr>
        <w:t>c) Çalışma yapacak öğretmen alan öğretmeni değilse, çalışmayı yapabileceğine dair belgesinin bulunması</w:t>
      </w:r>
    </w:p>
    <w:p w14:paraId="28BC142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d) Milli eğitim müdürlüğünden çalışma onayı alınması, onay alınmadan ek ders ödemesi yapılmaması durumu (</w:t>
      </w:r>
      <w:r w:rsidRPr="002C3F89">
        <w:rPr>
          <w:rFonts w:ascii="Times New Roman" w:hAnsi="Times New Roman"/>
          <w:i/>
          <w:sz w:val="18"/>
          <w:szCs w:val="18"/>
        </w:rPr>
        <w:t xml:space="preserve">Millî Eğitim Bakanlığı Yönetici ve Öğretmenlerinin Ders ve Ek Ders Saatlerine İlişkin Karar Md.17, </w:t>
      </w:r>
      <w:r w:rsidRPr="002C3F89">
        <w:rPr>
          <w:rFonts w:ascii="Times New Roman" w:hAnsi="Times New Roman"/>
          <w:i/>
          <w:spacing w:val="-3"/>
          <w:sz w:val="18"/>
          <w:szCs w:val="18"/>
        </w:rPr>
        <w:t xml:space="preserve">MEB “Ders Dışı Eğitim Çalışmalarına Dair Esaslar” konulu 2010/49 sayılı Genelge; 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w:t>
      </w:r>
      <w:r w:rsidRPr="002C3F89">
        <w:rPr>
          <w:rFonts w:ascii="Times New Roman" w:hAnsi="Times New Roman"/>
          <w:i/>
          <w:sz w:val="18"/>
          <w:szCs w:val="18"/>
        </w:rPr>
        <w:t>Kamu Görevlileri VI. Dönem (2022-2023) Toplu Sözleşme Md.3, Kamu Görevlileri VII. Dönem (2024-2025) Toplu Sözleşme Md.3, Merkezi Yönetim Harcama Belgeleri Yönetmeliği Md. 13),</w:t>
      </w:r>
    </w:p>
    <w:p w14:paraId="525DB6FE"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 Ders dışı eğitim çalışmaları kapsamında bir öğretmene verilecek ek ders saatinin haftada altı (6) saati geçmeme durumu (</w:t>
      </w:r>
      <w:r w:rsidRPr="002C3F89">
        <w:rPr>
          <w:rFonts w:ascii="Times New Roman" w:hAnsi="Times New Roman"/>
          <w:i/>
          <w:sz w:val="18"/>
          <w:szCs w:val="18"/>
        </w:rPr>
        <w:t>“</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7042202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3. Ders dışı eğitim çalışması yapacak öğretmenlere bir ders yılında ödenecek ders saati sayısı, okulun bir ders yılındaki toplam ders saati sayısının % 6’sını geçmeme durumu (</w:t>
      </w:r>
      <w:r w:rsidRPr="002C3F89">
        <w:rPr>
          <w:rFonts w:ascii="Times New Roman" w:hAnsi="Times New Roman"/>
          <w:i/>
          <w:sz w:val="18"/>
          <w:szCs w:val="18"/>
        </w:rPr>
        <w:t xml:space="preserve">Millî Eğitim Bakanlığı Yönetici ve Öğretmenlerinin Ders ve Ek Ders Saatlerine İlişkin Karar Md.17, </w:t>
      </w:r>
      <w:r w:rsidRPr="002C3F89">
        <w:rPr>
          <w:rFonts w:ascii="Times New Roman" w:hAnsi="Times New Roman"/>
          <w:i/>
          <w:spacing w:val="-3"/>
          <w:sz w:val="18"/>
          <w:szCs w:val="18"/>
        </w:rPr>
        <w:t xml:space="preserve">MEB “Ders Dışı Eğitim Çalışmalarına Dair Esaslar” konulu 2010/49 sayılı Genelge </w:t>
      </w:r>
      <w:r w:rsidRPr="002C3F89">
        <w:rPr>
          <w:rFonts w:ascii="Times New Roman" w:hAnsi="Times New Roman"/>
          <w:i/>
          <w:sz w:val="18"/>
          <w:szCs w:val="18"/>
        </w:rPr>
        <w:t>Kamu Görevlileri VI. Dönem (2022-2023) Toplu Sözleşme Md.3, Kamu Görevlileri VII. Dönem (2024-2025) Toplu Sözleşme Md.3),</w:t>
      </w:r>
    </w:p>
    <w:p w14:paraId="33D8C8B2"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 xml:space="preserve">4. Ders dışı eğitim çalışmalarının </w:t>
      </w:r>
      <w:r w:rsidRPr="002C3F89">
        <w:rPr>
          <w:rFonts w:ascii="Times New Roman" w:eastAsia="Calibri" w:hAnsi="Times New Roman"/>
          <w:i/>
          <w:sz w:val="24"/>
          <w:szCs w:val="24"/>
          <w:lang w:eastAsia="en-US"/>
        </w:rPr>
        <w:t xml:space="preserve">“izcilik”, “beden eğitimi ve spor çalışmaları”, “halk oyunları”, “güzel sanatlar”, “Türkiye Bilimsel ve Teknolojik Araştırma Kurumu (TÜBİTAK) koordinesinde yürütülen bilim olimpiyatları ve proje çalışmaları” </w:t>
      </w:r>
      <w:r w:rsidRPr="002C3F89">
        <w:rPr>
          <w:rFonts w:ascii="Times New Roman" w:eastAsia="Calibri" w:hAnsi="Times New Roman"/>
          <w:sz w:val="24"/>
          <w:szCs w:val="24"/>
          <w:lang w:eastAsia="en-US"/>
        </w:rPr>
        <w:t>alanlarında açılması durumu (</w:t>
      </w:r>
      <w:r w:rsidRPr="002C3F89">
        <w:rPr>
          <w:rFonts w:ascii="Times New Roman" w:hAnsi="Times New Roman"/>
          <w:i/>
          <w:sz w:val="18"/>
          <w:szCs w:val="18"/>
        </w:rPr>
        <w:t>“</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1E981BA0"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5. Öğrenci sayısının grup oluşturmak için öngörülen asgari sayının altına düşmesi durumunda etkinliğin durdurulması ve durdurulduğu tarihten itibaren her hangi bir ek ders ücreti ödenmemesi durumu</w:t>
      </w:r>
      <w:r w:rsidRPr="002C3F89">
        <w:rPr>
          <w:rFonts w:ascii="Times New Roman" w:hAnsi="Times New Roman"/>
          <w:i/>
          <w:sz w:val="18"/>
          <w:szCs w:val="18"/>
        </w:rPr>
        <w:t xml:space="preserve"> (“</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4C687D20"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6. Ders dışı eğitim çalışmaları kapsamında aynı grup için yürütülen etkinlikte birden fazla öğretmene ek ders ücreti ödenmemesi durumu (</w:t>
      </w:r>
      <w:r w:rsidRPr="002C3F89">
        <w:rPr>
          <w:rFonts w:ascii="Times New Roman" w:hAnsi="Times New Roman"/>
          <w:i/>
          <w:sz w:val="18"/>
          <w:szCs w:val="18"/>
        </w:rPr>
        <w:t>“</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5F9510B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eastAsia="Calibri" w:hAnsi="Times New Roman"/>
          <w:sz w:val="24"/>
          <w:szCs w:val="24"/>
          <w:lang w:eastAsia="en-US"/>
        </w:rPr>
      </w:pPr>
      <w:r w:rsidRPr="002C3F89">
        <w:rPr>
          <w:rFonts w:ascii="Times New Roman" w:eastAsia="Calibri" w:hAnsi="Times New Roman"/>
          <w:sz w:val="24"/>
          <w:szCs w:val="24"/>
          <w:lang w:eastAsia="en-US"/>
        </w:rPr>
        <w:t xml:space="preserve">7. Ders dışı eğitim etkinliklerinin ders dışında yapılması, ders saati ve boş dersler ile öğle arası yapılmaması durumu </w:t>
      </w:r>
    </w:p>
    <w:p w14:paraId="74AEF905"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8. Ders dışı eğitim çalışmalarında ek ders ücretinin gündüz öğretimi için öngörülen ücretin esas alınması durumu</w:t>
      </w:r>
      <w:r w:rsidRPr="002C3F89">
        <w:rPr>
          <w:rFonts w:ascii="Times New Roman" w:hAnsi="Times New Roman"/>
          <w:i/>
          <w:sz w:val="18"/>
          <w:szCs w:val="18"/>
        </w:rPr>
        <w:t xml:space="preserve"> (“</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77942C0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9. Fiilen çalışma yapılmayan günler için ders dışı eğitim kapsamında ek ders ücreti ödenmemesi durumu (</w:t>
      </w:r>
      <w:r w:rsidRPr="002C3F89">
        <w:rPr>
          <w:rFonts w:ascii="Times New Roman" w:hAnsi="Times New Roman"/>
          <w:i/>
          <w:sz w:val="18"/>
          <w:szCs w:val="18"/>
        </w:rPr>
        <w:t>“</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0A69E216"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 xml:space="preserve">10. Vekâleten atananlar dâhil yöneticilere, ders dışı eğitim kapsamında ek ders görevi verilmemesi </w:t>
      </w:r>
      <w:r w:rsidRPr="002C3F89">
        <w:rPr>
          <w:rFonts w:ascii="Times New Roman" w:eastAsia="Calibri" w:hAnsi="Times New Roman"/>
          <w:sz w:val="24"/>
          <w:szCs w:val="24"/>
          <w:lang w:eastAsia="en-US"/>
        </w:rPr>
        <w:lastRenderedPageBreak/>
        <w:t>durumu (</w:t>
      </w:r>
      <w:r w:rsidRPr="002C3F89">
        <w:rPr>
          <w:rFonts w:ascii="Times New Roman" w:hAnsi="Times New Roman"/>
          <w:i/>
          <w:sz w:val="18"/>
          <w:szCs w:val="18"/>
        </w:rPr>
        <w:t>Millî Eğitim Bakanlığı Yönetici ve Öğretmenlerinin Ders ve Ek Ders Saatlerine İlişkin Karar Md.17/2, “</w:t>
      </w:r>
      <w:r w:rsidRPr="002C3F89">
        <w:rPr>
          <w:rFonts w:ascii="Times New Roman" w:hAnsi="Times New Roman"/>
          <w:i/>
          <w:spacing w:val="-3"/>
          <w:sz w:val="18"/>
          <w:szCs w:val="18"/>
        </w:rPr>
        <w:t>Ders Dışı Eğitim Çalışmalarına Dair Esaslar” konulu 2010/49 sayılı Genelge</w:t>
      </w:r>
      <w:r w:rsidRPr="002C3F89">
        <w:rPr>
          <w:rFonts w:ascii="Times New Roman" w:hAnsi="Times New Roman"/>
          <w:i/>
          <w:sz w:val="18"/>
          <w:szCs w:val="18"/>
        </w:rPr>
        <w:t>),</w:t>
      </w:r>
    </w:p>
    <w:p w14:paraId="1B131BDE" w14:textId="2F396328"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b/>
          <w:bCs/>
          <w:iCs/>
          <w:noProof/>
          <w:spacing w:val="-1"/>
          <w:sz w:val="24"/>
          <w:szCs w:val="24"/>
          <w:lang w:eastAsia="en-US"/>
        </w:rPr>
      </w:pPr>
      <w:r w:rsidRPr="002C3F89">
        <w:rPr>
          <w:rFonts w:ascii="Times New Roman" w:hAnsi="Times New Roman"/>
          <w:b/>
          <w:bCs/>
          <w:iCs/>
          <w:noProof/>
          <w:spacing w:val="-1"/>
          <w:sz w:val="24"/>
          <w:szCs w:val="24"/>
          <w:lang w:eastAsia="en-US"/>
        </w:rPr>
        <w:t>2.7. Destekleme ve Yetiştirme Kursları</w:t>
      </w:r>
    </w:p>
    <w:p w14:paraId="4720DE21"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rPr>
      </w:pPr>
      <w:r w:rsidRPr="002C3F89">
        <w:rPr>
          <w:rFonts w:ascii="Times New Roman" w:eastAsia="Calibri" w:hAnsi="Times New Roman"/>
          <w:sz w:val="24"/>
          <w:szCs w:val="24"/>
          <w:lang w:eastAsia="en-US"/>
        </w:rPr>
        <w:t>1. Milli eğitim müdürlüğünce oluşturulan “il/ilçe merkez komisyonu” tarafından ortaöğretim kurumunun “kurs merkezi” olarak belirlenmesi durumu (</w:t>
      </w:r>
      <w:r w:rsidRPr="002C3F89">
        <w:rPr>
          <w:rFonts w:ascii="Times New Roman" w:hAnsi="Times New Roman"/>
          <w:i/>
          <w:sz w:val="18"/>
          <w:szCs w:val="18"/>
        </w:rPr>
        <w:t>Millî Eğitim Bakanlığı Destekleme ve Yetiştirme Kursları Yönergesi Md. 4, Destekleme ve Yetiştirme Kursları e-Kılavuzu)</w:t>
      </w:r>
      <w:r w:rsidRPr="002C3F89">
        <w:rPr>
          <w:rFonts w:ascii="Times New Roman" w:hAnsi="Times New Roman"/>
        </w:rPr>
        <w:t>,</w:t>
      </w:r>
    </w:p>
    <w:p w14:paraId="52F66098"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2. Kurs merkezi müdürlüğü tarafından, Bakanlıkça belirlenen derslerden açmak istediği kursları e-Kurs Modülüne işleyerek il/ilçe merkez komisyonu onayına sunulması durumu (</w:t>
      </w:r>
      <w:r w:rsidRPr="002C3F89">
        <w:rPr>
          <w:rFonts w:ascii="Times New Roman" w:hAnsi="Times New Roman"/>
          <w:i/>
          <w:sz w:val="18"/>
          <w:szCs w:val="18"/>
        </w:rPr>
        <w:t>Millî Eğitim Bakanlığı Destekleme ve Yetiştirme Kursları Yönergesi Md. 4, Destekleme ve Yetiştirme Kursları e-Kılavuzu),</w:t>
      </w:r>
    </w:p>
    <w:p w14:paraId="50E4816F"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rPr>
      </w:pPr>
      <w:r w:rsidRPr="002C3F89">
        <w:rPr>
          <w:rFonts w:ascii="Times New Roman" w:eastAsia="Calibri" w:hAnsi="Times New Roman"/>
          <w:sz w:val="24"/>
          <w:szCs w:val="24"/>
          <w:lang w:eastAsia="en-US"/>
        </w:rPr>
        <w:t>3. Destekleme ve yetiştirme kurslarının,  il/ilçe milli eğitim müdürünün onayı ile açılması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4, Destekleme ve Yetiştirme Kursları e-Kılavuzu)</w:t>
      </w:r>
      <w:r w:rsidRPr="002C3F89">
        <w:rPr>
          <w:rFonts w:ascii="Times New Roman" w:hAnsi="Times New Roman"/>
        </w:rPr>
        <w:t>,</w:t>
      </w:r>
    </w:p>
    <w:p w14:paraId="69464D7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4. Kursların açılış, kapanış, onay, öğretmen-öğrenci kayıt, ders programları vb. iş ve işlemlerinin e-Kurs Modülü (https://e-kurs.meb.gov.tr) üzerinden yapılması,   Millî Eğitim Bakanlığı Destekleme ve Yetiştirme Kursları Yönergesi ve e-Kılavuzunda belirtilen planlama ve uygulamalar haricinde kaymakamlık veya valilik oluru ile herhangi bir kursun DYK kapsamında açılmaması, iş ve işlemleri e-Kurs Modülü üzerinden yürütülmeyen kursların destekleme ve yetiştirme kursları kapsamında değerlendirilmemesi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3,4,9,11,12,14,, Destekleme ve Yetiştirme Kursları e-Kılavuzu),</w:t>
      </w:r>
    </w:p>
    <w:p w14:paraId="4917061B"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5. Kursların sınıf düzeyleri ve ders bazında açılması durumu,  11 nci sınıflarda öğrenim gören öğrencilerin EK-2’de belirlenen derslerden en fazla 6 dersi, 12 nci sınıflar ise EK-2’de belirlenen derslerden en fazla 8 ders seçmeleri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5, Destekleme ve Yetiştirme Kursları e-Kılavuzu),</w:t>
      </w:r>
    </w:p>
    <w:p w14:paraId="135209E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hAnsi="Times New Roman"/>
        </w:rPr>
        <w:t>6</w:t>
      </w:r>
      <w:r w:rsidRPr="002C3F89">
        <w:rPr>
          <w:rFonts w:ascii="Times New Roman" w:eastAsia="Calibri" w:hAnsi="Times New Roman"/>
          <w:sz w:val="24"/>
          <w:szCs w:val="24"/>
          <w:lang w:eastAsia="en-US"/>
        </w:rPr>
        <w:t>. Yaz döneminde açılan kursların süresi; 4 haftadan az, 8 haftadan fazla, eğitim ve öğretim döneminde açılan kursun süresinin 16 haftadan az, 40 haftadan fazla olmaması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6, Destekleme ve Yetiştirme Kursları e-Kılavuzu),</w:t>
      </w:r>
    </w:p>
    <w:p w14:paraId="4D52E9CA"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hAnsi="Times New Roman"/>
        </w:rPr>
        <w:t>7</w:t>
      </w:r>
      <w:r w:rsidRPr="002C3F89">
        <w:rPr>
          <w:rFonts w:ascii="Times New Roman" w:eastAsia="Calibri" w:hAnsi="Times New Roman"/>
          <w:sz w:val="24"/>
          <w:szCs w:val="24"/>
          <w:lang w:eastAsia="en-US"/>
        </w:rPr>
        <w:t>. Genel hayatı etkileyen salgın hastalık, doğal afet, elverişsiz hava koşulları ve benzeri durumlar dışında her bir kurs programına devam edecek öğrenci/kursiyer sayısının 16’dan az; bir kursun sınıf mevcudunun ise 24’ten fazla olmaması, her bir grubun azami sayısı dolmadan yeni grup oluşturulmaması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10, Destekleme ve Yetiştirme Kursları e-Kılavuzu),</w:t>
      </w:r>
    </w:p>
    <w:p w14:paraId="00DFC26E"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8. Ortaöğretim programı uygulanan özel eğitim okulları, özel eğitim meslek lisesine kayıtlı öğrenciler ile bu okullardan mezunlar için açılacak kurslara katılacak öğrenci/kursiyer sayısı, özel eğitim okul/kurumlarındaki azamî sınıf mevcudu sayısının yarısından az, azami sınıf mevcudu sayısından fazla olmaması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10, Destekleme ve Yetiştirme Kursları e-Kılavuzu),</w:t>
      </w:r>
    </w:p>
    <w:p w14:paraId="2332937C"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9. Kursların; yaz dönemi hariç cumartesi ve pazar günleri yapılması esas olup, ihtiyaç duyulması hâlinde kursların, hafta içi ders saatleri dışında saat 22.00’a kadar yapılması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6, Destekleme ve Yetiştirme Kursları e-Kılavuzu),</w:t>
      </w:r>
    </w:p>
    <w:p w14:paraId="6650C540"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10. Açılan her bir kursta öğrenci/kursiyer sayısının; devamsızlık, nakil, kayıt silme ve benzeri nedenlerle 16’nın altına düşmesi durumunda, kurs merkezi müdürlüğü tarafından e-Kurs Modülü üzerinden ivedilikle kursun kapatılmasına dair işlemin başlatılması ve bu işlemin, il/ilçe millî eğitim müdürlüğünün onayına sunulması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11, Destekleme ve Yetiştirme Kursları e-Kılavuzu),</w:t>
      </w:r>
    </w:p>
    <w:p w14:paraId="43AC1F59"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 xml:space="preserve">11. Kurslarda görev alacak öğretmenlerin seçimi ve Talim ve Terbiye Kurulu Başkanlığı 9 No’lu Kararı çerçevesinde; atama alanları ile okutabilecekleri diğer derslere uygun olarak görevlendirilmesi ve </w:t>
      </w:r>
      <w:r w:rsidRPr="002C3F89">
        <w:rPr>
          <w:rFonts w:ascii="Times New Roman" w:eastAsia="Calibri" w:hAnsi="Times New Roman"/>
          <w:sz w:val="24"/>
          <w:szCs w:val="24"/>
          <w:lang w:eastAsia="en-US"/>
        </w:rPr>
        <w:lastRenderedPageBreak/>
        <w:t>ek ders ücretlerinin mevzuatı uyarınca ödenmesi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8, Destekleme ve Yetiştirme Kursları e-Kılavuzu, Milli Eğitim Bakanlığı Ortaöğretim Kurumları Yönetmeliği Md. 93,Millî Eğitim Bakanlığı Yönetici ve Öğretmenlerinin Ders ve Ek Ders Saatlerine İlişkin Karar Md. 8),</w:t>
      </w:r>
    </w:p>
    <w:p w14:paraId="3D3B7B7D"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12. Kurslarla ilgili iş ve işlemleri yürütmek amacıyla 10 sınıfa/gruba kadar bir müdür yardımcısı görevlendirilmesi ve ek ders ücretlerinin mevzuatı uyarınca ödenmesi durumu (</w:t>
      </w:r>
      <w:r w:rsidRPr="002C3F89">
        <w:rPr>
          <w:rFonts w:ascii="Times New Roman" w:hAnsi="Times New Roman"/>
          <w:i/>
          <w:sz w:val="18"/>
          <w:szCs w:val="18"/>
        </w:rPr>
        <w:t>Millî Eğitim Bakanlığı Destekleme ve Yetiştirme Kursları Yönergesi Md. 13, Destekleme ve Yetiştirme Kursları e-Kılavuzu, Milli Eğitim Bakanlığı Ortaöğretim Kurumları Yönetmeliği Md. 93,Millî Eğitim Bakanlığı Yönetici ve Öğretmenlerinin Ders ve Ek Ders Saatlerine İlişkin Karar Md. 8),</w:t>
      </w:r>
    </w:p>
    <w:p w14:paraId="2DFD424D"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rPr>
      </w:pPr>
      <w:r w:rsidRPr="002C3F89">
        <w:rPr>
          <w:rFonts w:ascii="Times New Roman" w:eastAsia="Calibri" w:hAnsi="Times New Roman"/>
          <w:sz w:val="24"/>
          <w:szCs w:val="24"/>
          <w:lang w:eastAsia="en-US"/>
        </w:rPr>
        <w:t>13. Kurslarda rehberlik ve psikolojik danışma hizmetlerini yürütmek üzere10 sınıfa/gruba kadar bir rehber öğretmen/psikolojik danışman görevlendirilmesi ve ek ders ücretlerinin mevzuatı uyarınca ödenmesi durumu (</w:t>
      </w:r>
      <w:r w:rsidRPr="002C3F89">
        <w:rPr>
          <w:rFonts w:ascii="Times New Roman" w:hAnsi="Times New Roman"/>
          <w:i/>
          <w:sz w:val="18"/>
          <w:szCs w:val="18"/>
        </w:rPr>
        <w:t>Millî Eğitim Bakanlığı Destekleme ve Yetiştirme Kursları Yönergesi Md. 8, 13, Destekleme ve Yetiştirme Kursları e-Kılavuzu Milli Eğitim Bakanlığı Personel Genel Müdürlüğünün 13.12.2023 tarih ve 92017790 sayılı ek ders ücreti konulu yazısı,)</w:t>
      </w:r>
      <w:r w:rsidRPr="002C3F89">
        <w:rPr>
          <w:rFonts w:ascii="Times New Roman" w:hAnsi="Times New Roman"/>
        </w:rPr>
        <w:t>,</w:t>
      </w:r>
    </w:p>
    <w:p w14:paraId="67E56048"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hAnsi="Times New Roman"/>
        </w:rPr>
        <w:t xml:space="preserve">14. </w:t>
      </w:r>
      <w:r w:rsidRPr="002C3F89">
        <w:rPr>
          <w:rFonts w:ascii="Times New Roman" w:eastAsia="Calibri" w:hAnsi="Times New Roman"/>
          <w:sz w:val="24"/>
          <w:szCs w:val="24"/>
          <w:lang w:eastAsia="en-US"/>
        </w:rPr>
        <w:t>Destekleme ve yetiştirme kurslarında normal çalışma saatleri dışında kurs süresince fiilen çalışan memurlara fazla çalışma ücreti ödenmesi durumu (</w:t>
      </w:r>
      <w:r w:rsidRPr="002C3F89">
        <w:rPr>
          <w:rFonts w:ascii="Times New Roman" w:hAnsi="Times New Roman"/>
          <w:i/>
          <w:sz w:val="18"/>
          <w:szCs w:val="18"/>
        </w:rPr>
        <w:t>Kamu Görevlileri VI. Dönem (2022-2023) Toplu Sözleşme Md.20, Kamu Görevlileri VII. Dönem (2024-2025) Toplu Sözleşme Md.20),</w:t>
      </w:r>
    </w:p>
    <w:p w14:paraId="65ABA1F7"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15. Kurs merkezlerinin ısınma, temizlik, aydınlatma, kırtasiye ve bu kapsamdaki giderleri Bakanlıkça karşılanması durumu (</w:t>
      </w:r>
      <w:r w:rsidRPr="002C3F89">
        <w:rPr>
          <w:rFonts w:ascii="Times New Roman" w:hAnsi="Times New Roman"/>
          <w:i/>
          <w:sz w:val="18"/>
          <w:szCs w:val="18"/>
        </w:rPr>
        <w:t>Millî Eğitim Bakanlığı Destekleme ve Yetiştirme Kursları Yönergesi Md. 21, Destekleme ve Yetiştirme Kursları e-Kılavuzu,),</w:t>
      </w:r>
    </w:p>
    <w:p w14:paraId="04716B95"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hAnsi="Times New Roman"/>
        </w:rPr>
        <w:t xml:space="preserve">16.  </w:t>
      </w:r>
      <w:r w:rsidRPr="002C3F89">
        <w:rPr>
          <w:rFonts w:ascii="Times New Roman" w:eastAsia="Calibri" w:hAnsi="Times New Roman"/>
          <w:sz w:val="24"/>
          <w:szCs w:val="24"/>
          <w:lang w:eastAsia="en-US"/>
        </w:rPr>
        <w:t>Millî Eğitim Bakanlığı Destekleme ve Yetiştirme Kursları Yönergesi kapsamında açılan kurslara devam eden öğrenci ve kursiyerlerden kurs ücreti alınmaması durumu</w:t>
      </w:r>
      <w:r w:rsidRPr="002C3F89">
        <w:rPr>
          <w:rFonts w:ascii="Times New Roman" w:hAnsi="Times New Roman"/>
        </w:rPr>
        <w:t xml:space="preserve"> (</w:t>
      </w:r>
      <w:r w:rsidRPr="002C3F89">
        <w:rPr>
          <w:rFonts w:ascii="Times New Roman" w:hAnsi="Times New Roman"/>
          <w:i/>
          <w:sz w:val="18"/>
          <w:szCs w:val="18"/>
        </w:rPr>
        <w:t>Millî Eğitim Bakanlığı Destekleme ve Yetiştirme Kursları Yönergesi Md. 21, Destekleme ve Yetiştirme Kursları e-Kılavuzu),</w:t>
      </w:r>
    </w:p>
    <w:p w14:paraId="0E38E75B" w14:textId="77777777" w:rsidR="002C3F89" w:rsidRPr="002C3F89" w:rsidRDefault="002C3F89" w:rsidP="002C3F89">
      <w:pPr>
        <w:widowControl w:val="0"/>
        <w:tabs>
          <w:tab w:val="left" w:pos="284"/>
        </w:tabs>
        <w:autoSpaceDE w:val="0"/>
        <w:autoSpaceDN w:val="0"/>
        <w:adjustRightInd w:val="0"/>
        <w:spacing w:before="60" w:after="60"/>
        <w:ind w:firstLine="709"/>
        <w:jc w:val="both"/>
        <w:rPr>
          <w:rFonts w:ascii="Times New Roman" w:hAnsi="Times New Roman"/>
          <w:i/>
          <w:sz w:val="18"/>
          <w:szCs w:val="18"/>
        </w:rPr>
      </w:pPr>
      <w:r w:rsidRPr="002C3F89">
        <w:rPr>
          <w:rFonts w:ascii="Times New Roman" w:eastAsia="Calibri" w:hAnsi="Times New Roman"/>
          <w:sz w:val="24"/>
          <w:szCs w:val="24"/>
          <w:lang w:eastAsia="en-US"/>
        </w:rPr>
        <w:t>17. Genel idari izinli olunan günler ile öğrencilerin çeşitli sınıf veya okul bütünlüğünde izinli sayılmaları sebebiyle eğitim öğretim faaliyetlerini fiilen yerine getiremeyen yönetici ve öğretmenler hariç olmak üzere, fiilen çalışma yapılmayan günler için destekleme ve yetiştirme kursları kapsamında ek ders ücreti ödenmemesi durumu (</w:t>
      </w:r>
      <w:r w:rsidRPr="002C3F89">
        <w:rPr>
          <w:rFonts w:ascii="Times New Roman" w:hAnsi="Times New Roman"/>
          <w:i/>
          <w:sz w:val="18"/>
          <w:szCs w:val="18"/>
        </w:rPr>
        <w:t>Millî Eğitim Bakanlığı Yönetici ve Öğretmenlerinin Ders ve Ek Ders Saatlerine İlişkin Karar Md. 25, Kamu Görevlileri VI. Dönem (2022-2023) Toplu Sözleşme Md.2, Kamu Görevlileri VII. Dönem (2024-2025) Toplu Sözleşme Md.2 ),</w:t>
      </w:r>
    </w:p>
    <w:p w14:paraId="381058B0" w14:textId="0BAAC6E1" w:rsidR="002C3F89" w:rsidRPr="002C3F89" w:rsidRDefault="002C3F89" w:rsidP="002C3F89">
      <w:pPr>
        <w:spacing w:after="0" w:line="240" w:lineRule="auto"/>
        <w:rPr>
          <w:rFonts w:ascii="Times New Roman" w:hAnsi="Times New Roman"/>
          <w:b/>
          <w:bCs/>
          <w:iCs/>
          <w:noProof/>
          <w:spacing w:val="-1"/>
          <w:sz w:val="24"/>
          <w:szCs w:val="24"/>
          <w:lang w:eastAsia="en-US"/>
        </w:rPr>
      </w:pPr>
      <w:bookmarkStart w:id="19" w:name="_Toc396294606"/>
      <w:bookmarkStart w:id="20" w:name="_Toc499887413"/>
      <w:r w:rsidRPr="002C3F89">
        <w:rPr>
          <w:rFonts w:ascii="Times New Roman" w:hAnsi="Times New Roman"/>
          <w:i/>
          <w:sz w:val="18"/>
          <w:szCs w:val="18"/>
        </w:rPr>
        <w:t xml:space="preserve">              </w:t>
      </w:r>
      <w:r w:rsidRPr="002C3F89">
        <w:rPr>
          <w:rFonts w:ascii="Times New Roman" w:hAnsi="Times New Roman"/>
          <w:b/>
          <w:bCs/>
          <w:iCs/>
          <w:noProof/>
          <w:spacing w:val="-1"/>
          <w:sz w:val="24"/>
          <w:szCs w:val="24"/>
          <w:lang w:eastAsia="en-US"/>
        </w:rPr>
        <w:t>2.8. Taşınır Mal</w:t>
      </w:r>
      <w:r w:rsidRPr="002C3F89">
        <w:rPr>
          <w:rFonts w:ascii="Times New Roman" w:hAnsi="Times New Roman"/>
          <w:b/>
          <w:bCs/>
          <w:iCs/>
          <w:noProof/>
          <w:spacing w:val="1"/>
          <w:sz w:val="24"/>
          <w:szCs w:val="24"/>
          <w:lang w:eastAsia="en-US"/>
        </w:rPr>
        <w:t xml:space="preserve"> </w:t>
      </w:r>
      <w:r w:rsidRPr="002C3F89">
        <w:rPr>
          <w:rFonts w:ascii="Times New Roman" w:hAnsi="Times New Roman"/>
          <w:b/>
          <w:bCs/>
          <w:iCs/>
          <w:noProof/>
          <w:spacing w:val="-1"/>
          <w:sz w:val="24"/>
          <w:szCs w:val="24"/>
          <w:lang w:eastAsia="en-US"/>
        </w:rPr>
        <w:t>İşl</w:t>
      </w:r>
      <w:r w:rsidRPr="002C3F89">
        <w:rPr>
          <w:rFonts w:ascii="Times New Roman" w:hAnsi="Times New Roman"/>
          <w:b/>
          <w:bCs/>
          <w:iCs/>
          <w:noProof/>
          <w:spacing w:val="-3"/>
          <w:sz w:val="24"/>
          <w:szCs w:val="24"/>
          <w:lang w:eastAsia="en-US"/>
        </w:rPr>
        <w:t>e</w:t>
      </w:r>
      <w:r w:rsidRPr="002C3F89">
        <w:rPr>
          <w:rFonts w:ascii="Times New Roman" w:hAnsi="Times New Roman"/>
          <w:b/>
          <w:bCs/>
          <w:iCs/>
          <w:noProof/>
          <w:spacing w:val="-1"/>
          <w:sz w:val="24"/>
          <w:szCs w:val="24"/>
          <w:lang w:eastAsia="en-US"/>
        </w:rPr>
        <w:t>mleri</w:t>
      </w:r>
      <w:bookmarkEnd w:id="19"/>
      <w:bookmarkEnd w:id="20"/>
    </w:p>
    <w:p w14:paraId="66272E7A" w14:textId="77777777" w:rsidR="002C3F89" w:rsidRPr="002C3F89" w:rsidRDefault="002C3F89" w:rsidP="002C3F89">
      <w:pPr>
        <w:spacing w:before="120" w:after="120"/>
        <w:ind w:firstLine="708"/>
        <w:rPr>
          <w:rFonts w:ascii="Times New Roman" w:hAnsi="Times New Roman"/>
          <w:b/>
          <w:noProof/>
          <w:lang w:eastAsia="en-US"/>
        </w:rPr>
      </w:pPr>
      <w:r w:rsidRPr="002C3F89">
        <w:rPr>
          <w:rFonts w:ascii="Times New Roman" w:hAnsi="Times New Roman"/>
          <w:b/>
          <w:noProof/>
          <w:lang w:eastAsia="en-US"/>
        </w:rPr>
        <w:t xml:space="preserve"> (</w:t>
      </w:r>
      <w:r w:rsidRPr="002C3F89">
        <w:rPr>
          <w:rFonts w:ascii="Times New Roman" w:hAnsi="Times New Roman"/>
          <w:b/>
          <w:i/>
          <w:noProof/>
          <w:lang w:eastAsia="en-US"/>
        </w:rPr>
        <w:t>Bu başlık sadece resmi kurumlarda dikkate alınacaktır.</w:t>
      </w:r>
      <w:r w:rsidRPr="002C3F89">
        <w:rPr>
          <w:rFonts w:ascii="Times New Roman" w:hAnsi="Times New Roman"/>
          <w:b/>
          <w:noProof/>
          <w:lang w:eastAsia="en-US"/>
        </w:rPr>
        <w:t>)</w:t>
      </w:r>
    </w:p>
    <w:p w14:paraId="082EF6A9" w14:textId="77777777" w:rsidR="002C3F89" w:rsidRPr="002C3F89" w:rsidRDefault="002C3F89" w:rsidP="002C3F89">
      <w:pPr>
        <w:spacing w:before="120" w:after="120"/>
        <w:ind w:firstLine="709"/>
        <w:contextualSpacing/>
        <w:jc w:val="both"/>
        <w:rPr>
          <w:rFonts w:ascii="Times New Roman" w:hAnsi="Times New Roman"/>
          <w:b/>
          <w:bCs/>
          <w:iCs/>
          <w:noProof/>
          <w:spacing w:val="-1"/>
          <w:sz w:val="24"/>
          <w:szCs w:val="24"/>
          <w:lang w:eastAsia="en-US"/>
        </w:rPr>
      </w:pPr>
      <w:r w:rsidRPr="002C3F89">
        <w:rPr>
          <w:rFonts w:ascii="Times New Roman" w:hAnsi="Times New Roman"/>
          <w:bCs/>
          <w:iCs/>
          <w:noProof/>
          <w:spacing w:val="-1"/>
          <w:sz w:val="24"/>
          <w:szCs w:val="24"/>
          <w:lang w:eastAsia="en-US"/>
        </w:rPr>
        <w:t>Bu bölüm aşağıdaki kriterler üzerinden değerlendirilecektir.</w:t>
      </w:r>
    </w:p>
    <w:p w14:paraId="0CB959EF" w14:textId="77777777" w:rsidR="002C3F89" w:rsidRPr="002C3F89" w:rsidRDefault="002C3F89" w:rsidP="002C3F89">
      <w:pPr>
        <w:spacing w:before="120" w:after="120"/>
        <w:ind w:firstLine="708"/>
        <w:rPr>
          <w:rFonts w:ascii="Times New Roman" w:hAnsi="Times New Roman"/>
          <w:b/>
          <w:bCs/>
          <w:i/>
          <w:iCs/>
          <w:noProof/>
          <w:spacing w:val="-1"/>
          <w:sz w:val="18"/>
          <w:szCs w:val="18"/>
          <w:lang w:eastAsia="en-US"/>
        </w:rPr>
      </w:pPr>
      <w:r w:rsidRPr="002C3F89">
        <w:rPr>
          <w:rFonts w:ascii="Times New Roman" w:hAnsi="Times New Roman"/>
          <w:i/>
          <w:sz w:val="18"/>
          <w:szCs w:val="18"/>
        </w:rPr>
        <w:t xml:space="preserve"> (T</w:t>
      </w:r>
      <w:r w:rsidRPr="002C3F89">
        <w:rPr>
          <w:rFonts w:ascii="Times New Roman" w:hAnsi="Times New Roman"/>
          <w:i/>
          <w:spacing w:val="-2"/>
          <w:sz w:val="18"/>
          <w:szCs w:val="18"/>
        </w:rPr>
        <w:t>a</w:t>
      </w:r>
      <w:r w:rsidRPr="002C3F89">
        <w:rPr>
          <w:rFonts w:ascii="Times New Roman" w:hAnsi="Times New Roman"/>
          <w:i/>
          <w:spacing w:val="1"/>
          <w:sz w:val="18"/>
          <w:szCs w:val="18"/>
        </w:rPr>
        <w:t>şı</w:t>
      </w:r>
      <w:r w:rsidRPr="002C3F89">
        <w:rPr>
          <w:rFonts w:ascii="Times New Roman" w:hAnsi="Times New Roman"/>
          <w:i/>
          <w:spacing w:val="-1"/>
          <w:sz w:val="18"/>
          <w:szCs w:val="18"/>
        </w:rPr>
        <w:t>n</w:t>
      </w:r>
      <w:r w:rsidRPr="002C3F89">
        <w:rPr>
          <w:rFonts w:ascii="Times New Roman" w:hAnsi="Times New Roman"/>
          <w:i/>
          <w:spacing w:val="1"/>
          <w:sz w:val="18"/>
          <w:szCs w:val="18"/>
        </w:rPr>
        <w:t>ı</w:t>
      </w:r>
      <w:r w:rsidRPr="002C3F89">
        <w:rPr>
          <w:rFonts w:ascii="Times New Roman" w:hAnsi="Times New Roman"/>
          <w:i/>
          <w:sz w:val="18"/>
          <w:szCs w:val="18"/>
        </w:rPr>
        <w:t>r</w:t>
      </w:r>
      <w:r w:rsidRPr="002C3F89">
        <w:rPr>
          <w:rFonts w:ascii="Times New Roman" w:hAnsi="Times New Roman"/>
          <w:i/>
          <w:spacing w:val="-3"/>
          <w:sz w:val="18"/>
          <w:szCs w:val="18"/>
        </w:rPr>
        <w:t xml:space="preserve"> </w:t>
      </w:r>
      <w:r w:rsidRPr="002C3F89">
        <w:rPr>
          <w:rFonts w:ascii="Times New Roman" w:hAnsi="Times New Roman"/>
          <w:i/>
          <w:sz w:val="18"/>
          <w:szCs w:val="18"/>
        </w:rPr>
        <w:t xml:space="preserve">Mal </w:t>
      </w:r>
      <w:r w:rsidRPr="002C3F89">
        <w:rPr>
          <w:rFonts w:ascii="Times New Roman" w:hAnsi="Times New Roman"/>
          <w:i/>
          <w:spacing w:val="-1"/>
          <w:sz w:val="18"/>
          <w:szCs w:val="18"/>
        </w:rPr>
        <w:t>Y</w:t>
      </w:r>
      <w:r w:rsidRPr="002C3F89">
        <w:rPr>
          <w:rFonts w:ascii="Times New Roman" w:hAnsi="Times New Roman"/>
          <w:i/>
          <w:sz w:val="18"/>
          <w:szCs w:val="18"/>
        </w:rPr>
        <w:t>öne</w:t>
      </w:r>
      <w:r w:rsidRPr="002C3F89">
        <w:rPr>
          <w:rFonts w:ascii="Times New Roman" w:hAnsi="Times New Roman"/>
          <w:i/>
          <w:spacing w:val="-3"/>
          <w:sz w:val="18"/>
          <w:szCs w:val="18"/>
        </w:rPr>
        <w:t>t</w:t>
      </w:r>
      <w:r w:rsidRPr="002C3F89">
        <w:rPr>
          <w:rFonts w:ascii="Times New Roman" w:hAnsi="Times New Roman"/>
          <w:i/>
          <w:spacing w:val="1"/>
          <w:sz w:val="18"/>
          <w:szCs w:val="18"/>
        </w:rPr>
        <w:t>m</w:t>
      </w:r>
      <w:r w:rsidRPr="002C3F89">
        <w:rPr>
          <w:rFonts w:ascii="Times New Roman" w:hAnsi="Times New Roman"/>
          <w:i/>
          <w:sz w:val="18"/>
          <w:szCs w:val="18"/>
        </w:rPr>
        <w:t>e</w:t>
      </w:r>
      <w:r w:rsidRPr="002C3F89">
        <w:rPr>
          <w:rFonts w:ascii="Times New Roman" w:hAnsi="Times New Roman"/>
          <w:i/>
          <w:spacing w:val="-2"/>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pacing w:val="1"/>
          <w:sz w:val="18"/>
          <w:szCs w:val="18"/>
        </w:rPr>
        <w:t>i</w:t>
      </w:r>
      <w:r w:rsidRPr="002C3F89">
        <w:rPr>
          <w:rFonts w:ascii="Times New Roman" w:hAnsi="Times New Roman"/>
          <w:i/>
          <w:sz w:val="18"/>
          <w:szCs w:val="18"/>
        </w:rPr>
        <w:t>; T</w:t>
      </w:r>
      <w:r w:rsidRPr="002C3F89">
        <w:rPr>
          <w:rFonts w:ascii="Times New Roman" w:hAnsi="Times New Roman"/>
          <w:i/>
          <w:spacing w:val="-2"/>
          <w:sz w:val="18"/>
          <w:szCs w:val="18"/>
        </w:rPr>
        <w:t>a</w:t>
      </w:r>
      <w:r w:rsidRPr="002C3F89">
        <w:rPr>
          <w:rFonts w:ascii="Times New Roman" w:hAnsi="Times New Roman"/>
          <w:i/>
          <w:spacing w:val="1"/>
          <w:sz w:val="18"/>
          <w:szCs w:val="18"/>
        </w:rPr>
        <w:t>şı</w:t>
      </w:r>
      <w:r w:rsidRPr="002C3F89">
        <w:rPr>
          <w:rFonts w:ascii="Times New Roman" w:hAnsi="Times New Roman"/>
          <w:i/>
          <w:spacing w:val="-1"/>
          <w:sz w:val="18"/>
          <w:szCs w:val="18"/>
        </w:rPr>
        <w:t>n</w:t>
      </w:r>
      <w:r w:rsidRPr="002C3F89">
        <w:rPr>
          <w:rFonts w:ascii="Times New Roman" w:hAnsi="Times New Roman"/>
          <w:i/>
          <w:spacing w:val="1"/>
          <w:sz w:val="18"/>
          <w:szCs w:val="18"/>
        </w:rPr>
        <w:t>ı</w:t>
      </w:r>
      <w:r w:rsidRPr="002C3F89">
        <w:rPr>
          <w:rFonts w:ascii="Times New Roman" w:hAnsi="Times New Roman"/>
          <w:i/>
          <w:sz w:val="18"/>
          <w:szCs w:val="18"/>
        </w:rPr>
        <w:t>r</w:t>
      </w:r>
      <w:r w:rsidRPr="002C3F89">
        <w:rPr>
          <w:rFonts w:ascii="Times New Roman" w:hAnsi="Times New Roman"/>
          <w:i/>
          <w:spacing w:val="-3"/>
          <w:sz w:val="18"/>
          <w:szCs w:val="18"/>
        </w:rPr>
        <w:t xml:space="preserve"> </w:t>
      </w:r>
      <w:r w:rsidRPr="002C3F89">
        <w:rPr>
          <w:rFonts w:ascii="Times New Roman" w:hAnsi="Times New Roman"/>
          <w:i/>
          <w:sz w:val="18"/>
          <w:szCs w:val="18"/>
        </w:rPr>
        <w:t xml:space="preserve">Mal </w:t>
      </w:r>
      <w:r w:rsidRPr="002C3F89">
        <w:rPr>
          <w:rFonts w:ascii="Times New Roman" w:hAnsi="Times New Roman"/>
          <w:i/>
          <w:spacing w:val="-1"/>
          <w:sz w:val="18"/>
          <w:szCs w:val="18"/>
        </w:rPr>
        <w:t>Y</w:t>
      </w:r>
      <w:r w:rsidRPr="002C3F89">
        <w:rPr>
          <w:rFonts w:ascii="Times New Roman" w:hAnsi="Times New Roman"/>
          <w:i/>
          <w:sz w:val="18"/>
          <w:szCs w:val="18"/>
        </w:rPr>
        <w:t>öne</w:t>
      </w:r>
      <w:r w:rsidRPr="002C3F89">
        <w:rPr>
          <w:rFonts w:ascii="Times New Roman" w:hAnsi="Times New Roman"/>
          <w:i/>
          <w:spacing w:val="-3"/>
          <w:sz w:val="18"/>
          <w:szCs w:val="18"/>
        </w:rPr>
        <w:t>t</w:t>
      </w:r>
      <w:r w:rsidRPr="002C3F89">
        <w:rPr>
          <w:rFonts w:ascii="Times New Roman" w:hAnsi="Times New Roman"/>
          <w:i/>
          <w:spacing w:val="1"/>
          <w:sz w:val="18"/>
          <w:szCs w:val="18"/>
        </w:rPr>
        <w:t>m</w:t>
      </w:r>
      <w:r w:rsidRPr="002C3F89">
        <w:rPr>
          <w:rFonts w:ascii="Times New Roman" w:hAnsi="Times New Roman"/>
          <w:i/>
          <w:sz w:val="18"/>
          <w:szCs w:val="18"/>
        </w:rPr>
        <w:t>e</w:t>
      </w:r>
      <w:r w:rsidRPr="002C3F89">
        <w:rPr>
          <w:rFonts w:ascii="Times New Roman" w:hAnsi="Times New Roman"/>
          <w:i/>
          <w:spacing w:val="-2"/>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z w:val="18"/>
          <w:szCs w:val="18"/>
        </w:rPr>
        <w:t>i</w:t>
      </w:r>
      <w:r w:rsidRPr="002C3F89">
        <w:rPr>
          <w:rFonts w:ascii="Times New Roman" w:hAnsi="Times New Roman"/>
          <w:i/>
          <w:spacing w:val="1"/>
          <w:sz w:val="18"/>
          <w:szCs w:val="18"/>
        </w:rPr>
        <w:t xml:space="preserve"> </w:t>
      </w:r>
      <w:r w:rsidRPr="002C3F89">
        <w:rPr>
          <w:rFonts w:ascii="Times New Roman" w:hAnsi="Times New Roman"/>
          <w:i/>
          <w:spacing w:val="-4"/>
          <w:sz w:val="18"/>
          <w:szCs w:val="18"/>
        </w:rPr>
        <w:t>G</w:t>
      </w:r>
      <w:r w:rsidRPr="002C3F89">
        <w:rPr>
          <w:rFonts w:ascii="Times New Roman" w:hAnsi="Times New Roman"/>
          <w:i/>
          <w:sz w:val="18"/>
          <w:szCs w:val="18"/>
        </w:rPr>
        <w:t xml:space="preserve">enel </w:t>
      </w:r>
      <w:r w:rsidRPr="002C3F89">
        <w:rPr>
          <w:rFonts w:ascii="Times New Roman" w:hAnsi="Times New Roman"/>
          <w:i/>
          <w:spacing w:val="1"/>
          <w:sz w:val="18"/>
          <w:szCs w:val="18"/>
        </w:rPr>
        <w:t>T</w:t>
      </w:r>
      <w:r w:rsidRPr="002C3F89">
        <w:rPr>
          <w:rFonts w:ascii="Times New Roman" w:hAnsi="Times New Roman"/>
          <w:i/>
          <w:sz w:val="18"/>
          <w:szCs w:val="18"/>
        </w:rPr>
        <w:t>eb</w:t>
      </w:r>
      <w:r w:rsidRPr="002C3F89">
        <w:rPr>
          <w:rFonts w:ascii="Times New Roman" w:hAnsi="Times New Roman"/>
          <w:i/>
          <w:spacing w:val="-3"/>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z w:val="18"/>
          <w:szCs w:val="18"/>
        </w:rPr>
        <w:t>i 1-2-3, Taşınır Kod Listesi Genel Tebliği Sayı: 2007/1, MEB Strateji Geliştirme Başkanlığının 2007/60, 2008/41 ve 2011/24 sayılı Genelgeleri ),</w:t>
      </w:r>
    </w:p>
    <w:p w14:paraId="3DBBE391" w14:textId="77777777" w:rsidR="002C3F89" w:rsidRPr="002C3F89" w:rsidRDefault="002C3F89" w:rsidP="002C3F89">
      <w:pPr>
        <w:spacing w:before="120" w:after="120"/>
        <w:ind w:firstLine="708"/>
        <w:jc w:val="both"/>
        <w:rPr>
          <w:rFonts w:ascii="Times New Roman" w:hAnsi="Times New Roman"/>
          <w:sz w:val="18"/>
          <w:szCs w:val="18"/>
        </w:rPr>
      </w:pPr>
      <w:r w:rsidRPr="002C3F89">
        <w:rPr>
          <w:rFonts w:ascii="Times New Roman" w:hAnsi="Times New Roman"/>
          <w:b/>
          <w:sz w:val="24"/>
          <w:szCs w:val="24"/>
        </w:rPr>
        <w:t>1.</w:t>
      </w:r>
      <w:r w:rsidRPr="002C3F89">
        <w:rPr>
          <w:rFonts w:ascii="Times New Roman" w:hAnsi="Times New Roman"/>
          <w:sz w:val="24"/>
          <w:szCs w:val="24"/>
        </w:rPr>
        <w:t xml:space="preserve"> Taşınır kontrol yetkilisi ile taşınır kayıt yetkilisinin görevlendirilerek sorumluluklarını yerine getirmesi</w:t>
      </w:r>
      <w:r w:rsidRPr="002C3F89">
        <w:rPr>
          <w:rFonts w:ascii="Times New Roman" w:hAnsi="Times New Roman"/>
          <w:sz w:val="24"/>
        </w:rPr>
        <w:t xml:space="preserve"> (</w:t>
      </w:r>
      <w:r w:rsidRPr="002C3F89">
        <w:rPr>
          <w:rFonts w:ascii="Times New Roman" w:hAnsi="Times New Roman"/>
          <w:i/>
          <w:sz w:val="18"/>
          <w:szCs w:val="18"/>
        </w:rPr>
        <w:t>Taşınır Mal Yönetmeliği Md. 6/1, 4; MEB Strateji Geliştirme Başkanlığının 09.12.2019 tarih ve 24436966 sayılı yazısı</w:t>
      </w:r>
      <w:r w:rsidRPr="002C3F89">
        <w:rPr>
          <w:rFonts w:ascii="Times New Roman" w:hAnsi="Times New Roman"/>
          <w:sz w:val="18"/>
          <w:szCs w:val="18"/>
        </w:rPr>
        <w:t>),</w:t>
      </w:r>
    </w:p>
    <w:p w14:paraId="6C15FEED" w14:textId="77777777" w:rsidR="002C3F89" w:rsidRPr="002C3F89" w:rsidRDefault="002C3F89" w:rsidP="002C3F89">
      <w:pPr>
        <w:spacing w:before="120" w:after="120"/>
        <w:ind w:firstLine="708"/>
        <w:jc w:val="both"/>
        <w:rPr>
          <w:rFonts w:ascii="Times New Roman" w:hAnsi="Times New Roman"/>
        </w:rPr>
      </w:pPr>
      <w:r w:rsidRPr="002C3F89">
        <w:rPr>
          <w:rFonts w:ascii="Times New Roman" w:hAnsi="Times New Roman"/>
          <w:b/>
          <w:sz w:val="24"/>
        </w:rPr>
        <w:t>2.</w:t>
      </w:r>
      <w:r w:rsidRPr="002C3F89">
        <w:rPr>
          <w:rFonts w:ascii="Times New Roman" w:hAnsi="Times New Roman"/>
          <w:sz w:val="24"/>
        </w:rPr>
        <w:t xml:space="preserve"> Taşınır kayıt yetkilisinden Kefalet Sandığına kesinti yapılması</w:t>
      </w:r>
      <w:r w:rsidRPr="002C3F89">
        <w:rPr>
          <w:rFonts w:ascii="Times New Roman" w:hAnsi="Times New Roman"/>
        </w:rPr>
        <w:t xml:space="preserve"> (</w:t>
      </w:r>
      <w:r w:rsidRPr="002C3F89">
        <w:rPr>
          <w:rFonts w:ascii="Times New Roman" w:hAnsi="Times New Roman"/>
          <w:i/>
          <w:sz w:val="18"/>
          <w:szCs w:val="18"/>
        </w:rPr>
        <w:t>Kefalet Kanunu Md. 1</w:t>
      </w:r>
      <w:r w:rsidRPr="002C3F89">
        <w:rPr>
          <w:rFonts w:ascii="Times New Roman" w:hAnsi="Times New Roman"/>
          <w:sz w:val="18"/>
          <w:szCs w:val="18"/>
        </w:rPr>
        <w:t>),</w:t>
      </w:r>
    </w:p>
    <w:p w14:paraId="22E1AE5B" w14:textId="77777777" w:rsidR="002C3F89" w:rsidRPr="002C3F89" w:rsidRDefault="002C3F89" w:rsidP="002C3F89">
      <w:pPr>
        <w:tabs>
          <w:tab w:val="left" w:pos="993"/>
        </w:tabs>
        <w:spacing w:before="120" w:after="120"/>
        <w:ind w:firstLine="709"/>
        <w:jc w:val="both"/>
        <w:rPr>
          <w:rFonts w:ascii="Times New Roman" w:hAnsi="Times New Roman"/>
        </w:rPr>
      </w:pPr>
      <w:r w:rsidRPr="002C3F89">
        <w:rPr>
          <w:rFonts w:ascii="Times New Roman" w:hAnsi="Times New Roman"/>
          <w:b/>
          <w:sz w:val="24"/>
        </w:rPr>
        <w:t>3.</w:t>
      </w:r>
      <w:r w:rsidRPr="002C3F89">
        <w:rPr>
          <w:rFonts w:ascii="Times New Roman" w:hAnsi="Times New Roman"/>
          <w:sz w:val="24"/>
        </w:rPr>
        <w:tab/>
        <w:t>Tüm taşınır işlemlerinin elektronik ortamda e-taşınır modülü üzerinden gerçekleştirilmesi (</w:t>
      </w:r>
      <w:r w:rsidRPr="002C3F89">
        <w:rPr>
          <w:rFonts w:ascii="Times New Roman" w:hAnsi="Times New Roman"/>
          <w:i/>
          <w:sz w:val="18"/>
          <w:szCs w:val="18"/>
        </w:rPr>
        <w:t>Taşınır Mal Yönetmeliği Md. 11; MEB Strateji Geliştirme Başkanlığının 2008/41 sayılı Genelge’si</w:t>
      </w:r>
      <w:r w:rsidRPr="002C3F89">
        <w:rPr>
          <w:rFonts w:ascii="Times New Roman" w:hAnsi="Times New Roman"/>
          <w:sz w:val="18"/>
          <w:szCs w:val="18"/>
        </w:rPr>
        <w:t>),</w:t>
      </w:r>
    </w:p>
    <w:p w14:paraId="46EA8E08" w14:textId="77777777" w:rsidR="002C3F89" w:rsidRPr="002C3F89" w:rsidRDefault="002C3F89" w:rsidP="002C3F89">
      <w:pPr>
        <w:spacing w:before="120" w:after="120"/>
        <w:ind w:firstLine="709"/>
        <w:rPr>
          <w:rFonts w:ascii="Times New Roman" w:hAnsi="Times New Roman"/>
          <w:sz w:val="16"/>
          <w:szCs w:val="16"/>
        </w:rPr>
      </w:pPr>
      <w:r w:rsidRPr="002C3F89">
        <w:rPr>
          <w:rFonts w:ascii="Times New Roman" w:hAnsi="Times New Roman"/>
          <w:b/>
          <w:sz w:val="24"/>
        </w:rPr>
        <w:t>4.</w:t>
      </w:r>
      <w:r w:rsidRPr="002C3F89">
        <w:rPr>
          <w:rFonts w:ascii="Times New Roman" w:hAnsi="Times New Roman"/>
          <w:sz w:val="24"/>
        </w:rPr>
        <w:t xml:space="preserve"> Taşınırların kaydedilmesi</w:t>
      </w:r>
      <w:r w:rsidRPr="002C3F89">
        <w:rPr>
          <w:rFonts w:ascii="Times New Roman" w:hAnsi="Times New Roman"/>
        </w:rPr>
        <w:t xml:space="preserve"> (</w:t>
      </w:r>
      <w:r w:rsidRPr="002C3F89">
        <w:rPr>
          <w:rFonts w:ascii="Times New Roman" w:hAnsi="Times New Roman"/>
          <w:i/>
          <w:sz w:val="18"/>
          <w:szCs w:val="18"/>
        </w:rPr>
        <w:t>Taşınır Mal Yönetmeliği Md. 12-14, Mesleki ve Teknik Eğitim Genel Müdürlüğü çıkışlı “e-Donatım İzleme Modülü”  konulu 16.11.2017 tarihli ve 19438045 sayılı Genelge</w:t>
      </w:r>
      <w:r w:rsidRPr="002C3F89">
        <w:rPr>
          <w:rFonts w:ascii="Times New Roman" w:hAnsi="Times New Roman"/>
          <w:sz w:val="18"/>
          <w:szCs w:val="18"/>
        </w:rPr>
        <w:t>),</w:t>
      </w:r>
    </w:p>
    <w:p w14:paraId="2F57B2DB" w14:textId="77777777" w:rsidR="002C3F89" w:rsidRPr="002C3F89" w:rsidRDefault="002C3F89" w:rsidP="002C3F89">
      <w:pPr>
        <w:spacing w:before="120" w:after="120"/>
        <w:ind w:firstLine="709"/>
        <w:rPr>
          <w:rFonts w:ascii="Times New Roman" w:hAnsi="Times New Roman"/>
          <w:sz w:val="16"/>
          <w:szCs w:val="16"/>
        </w:rPr>
      </w:pPr>
      <w:r w:rsidRPr="002C3F89">
        <w:rPr>
          <w:rFonts w:ascii="Times New Roman" w:hAnsi="Times New Roman"/>
          <w:b/>
          <w:sz w:val="24"/>
        </w:rPr>
        <w:t>5.</w:t>
      </w:r>
      <w:r w:rsidRPr="002C3F89">
        <w:rPr>
          <w:rFonts w:ascii="Times New Roman" w:hAnsi="Times New Roman"/>
          <w:sz w:val="24"/>
        </w:rPr>
        <w:t xml:space="preserve"> Taşınır giriş İşlemlerinin yapılması</w:t>
      </w:r>
      <w:r w:rsidRPr="002C3F89">
        <w:rPr>
          <w:rFonts w:ascii="Times New Roman" w:hAnsi="Times New Roman"/>
        </w:rPr>
        <w:t xml:space="preserve"> (</w:t>
      </w:r>
      <w:r w:rsidRPr="002C3F89">
        <w:rPr>
          <w:rFonts w:ascii="Times New Roman" w:hAnsi="Times New Roman"/>
          <w:i/>
          <w:sz w:val="16"/>
          <w:szCs w:val="16"/>
        </w:rPr>
        <w:t>Taşınır Mal Yönetmeliği Md. 15-21</w:t>
      </w:r>
      <w:r w:rsidRPr="002C3F89">
        <w:rPr>
          <w:rFonts w:ascii="Times New Roman" w:hAnsi="Times New Roman"/>
          <w:sz w:val="16"/>
          <w:szCs w:val="16"/>
        </w:rPr>
        <w:t>),</w:t>
      </w:r>
    </w:p>
    <w:p w14:paraId="52754F41" w14:textId="77777777" w:rsidR="002C3F89" w:rsidRPr="002C3F89" w:rsidRDefault="002C3F89" w:rsidP="002C3F89">
      <w:pPr>
        <w:spacing w:before="120" w:after="120"/>
        <w:ind w:firstLine="709"/>
        <w:rPr>
          <w:rFonts w:ascii="Times New Roman" w:hAnsi="Times New Roman"/>
          <w:sz w:val="16"/>
          <w:szCs w:val="16"/>
        </w:rPr>
      </w:pPr>
      <w:r w:rsidRPr="002C3F89">
        <w:rPr>
          <w:rFonts w:ascii="Times New Roman" w:hAnsi="Times New Roman"/>
          <w:b/>
          <w:sz w:val="24"/>
        </w:rPr>
        <w:t>6.</w:t>
      </w:r>
      <w:r w:rsidRPr="002C3F89">
        <w:rPr>
          <w:rFonts w:ascii="Times New Roman" w:hAnsi="Times New Roman"/>
          <w:sz w:val="24"/>
        </w:rPr>
        <w:t xml:space="preserve"> Taşınır çıkış işlemlerinin yapılması</w:t>
      </w:r>
      <w:r w:rsidRPr="002C3F89">
        <w:rPr>
          <w:rFonts w:ascii="Times New Roman" w:hAnsi="Times New Roman"/>
        </w:rPr>
        <w:t xml:space="preserve"> (</w:t>
      </w:r>
      <w:r w:rsidRPr="002C3F89">
        <w:rPr>
          <w:rFonts w:ascii="Times New Roman" w:hAnsi="Times New Roman"/>
          <w:i/>
          <w:sz w:val="16"/>
          <w:szCs w:val="16"/>
        </w:rPr>
        <w:t>Taşınır Mal Yönetmeliği Md. 22-30</w:t>
      </w:r>
      <w:r w:rsidRPr="002C3F89">
        <w:rPr>
          <w:rFonts w:ascii="Times New Roman" w:hAnsi="Times New Roman"/>
          <w:sz w:val="16"/>
          <w:szCs w:val="16"/>
        </w:rPr>
        <w:t>),</w:t>
      </w:r>
    </w:p>
    <w:p w14:paraId="796E4654" w14:textId="77777777" w:rsidR="002C3F89" w:rsidRPr="002C3F89" w:rsidRDefault="002C3F89" w:rsidP="002C3F89">
      <w:pPr>
        <w:spacing w:before="120" w:after="120"/>
        <w:ind w:firstLine="709"/>
        <w:jc w:val="both"/>
        <w:rPr>
          <w:rFonts w:ascii="Times New Roman" w:hAnsi="Times New Roman"/>
        </w:rPr>
      </w:pPr>
      <w:r w:rsidRPr="002C3F89">
        <w:rPr>
          <w:rFonts w:ascii="Times New Roman" w:hAnsi="Times New Roman"/>
          <w:b/>
          <w:sz w:val="24"/>
        </w:rPr>
        <w:t>7.</w:t>
      </w:r>
      <w:r w:rsidRPr="002C3F89">
        <w:rPr>
          <w:rFonts w:ascii="Times New Roman" w:hAnsi="Times New Roman"/>
          <w:sz w:val="24"/>
        </w:rPr>
        <w:t xml:space="preserve"> Taşınırların kod sistemine göre numaralandırılması ve numaranın taşınır üzerinde kalıcı bir şekilde belirtilmesi (</w:t>
      </w:r>
      <w:r w:rsidRPr="002C3F89">
        <w:rPr>
          <w:rFonts w:ascii="Times New Roman" w:hAnsi="Times New Roman"/>
          <w:i/>
          <w:sz w:val="18"/>
        </w:rPr>
        <w:t>Taşınır Mal Yönetmeliği Md. 36-38</w:t>
      </w:r>
      <w:r w:rsidRPr="002C3F89">
        <w:rPr>
          <w:rFonts w:ascii="Times New Roman" w:hAnsi="Times New Roman"/>
        </w:rPr>
        <w:t>),</w:t>
      </w:r>
    </w:p>
    <w:p w14:paraId="168CFCEE" w14:textId="77777777" w:rsidR="002C3F89" w:rsidRPr="002C3F89" w:rsidRDefault="002C3F89" w:rsidP="002C3F89">
      <w:pPr>
        <w:spacing w:before="120" w:after="120"/>
        <w:ind w:firstLine="709"/>
        <w:jc w:val="both"/>
        <w:rPr>
          <w:rFonts w:ascii="Times New Roman" w:hAnsi="Times New Roman"/>
          <w:sz w:val="18"/>
        </w:rPr>
      </w:pPr>
      <w:r w:rsidRPr="002C3F89">
        <w:rPr>
          <w:rFonts w:ascii="Times New Roman" w:hAnsi="Times New Roman"/>
          <w:b/>
          <w:sz w:val="24"/>
        </w:rPr>
        <w:t>8.</w:t>
      </w:r>
      <w:r w:rsidRPr="002C3F89">
        <w:rPr>
          <w:rFonts w:ascii="Times New Roman" w:hAnsi="Times New Roman"/>
          <w:sz w:val="24"/>
        </w:rPr>
        <w:t xml:space="preserve"> Kullanıma verilen taşınırlara Taşınır Teslim Belgesi düzenlenmesi</w:t>
      </w:r>
      <w:r w:rsidRPr="002C3F89">
        <w:rPr>
          <w:rFonts w:ascii="Times New Roman" w:hAnsi="Times New Roman"/>
        </w:rPr>
        <w:t xml:space="preserve"> (</w:t>
      </w:r>
      <w:r w:rsidRPr="002C3F89">
        <w:rPr>
          <w:rFonts w:ascii="Times New Roman" w:hAnsi="Times New Roman"/>
          <w:i/>
          <w:sz w:val="14"/>
        </w:rPr>
        <w:t>Taşınır Mal Yönetmeliği Md. 23</w:t>
      </w:r>
      <w:r w:rsidRPr="002C3F89">
        <w:rPr>
          <w:rFonts w:ascii="Times New Roman" w:hAnsi="Times New Roman"/>
          <w:sz w:val="18"/>
        </w:rPr>
        <w:t>),</w:t>
      </w:r>
    </w:p>
    <w:p w14:paraId="39CFE60B" w14:textId="77777777" w:rsidR="002C3F89" w:rsidRPr="002C3F89" w:rsidRDefault="002C3F89" w:rsidP="002C3F89">
      <w:pPr>
        <w:spacing w:before="120" w:after="120"/>
        <w:ind w:firstLine="709"/>
        <w:jc w:val="both"/>
        <w:rPr>
          <w:rFonts w:ascii="Times New Roman" w:hAnsi="Times New Roman"/>
          <w:sz w:val="16"/>
          <w:szCs w:val="16"/>
        </w:rPr>
      </w:pPr>
      <w:r w:rsidRPr="002C3F89">
        <w:rPr>
          <w:rFonts w:ascii="Times New Roman" w:hAnsi="Times New Roman"/>
          <w:b/>
          <w:sz w:val="24"/>
        </w:rPr>
        <w:lastRenderedPageBreak/>
        <w:t>9.</w:t>
      </w:r>
      <w:r w:rsidRPr="002C3F89">
        <w:rPr>
          <w:rFonts w:ascii="Times New Roman" w:hAnsi="Times New Roman"/>
          <w:sz w:val="24"/>
        </w:rPr>
        <w:t xml:space="preserve"> Ortak alanlarda kullanılacak taşınırların, Dayanıklı Taşınırlar Listesi düzenlenerek ve istek yapan birim yetkilisinin ve/veya varsa ortak kullanım alanı sorumlusunun imzasının alınarak verilmesi durumu</w:t>
      </w:r>
      <w:r w:rsidRPr="002C3F89">
        <w:rPr>
          <w:rFonts w:ascii="Times New Roman" w:hAnsi="Times New Roman"/>
        </w:rPr>
        <w:t xml:space="preserve"> (</w:t>
      </w:r>
      <w:r w:rsidRPr="002C3F89">
        <w:rPr>
          <w:rFonts w:ascii="Times New Roman" w:hAnsi="Times New Roman"/>
          <w:i/>
          <w:sz w:val="18"/>
          <w:szCs w:val="18"/>
        </w:rPr>
        <w:t>Taşınır Mal Yönetmeliği Md.23/5</w:t>
      </w:r>
      <w:r w:rsidRPr="002C3F89">
        <w:rPr>
          <w:rFonts w:ascii="Times New Roman" w:hAnsi="Times New Roman"/>
          <w:sz w:val="18"/>
          <w:szCs w:val="18"/>
        </w:rPr>
        <w:t>),</w:t>
      </w:r>
    </w:p>
    <w:p w14:paraId="77B8F495" w14:textId="77777777" w:rsidR="002C3F89" w:rsidRPr="002C3F89" w:rsidRDefault="002C3F89" w:rsidP="002C3F89">
      <w:pPr>
        <w:spacing w:before="120" w:after="120"/>
        <w:ind w:firstLine="709"/>
        <w:contextualSpacing/>
        <w:jc w:val="both"/>
        <w:outlineLvl w:val="1"/>
        <w:rPr>
          <w:rFonts w:ascii="Times New Roman" w:hAnsi="Times New Roman"/>
          <w:b/>
          <w:bCs/>
          <w:iCs/>
          <w:noProof/>
          <w:spacing w:val="-1"/>
          <w:szCs w:val="24"/>
          <w:lang w:eastAsia="en-US"/>
        </w:rPr>
      </w:pPr>
      <w:r w:rsidRPr="002C3F89">
        <w:rPr>
          <w:rFonts w:ascii="Times New Roman" w:hAnsi="Times New Roman"/>
          <w:b/>
          <w:bCs/>
          <w:iCs/>
          <w:noProof/>
          <w:spacing w:val="-1"/>
          <w:sz w:val="24"/>
          <w:szCs w:val="24"/>
          <w:lang w:eastAsia="en-US"/>
        </w:rPr>
        <w:t xml:space="preserve">10. </w:t>
      </w:r>
      <w:r w:rsidRPr="002C3F89">
        <w:rPr>
          <w:rFonts w:ascii="Times New Roman" w:hAnsi="Times New Roman"/>
          <w:bCs/>
          <w:iCs/>
          <w:noProof/>
          <w:spacing w:val="1"/>
          <w:sz w:val="24"/>
          <w:szCs w:val="24"/>
          <w:lang w:eastAsia="en-US"/>
        </w:rPr>
        <w:t xml:space="preserve">Taşınır mal </w:t>
      </w:r>
      <w:r w:rsidRPr="002C3F89">
        <w:rPr>
          <w:rFonts w:ascii="Times New Roman" w:hAnsi="Times New Roman"/>
          <w:bCs/>
          <w:iCs/>
          <w:noProof/>
          <w:spacing w:val="-1"/>
          <w:sz w:val="24"/>
          <w:szCs w:val="24"/>
          <w:lang w:eastAsia="en-US"/>
        </w:rPr>
        <w:t>sayım, devir ve yıl sonu işlemleri (</w:t>
      </w:r>
      <w:r w:rsidRPr="002C3F89">
        <w:rPr>
          <w:rFonts w:ascii="Times New Roman" w:hAnsi="Times New Roman"/>
          <w:i/>
          <w:sz w:val="18"/>
          <w:szCs w:val="18"/>
        </w:rPr>
        <w:t>T</w:t>
      </w:r>
      <w:r w:rsidRPr="002C3F89">
        <w:rPr>
          <w:rFonts w:ascii="Times New Roman" w:hAnsi="Times New Roman"/>
          <w:i/>
          <w:spacing w:val="-2"/>
          <w:sz w:val="18"/>
          <w:szCs w:val="18"/>
        </w:rPr>
        <w:t>a</w:t>
      </w:r>
      <w:r w:rsidRPr="002C3F89">
        <w:rPr>
          <w:rFonts w:ascii="Times New Roman" w:hAnsi="Times New Roman"/>
          <w:i/>
          <w:spacing w:val="1"/>
          <w:sz w:val="18"/>
          <w:szCs w:val="18"/>
        </w:rPr>
        <w:t>şı</w:t>
      </w:r>
      <w:r w:rsidRPr="002C3F89">
        <w:rPr>
          <w:rFonts w:ascii="Times New Roman" w:hAnsi="Times New Roman"/>
          <w:i/>
          <w:spacing w:val="-1"/>
          <w:sz w:val="18"/>
          <w:szCs w:val="18"/>
        </w:rPr>
        <w:t>n</w:t>
      </w:r>
      <w:r w:rsidRPr="002C3F89">
        <w:rPr>
          <w:rFonts w:ascii="Times New Roman" w:hAnsi="Times New Roman"/>
          <w:i/>
          <w:spacing w:val="1"/>
          <w:sz w:val="18"/>
          <w:szCs w:val="18"/>
        </w:rPr>
        <w:t>ı</w:t>
      </w:r>
      <w:r w:rsidRPr="002C3F89">
        <w:rPr>
          <w:rFonts w:ascii="Times New Roman" w:hAnsi="Times New Roman"/>
          <w:i/>
          <w:sz w:val="18"/>
          <w:szCs w:val="18"/>
        </w:rPr>
        <w:t>r</w:t>
      </w:r>
      <w:r w:rsidRPr="002C3F89">
        <w:rPr>
          <w:rFonts w:ascii="Times New Roman" w:hAnsi="Times New Roman"/>
          <w:i/>
          <w:spacing w:val="-3"/>
          <w:sz w:val="18"/>
          <w:szCs w:val="18"/>
        </w:rPr>
        <w:t xml:space="preserve"> </w:t>
      </w:r>
      <w:r w:rsidRPr="002C3F89">
        <w:rPr>
          <w:rFonts w:ascii="Times New Roman" w:hAnsi="Times New Roman"/>
          <w:i/>
          <w:sz w:val="18"/>
          <w:szCs w:val="18"/>
        </w:rPr>
        <w:t xml:space="preserve">Mal </w:t>
      </w:r>
      <w:r w:rsidRPr="002C3F89">
        <w:rPr>
          <w:rFonts w:ascii="Times New Roman" w:hAnsi="Times New Roman"/>
          <w:i/>
          <w:spacing w:val="-1"/>
          <w:sz w:val="18"/>
          <w:szCs w:val="18"/>
        </w:rPr>
        <w:t>Y</w:t>
      </w:r>
      <w:r w:rsidRPr="002C3F89">
        <w:rPr>
          <w:rFonts w:ascii="Times New Roman" w:hAnsi="Times New Roman"/>
          <w:i/>
          <w:sz w:val="18"/>
          <w:szCs w:val="18"/>
        </w:rPr>
        <w:t>öne</w:t>
      </w:r>
      <w:r w:rsidRPr="002C3F89">
        <w:rPr>
          <w:rFonts w:ascii="Times New Roman" w:hAnsi="Times New Roman"/>
          <w:i/>
          <w:spacing w:val="-3"/>
          <w:sz w:val="18"/>
          <w:szCs w:val="18"/>
        </w:rPr>
        <w:t>t</w:t>
      </w:r>
      <w:r w:rsidRPr="002C3F89">
        <w:rPr>
          <w:rFonts w:ascii="Times New Roman" w:hAnsi="Times New Roman"/>
          <w:i/>
          <w:spacing w:val="1"/>
          <w:sz w:val="18"/>
          <w:szCs w:val="18"/>
        </w:rPr>
        <w:t>m</w:t>
      </w:r>
      <w:r w:rsidRPr="002C3F89">
        <w:rPr>
          <w:rFonts w:ascii="Times New Roman" w:hAnsi="Times New Roman"/>
          <w:i/>
          <w:sz w:val="18"/>
          <w:szCs w:val="18"/>
        </w:rPr>
        <w:t>e</w:t>
      </w:r>
      <w:r w:rsidRPr="002C3F89">
        <w:rPr>
          <w:rFonts w:ascii="Times New Roman" w:hAnsi="Times New Roman"/>
          <w:i/>
          <w:spacing w:val="-2"/>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pacing w:val="1"/>
          <w:sz w:val="18"/>
          <w:szCs w:val="18"/>
        </w:rPr>
        <w:t>i</w:t>
      </w:r>
      <w:r w:rsidRPr="002C3F89">
        <w:rPr>
          <w:rFonts w:ascii="Times New Roman" w:hAnsi="Times New Roman"/>
          <w:i/>
          <w:sz w:val="18"/>
          <w:szCs w:val="18"/>
        </w:rPr>
        <w:t>; T</w:t>
      </w:r>
      <w:r w:rsidRPr="002C3F89">
        <w:rPr>
          <w:rFonts w:ascii="Times New Roman" w:hAnsi="Times New Roman"/>
          <w:i/>
          <w:spacing w:val="-2"/>
          <w:sz w:val="18"/>
          <w:szCs w:val="18"/>
        </w:rPr>
        <w:t>a</w:t>
      </w:r>
      <w:r w:rsidRPr="002C3F89">
        <w:rPr>
          <w:rFonts w:ascii="Times New Roman" w:hAnsi="Times New Roman"/>
          <w:i/>
          <w:spacing w:val="1"/>
          <w:sz w:val="18"/>
          <w:szCs w:val="18"/>
        </w:rPr>
        <w:t>şı</w:t>
      </w:r>
      <w:r w:rsidRPr="002C3F89">
        <w:rPr>
          <w:rFonts w:ascii="Times New Roman" w:hAnsi="Times New Roman"/>
          <w:i/>
          <w:spacing w:val="-1"/>
          <w:sz w:val="18"/>
          <w:szCs w:val="18"/>
        </w:rPr>
        <w:t>n</w:t>
      </w:r>
      <w:r w:rsidRPr="002C3F89">
        <w:rPr>
          <w:rFonts w:ascii="Times New Roman" w:hAnsi="Times New Roman"/>
          <w:i/>
          <w:spacing w:val="1"/>
          <w:sz w:val="18"/>
          <w:szCs w:val="18"/>
        </w:rPr>
        <w:t>ı</w:t>
      </w:r>
      <w:r w:rsidRPr="002C3F89">
        <w:rPr>
          <w:rFonts w:ascii="Times New Roman" w:hAnsi="Times New Roman"/>
          <w:i/>
          <w:sz w:val="18"/>
          <w:szCs w:val="18"/>
        </w:rPr>
        <w:t>r</w:t>
      </w:r>
      <w:r w:rsidRPr="002C3F89">
        <w:rPr>
          <w:rFonts w:ascii="Times New Roman" w:hAnsi="Times New Roman"/>
          <w:i/>
          <w:spacing w:val="-3"/>
          <w:sz w:val="18"/>
          <w:szCs w:val="18"/>
        </w:rPr>
        <w:t xml:space="preserve"> </w:t>
      </w:r>
      <w:r w:rsidRPr="002C3F89">
        <w:rPr>
          <w:rFonts w:ascii="Times New Roman" w:hAnsi="Times New Roman"/>
          <w:i/>
          <w:sz w:val="18"/>
          <w:szCs w:val="18"/>
        </w:rPr>
        <w:t xml:space="preserve">Mal </w:t>
      </w:r>
      <w:r w:rsidRPr="002C3F89">
        <w:rPr>
          <w:rFonts w:ascii="Times New Roman" w:hAnsi="Times New Roman"/>
          <w:i/>
          <w:spacing w:val="-1"/>
          <w:sz w:val="18"/>
          <w:szCs w:val="18"/>
        </w:rPr>
        <w:t>Y</w:t>
      </w:r>
      <w:r w:rsidRPr="002C3F89">
        <w:rPr>
          <w:rFonts w:ascii="Times New Roman" w:hAnsi="Times New Roman"/>
          <w:i/>
          <w:sz w:val="18"/>
          <w:szCs w:val="18"/>
        </w:rPr>
        <w:t>öne</w:t>
      </w:r>
      <w:r w:rsidRPr="002C3F89">
        <w:rPr>
          <w:rFonts w:ascii="Times New Roman" w:hAnsi="Times New Roman"/>
          <w:i/>
          <w:spacing w:val="-3"/>
          <w:sz w:val="18"/>
          <w:szCs w:val="18"/>
        </w:rPr>
        <w:t>t</w:t>
      </w:r>
      <w:r w:rsidRPr="002C3F89">
        <w:rPr>
          <w:rFonts w:ascii="Times New Roman" w:hAnsi="Times New Roman"/>
          <w:i/>
          <w:spacing w:val="1"/>
          <w:sz w:val="18"/>
          <w:szCs w:val="18"/>
        </w:rPr>
        <w:t>m</w:t>
      </w:r>
      <w:r w:rsidRPr="002C3F89">
        <w:rPr>
          <w:rFonts w:ascii="Times New Roman" w:hAnsi="Times New Roman"/>
          <w:i/>
          <w:sz w:val="18"/>
          <w:szCs w:val="18"/>
        </w:rPr>
        <w:t>e</w:t>
      </w:r>
      <w:r w:rsidRPr="002C3F89">
        <w:rPr>
          <w:rFonts w:ascii="Times New Roman" w:hAnsi="Times New Roman"/>
          <w:i/>
          <w:spacing w:val="-2"/>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z w:val="18"/>
          <w:szCs w:val="18"/>
        </w:rPr>
        <w:t>i</w:t>
      </w:r>
      <w:r w:rsidRPr="002C3F89">
        <w:rPr>
          <w:rFonts w:ascii="Times New Roman" w:hAnsi="Times New Roman"/>
          <w:i/>
          <w:spacing w:val="1"/>
          <w:sz w:val="18"/>
          <w:szCs w:val="18"/>
        </w:rPr>
        <w:t xml:space="preserve"> </w:t>
      </w:r>
      <w:r w:rsidRPr="002C3F89">
        <w:rPr>
          <w:rFonts w:ascii="Times New Roman" w:hAnsi="Times New Roman"/>
          <w:i/>
          <w:spacing w:val="-4"/>
          <w:sz w:val="18"/>
          <w:szCs w:val="18"/>
        </w:rPr>
        <w:t>G</w:t>
      </w:r>
      <w:r w:rsidRPr="002C3F89">
        <w:rPr>
          <w:rFonts w:ascii="Times New Roman" w:hAnsi="Times New Roman"/>
          <w:i/>
          <w:sz w:val="18"/>
          <w:szCs w:val="18"/>
        </w:rPr>
        <w:t xml:space="preserve">enel </w:t>
      </w:r>
      <w:r w:rsidRPr="002C3F89">
        <w:rPr>
          <w:rFonts w:ascii="Times New Roman" w:hAnsi="Times New Roman"/>
          <w:i/>
          <w:spacing w:val="1"/>
          <w:sz w:val="18"/>
          <w:szCs w:val="18"/>
        </w:rPr>
        <w:t>T</w:t>
      </w:r>
      <w:r w:rsidRPr="002C3F89">
        <w:rPr>
          <w:rFonts w:ascii="Times New Roman" w:hAnsi="Times New Roman"/>
          <w:i/>
          <w:sz w:val="18"/>
          <w:szCs w:val="18"/>
        </w:rPr>
        <w:t>eb</w:t>
      </w:r>
      <w:r w:rsidRPr="002C3F89">
        <w:rPr>
          <w:rFonts w:ascii="Times New Roman" w:hAnsi="Times New Roman"/>
          <w:i/>
          <w:spacing w:val="-3"/>
          <w:sz w:val="18"/>
          <w:szCs w:val="18"/>
        </w:rPr>
        <w:t>l</w:t>
      </w:r>
      <w:r w:rsidRPr="002C3F89">
        <w:rPr>
          <w:rFonts w:ascii="Times New Roman" w:hAnsi="Times New Roman"/>
          <w:i/>
          <w:spacing w:val="1"/>
          <w:sz w:val="18"/>
          <w:szCs w:val="18"/>
        </w:rPr>
        <w:t>i</w:t>
      </w:r>
      <w:r w:rsidRPr="002C3F89">
        <w:rPr>
          <w:rFonts w:ascii="Times New Roman" w:hAnsi="Times New Roman"/>
          <w:i/>
          <w:spacing w:val="-1"/>
          <w:sz w:val="18"/>
          <w:szCs w:val="18"/>
        </w:rPr>
        <w:t>ğ</w:t>
      </w:r>
      <w:r w:rsidRPr="002C3F89">
        <w:rPr>
          <w:rFonts w:ascii="Times New Roman" w:hAnsi="Times New Roman"/>
          <w:i/>
          <w:sz w:val="18"/>
          <w:szCs w:val="18"/>
        </w:rPr>
        <w:t>i).</w:t>
      </w:r>
    </w:p>
    <w:p w14:paraId="0D8BE800" w14:textId="77777777" w:rsidR="002C3F89" w:rsidRPr="002C3F89" w:rsidRDefault="002C3F89" w:rsidP="002C3F89">
      <w:pPr>
        <w:widowControl w:val="0"/>
        <w:tabs>
          <w:tab w:val="left" w:pos="426"/>
        </w:tabs>
        <w:autoSpaceDE w:val="0"/>
        <w:autoSpaceDN w:val="0"/>
        <w:adjustRightInd w:val="0"/>
        <w:spacing w:before="120" w:after="120"/>
        <w:jc w:val="both"/>
        <w:rPr>
          <w:rFonts w:ascii="Times New Roman" w:hAnsi="Times New Roman"/>
          <w:b/>
          <w:bCs/>
          <w:iCs/>
          <w:noProof/>
          <w:spacing w:val="-1"/>
          <w:sz w:val="24"/>
          <w:szCs w:val="24"/>
          <w:lang w:eastAsia="en-US"/>
        </w:rPr>
      </w:pPr>
    </w:p>
    <w:p w14:paraId="4B5002D1" w14:textId="5473B788" w:rsidR="002C3F89" w:rsidRPr="002C3F89" w:rsidRDefault="002C3F89" w:rsidP="002C3F89">
      <w:pPr>
        <w:widowControl w:val="0"/>
        <w:tabs>
          <w:tab w:val="left" w:pos="426"/>
        </w:tabs>
        <w:autoSpaceDE w:val="0"/>
        <w:autoSpaceDN w:val="0"/>
        <w:adjustRightInd w:val="0"/>
        <w:spacing w:before="120" w:after="120"/>
        <w:jc w:val="both"/>
        <w:rPr>
          <w:rFonts w:ascii="Times New Roman" w:hAnsi="Times New Roman"/>
          <w:spacing w:val="-2"/>
          <w:sz w:val="24"/>
          <w:szCs w:val="24"/>
        </w:rPr>
      </w:pPr>
      <w:r w:rsidRPr="002C3F89">
        <w:rPr>
          <w:rFonts w:ascii="Times New Roman" w:hAnsi="Times New Roman"/>
          <w:b/>
          <w:bCs/>
          <w:iCs/>
          <w:noProof/>
          <w:spacing w:val="-1"/>
          <w:sz w:val="24"/>
          <w:szCs w:val="24"/>
          <w:lang w:eastAsia="en-US"/>
        </w:rPr>
        <w:tab/>
      </w:r>
      <w:r w:rsidRPr="002C3F89">
        <w:rPr>
          <w:rFonts w:ascii="Times New Roman" w:hAnsi="Times New Roman"/>
          <w:b/>
          <w:bCs/>
          <w:iCs/>
          <w:noProof/>
          <w:spacing w:val="-1"/>
          <w:sz w:val="24"/>
          <w:szCs w:val="24"/>
          <w:lang w:eastAsia="en-US"/>
        </w:rPr>
        <w:tab/>
        <w:t xml:space="preserve">2.9. </w:t>
      </w:r>
      <w:r w:rsidRPr="002C3F89">
        <w:rPr>
          <w:rFonts w:ascii="Times New Roman" w:hAnsi="Times New Roman"/>
          <w:b/>
          <w:bCs/>
          <w:iCs/>
          <w:noProof/>
          <w:spacing w:val="-1"/>
          <w:sz w:val="24"/>
          <w:szCs w:val="24"/>
        </w:rPr>
        <w:t>Denetim Bulguları</w:t>
      </w:r>
    </w:p>
    <w:p w14:paraId="5788FC51"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i/>
          <w:sz w:val="24"/>
          <w:szCs w:val="24"/>
          <w:lang w:eastAsia="en-US" w:bidi="en-US"/>
        </w:rPr>
        <w:t xml:space="preserve">Elde edilen bulgular ilgili alt başlıklar açılarak yazılır. </w:t>
      </w:r>
    </w:p>
    <w:p w14:paraId="3D449AF3"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sz w:val="24"/>
          <w:szCs w:val="24"/>
        </w:rPr>
        <w:t xml:space="preserve">1. ….. </w:t>
      </w:r>
    </w:p>
    <w:p w14:paraId="0BF928DC" w14:textId="77777777" w:rsidR="002C3F89" w:rsidRPr="002C3F89" w:rsidRDefault="002C3F89" w:rsidP="002C3F89">
      <w:pPr>
        <w:widowControl w:val="0"/>
        <w:autoSpaceDE w:val="0"/>
        <w:autoSpaceDN w:val="0"/>
        <w:adjustRightInd w:val="0"/>
        <w:spacing w:before="120" w:after="120"/>
        <w:ind w:left="709"/>
        <w:jc w:val="both"/>
        <w:rPr>
          <w:rFonts w:ascii="Times New Roman" w:hAnsi="Times New Roman"/>
          <w:sz w:val="24"/>
          <w:szCs w:val="24"/>
        </w:rPr>
      </w:pPr>
      <w:r w:rsidRPr="002C3F89">
        <w:rPr>
          <w:rFonts w:ascii="Times New Roman" w:hAnsi="Times New Roman"/>
          <w:sz w:val="24"/>
          <w:szCs w:val="24"/>
        </w:rPr>
        <w:t>Tespit edilmiştir/görülmüştür/anlaşılmıştır vb.</w:t>
      </w:r>
    </w:p>
    <w:p w14:paraId="70A12575" w14:textId="2EBD3412" w:rsidR="002C3F89" w:rsidRPr="002C3F89" w:rsidRDefault="002C3F89" w:rsidP="002C3F89">
      <w:pPr>
        <w:widowControl w:val="0"/>
        <w:autoSpaceDE w:val="0"/>
        <w:autoSpaceDN w:val="0"/>
        <w:adjustRightInd w:val="0"/>
        <w:spacing w:before="120" w:after="120"/>
        <w:ind w:firstLine="709"/>
        <w:jc w:val="both"/>
        <w:rPr>
          <w:rFonts w:ascii="Times New Roman" w:hAnsi="Times New Roman"/>
          <w:sz w:val="24"/>
          <w:szCs w:val="24"/>
        </w:rPr>
      </w:pPr>
      <w:r w:rsidRPr="002C3F89">
        <w:rPr>
          <w:rFonts w:ascii="Times New Roman" w:hAnsi="Times New Roman"/>
          <w:b/>
          <w:sz w:val="24"/>
          <w:szCs w:val="24"/>
        </w:rPr>
        <w:t>2.10</w:t>
      </w:r>
      <w:r w:rsidRPr="002C3F89">
        <w:rPr>
          <w:rFonts w:ascii="Times New Roman" w:hAnsi="Times New Roman"/>
          <w:b/>
          <w:bCs/>
          <w:iCs/>
          <w:noProof/>
          <w:spacing w:val="-1"/>
          <w:sz w:val="24"/>
          <w:szCs w:val="24"/>
          <w:lang w:eastAsia="en-US"/>
        </w:rPr>
        <w:t>. Çözüm önerileri</w:t>
      </w:r>
      <w:r w:rsidRPr="002C3F89">
        <w:rPr>
          <w:rFonts w:ascii="Times New Roman" w:hAnsi="Times New Roman"/>
          <w:sz w:val="24"/>
          <w:szCs w:val="24"/>
        </w:rPr>
        <w:t xml:space="preserve"> </w:t>
      </w:r>
    </w:p>
    <w:p w14:paraId="7126F9C7"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i/>
          <w:sz w:val="24"/>
          <w:szCs w:val="24"/>
          <w:lang w:eastAsia="en-US" w:bidi="en-US"/>
        </w:rPr>
        <w:t xml:space="preserve">Bulgulara yönelik çözüm önerisi ilgili alt başlıklar açılarak yazılır. </w:t>
      </w:r>
    </w:p>
    <w:p w14:paraId="7F49464B"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sz w:val="24"/>
          <w:szCs w:val="24"/>
        </w:rPr>
        <w:t xml:space="preserve">1. ….. </w:t>
      </w:r>
    </w:p>
    <w:p w14:paraId="391AA6F4" w14:textId="77777777" w:rsidR="002C3F89" w:rsidRPr="002C3F89" w:rsidRDefault="002C3F89" w:rsidP="002C3F89">
      <w:pPr>
        <w:widowControl w:val="0"/>
        <w:autoSpaceDE w:val="0"/>
        <w:autoSpaceDN w:val="0"/>
        <w:adjustRightInd w:val="0"/>
        <w:spacing w:before="120" w:after="120"/>
        <w:ind w:left="709"/>
        <w:jc w:val="both"/>
        <w:rPr>
          <w:rFonts w:ascii="Times New Roman" w:hAnsi="Times New Roman"/>
          <w:sz w:val="24"/>
          <w:szCs w:val="24"/>
        </w:rPr>
      </w:pPr>
      <w:r w:rsidRPr="002C3F89">
        <w:rPr>
          <w:rFonts w:ascii="Times New Roman" w:hAnsi="Times New Roman"/>
          <w:sz w:val="24"/>
          <w:szCs w:val="24"/>
        </w:rPr>
        <w:t>Gerekmektedir/yapılmalıdır/değerlendirilmektedir vb.</w:t>
      </w:r>
    </w:p>
    <w:p w14:paraId="4E83B448" w14:textId="77777777" w:rsidR="002C3F89" w:rsidRPr="002C3F89" w:rsidRDefault="002C3F89" w:rsidP="002C3F89">
      <w:pPr>
        <w:spacing w:after="0" w:line="240" w:lineRule="auto"/>
        <w:rPr>
          <w:rFonts w:ascii="Times New Roman" w:hAnsi="Times New Roman"/>
          <w:sz w:val="10"/>
        </w:rPr>
      </w:pPr>
    </w:p>
    <w:p w14:paraId="2DA81F99" w14:textId="6CB48852" w:rsidR="002C3F89" w:rsidRPr="002C3F89" w:rsidRDefault="002C3F89" w:rsidP="002C3F89">
      <w:pPr>
        <w:jc w:val="both"/>
        <w:rPr>
          <w:rFonts w:ascii="Times New Roman" w:hAnsi="Times New Roman"/>
          <w:b/>
          <w:sz w:val="24"/>
          <w:szCs w:val="24"/>
        </w:rPr>
      </w:pPr>
      <w:r w:rsidRPr="002C3F89">
        <w:rPr>
          <w:rFonts w:ascii="Times New Roman" w:hAnsi="Times New Roman"/>
          <w:b/>
          <w:sz w:val="24"/>
          <w:szCs w:val="24"/>
        </w:rPr>
        <w:t>2.11. İl/İlçe Milli Eğitim Müdürlükleri Tarafından Mali İş Ve İşlemler İle İlgili Yapılması Gereken Faaliyetler</w:t>
      </w:r>
    </w:p>
    <w:p w14:paraId="25D10A93" w14:textId="77777777" w:rsidR="002C3F89" w:rsidRPr="002C3F89" w:rsidRDefault="002C3F89" w:rsidP="002C3F89">
      <w:pPr>
        <w:pStyle w:val="AklamaMetni"/>
        <w:ind w:firstLine="708"/>
        <w:jc w:val="both"/>
        <w:rPr>
          <w:rFonts w:ascii="Times New Roman" w:hAnsi="Times New Roman"/>
          <w:sz w:val="24"/>
          <w:szCs w:val="24"/>
        </w:rPr>
      </w:pPr>
      <w:r w:rsidRPr="002C3F89">
        <w:rPr>
          <w:rFonts w:ascii="Times New Roman" w:hAnsi="Times New Roman"/>
          <w:sz w:val="24"/>
          <w:szCs w:val="24"/>
        </w:rPr>
        <w:t xml:space="preserve">1. Okulda görev yapan personelin maaş ve ek ders  ücretlerinin mevzuatına uygun bir şekilde düzenlenmesi, kesintilerin yapılması ve bordroların zamanında düzenlenmesi iş ve işlemlerinin yapılma durumu </w:t>
      </w:r>
      <w:r w:rsidRPr="002C3F89">
        <w:rPr>
          <w:rFonts w:ascii="Times New Roman" w:hAnsi="Times New Roman"/>
          <w:i/>
          <w:sz w:val="18"/>
          <w:szCs w:val="18"/>
        </w:rPr>
        <w:t>(Millî Eğitim Bakanlığı Yönetici ve Öğretmenlerinin Ders ve Ek ders Saatlerine İlişkin Karar Md. 11-17; Kamu Görevlileri Hakem Kurulunun 2022/2023 yılları için VI. Dönem ve 2024/2025 yılları için VII. Dönem toplu sözleşme kararı; Merkezi Yönetim Harcama Belgeleri Yönetmeliği Md. 13; Devlet Memurlarına Ödenecek Zam ve Tazminatlara İlişkin Karar),</w:t>
      </w:r>
    </w:p>
    <w:p w14:paraId="5F8F62A5" w14:textId="77777777" w:rsidR="002C3F89" w:rsidRPr="002C3F89" w:rsidRDefault="002C3F89" w:rsidP="002C3F89">
      <w:pPr>
        <w:ind w:firstLine="708"/>
        <w:jc w:val="both"/>
        <w:rPr>
          <w:rFonts w:ascii="Times New Roman" w:hAnsi="Times New Roman"/>
          <w:i/>
          <w:sz w:val="18"/>
          <w:szCs w:val="18"/>
        </w:rPr>
      </w:pPr>
      <w:r w:rsidRPr="002C3F89">
        <w:rPr>
          <w:rFonts w:ascii="Times New Roman" w:hAnsi="Times New Roman"/>
          <w:sz w:val="24"/>
          <w:szCs w:val="24"/>
        </w:rPr>
        <w:t>2.Okul tarafından düzenlenip gönderilen ders dışı eğitim çalışmalarının kontrolü ve onaylanma durumu</w:t>
      </w:r>
      <w:r w:rsidRPr="002C3F89">
        <w:rPr>
          <w:rFonts w:ascii="Times New Roman" w:hAnsi="Times New Roman"/>
          <w:i/>
          <w:sz w:val="18"/>
          <w:szCs w:val="18"/>
        </w:rPr>
        <w:t xml:space="preserve"> (MEB “Ders Dışı Eğitim Çalışmalarına Dair Esaslar” konulu 2010/49 sayılı Genelge; Türkiye Bilimsel ve Teknolojik Araştırma Kurumu (TÜBİTAK) koordinesinde yürütülen bilim olimpiyatları ve proje dallarında danışmanlık yapan öğretmenlere hangi sürelerde ek ders ücreti ödeneceği konusunda Ortaöğretim Genel Müdürlüğünün 17.09.2019 tarihli ve 17311423 sayılı yazısı; Millî Eğitim Bakanlığı Yönetici ve Öğretmenlerinin Ders ve Ek ders Saatlerine İlişkin Karar Md. 11-17; Kamu Görevlileri Hakem Kurulunun 2022/2023 yılları için VI. Dönem, 2024/2025 yılları için VII. Dönem toplu sözleşme kararı; Merkezi Yönetim Harcama Belgeleri Yönetmeliği Md. 13),</w:t>
      </w:r>
    </w:p>
    <w:p w14:paraId="1AC84B74" w14:textId="77777777" w:rsidR="002C3F89" w:rsidRPr="002C3F89" w:rsidRDefault="002C3F89" w:rsidP="002C3F89">
      <w:pPr>
        <w:pStyle w:val="AklamaMetni"/>
        <w:ind w:firstLine="708"/>
        <w:jc w:val="both"/>
        <w:rPr>
          <w:rFonts w:ascii="Times New Roman" w:hAnsi="Times New Roman"/>
          <w:bCs/>
          <w:sz w:val="24"/>
          <w:szCs w:val="24"/>
          <w:shd w:val="clear" w:color="auto" w:fill="FFFFFF"/>
        </w:rPr>
      </w:pPr>
      <w:r w:rsidRPr="002C3F89">
        <w:rPr>
          <w:rFonts w:ascii="Times New Roman" w:hAnsi="Times New Roman"/>
          <w:bCs/>
          <w:sz w:val="24"/>
          <w:szCs w:val="24"/>
          <w:shd w:val="clear" w:color="auto" w:fill="FFFFFF"/>
        </w:rPr>
        <w:t xml:space="preserve">3.  Okulda destekleme ve yetiştirme kurslarının açılması,  kapatılması, süreç  ile ilgili iş ve işlemlerin mevzuatına uygun bir şekilde yürütülmesi durumu </w:t>
      </w:r>
      <w:r w:rsidRPr="002C3F89">
        <w:rPr>
          <w:rFonts w:ascii="Times New Roman" w:hAnsi="Times New Roman"/>
          <w:i/>
          <w:sz w:val="18"/>
          <w:szCs w:val="18"/>
        </w:rPr>
        <w:t>(Millî Eğitim Bakanlığı Ortaöğretim Kurumları Yönetmeliği Md. 8, MEB Destekleme ve Yetiştirme K</w:t>
      </w:r>
      <w:r w:rsidRPr="002C3F89">
        <w:rPr>
          <w:rFonts w:ascii="Times New Roman" w:hAnsi="Times New Roman"/>
          <w:i/>
          <w:spacing w:val="1"/>
          <w:sz w:val="18"/>
          <w:szCs w:val="18"/>
        </w:rPr>
        <w:t>u</w:t>
      </w:r>
      <w:r w:rsidRPr="002C3F89">
        <w:rPr>
          <w:rFonts w:ascii="Times New Roman" w:hAnsi="Times New Roman"/>
          <w:i/>
          <w:sz w:val="18"/>
          <w:szCs w:val="18"/>
        </w:rPr>
        <w:t>r</w:t>
      </w:r>
      <w:r w:rsidRPr="002C3F89">
        <w:rPr>
          <w:rFonts w:ascii="Times New Roman" w:hAnsi="Times New Roman"/>
          <w:i/>
          <w:spacing w:val="1"/>
          <w:sz w:val="18"/>
          <w:szCs w:val="18"/>
        </w:rPr>
        <w:t>s</w:t>
      </w:r>
      <w:r w:rsidRPr="002C3F89">
        <w:rPr>
          <w:rFonts w:ascii="Times New Roman" w:hAnsi="Times New Roman"/>
          <w:i/>
          <w:spacing w:val="-2"/>
          <w:sz w:val="18"/>
          <w:szCs w:val="18"/>
        </w:rPr>
        <w:t>l</w:t>
      </w:r>
      <w:r w:rsidRPr="002C3F89">
        <w:rPr>
          <w:rFonts w:ascii="Times New Roman" w:hAnsi="Times New Roman"/>
          <w:i/>
          <w:sz w:val="18"/>
          <w:szCs w:val="18"/>
        </w:rPr>
        <w:t>arı</w:t>
      </w:r>
      <w:r w:rsidRPr="002C3F89">
        <w:rPr>
          <w:rFonts w:ascii="Times New Roman" w:hAnsi="Times New Roman"/>
          <w:i/>
          <w:spacing w:val="1"/>
          <w:sz w:val="18"/>
          <w:szCs w:val="18"/>
        </w:rPr>
        <w:t xml:space="preserve"> </w:t>
      </w:r>
      <w:r w:rsidRPr="002C3F89">
        <w:rPr>
          <w:rFonts w:ascii="Times New Roman" w:hAnsi="Times New Roman"/>
          <w:i/>
          <w:spacing w:val="-2"/>
          <w:sz w:val="18"/>
          <w:szCs w:val="18"/>
        </w:rPr>
        <w:t>Y</w:t>
      </w:r>
      <w:r w:rsidRPr="002C3F89">
        <w:rPr>
          <w:rFonts w:ascii="Times New Roman" w:hAnsi="Times New Roman"/>
          <w:i/>
          <w:sz w:val="18"/>
          <w:szCs w:val="18"/>
        </w:rPr>
        <w:t>öner</w:t>
      </w:r>
      <w:r w:rsidRPr="002C3F89">
        <w:rPr>
          <w:rFonts w:ascii="Times New Roman" w:hAnsi="Times New Roman"/>
          <w:i/>
          <w:spacing w:val="-2"/>
          <w:sz w:val="18"/>
          <w:szCs w:val="18"/>
        </w:rPr>
        <w:t>ge</w:t>
      </w:r>
      <w:r w:rsidRPr="002C3F89">
        <w:rPr>
          <w:rFonts w:ascii="Times New Roman" w:hAnsi="Times New Roman"/>
          <w:i/>
          <w:spacing w:val="-1"/>
          <w:sz w:val="18"/>
          <w:szCs w:val="18"/>
        </w:rPr>
        <w:t>s</w:t>
      </w:r>
      <w:r w:rsidRPr="002C3F89">
        <w:rPr>
          <w:rFonts w:ascii="Times New Roman" w:hAnsi="Times New Roman"/>
          <w:i/>
          <w:spacing w:val="1"/>
          <w:sz w:val="18"/>
          <w:szCs w:val="18"/>
        </w:rPr>
        <w:t>i Md. 5,6,7,8,)</w:t>
      </w:r>
      <w:r w:rsidRPr="002C3F89">
        <w:rPr>
          <w:rFonts w:ascii="Times New Roman" w:hAnsi="Times New Roman"/>
          <w:i/>
          <w:sz w:val="18"/>
          <w:szCs w:val="18"/>
        </w:rPr>
        <w:t xml:space="preserve"> </w:t>
      </w:r>
    </w:p>
    <w:p w14:paraId="1103701E" w14:textId="77777777" w:rsidR="002C3F89" w:rsidRPr="002C3F89" w:rsidRDefault="002C3F89" w:rsidP="002C3F89">
      <w:pPr>
        <w:pStyle w:val="AklamaMetni"/>
        <w:ind w:firstLine="708"/>
        <w:jc w:val="both"/>
        <w:rPr>
          <w:rFonts w:ascii="Times New Roman" w:hAnsi="Times New Roman"/>
          <w:i/>
          <w:sz w:val="18"/>
          <w:szCs w:val="18"/>
        </w:rPr>
      </w:pPr>
      <w:r w:rsidRPr="002C3F89">
        <w:rPr>
          <w:rFonts w:ascii="Times New Roman" w:hAnsi="Times New Roman"/>
          <w:sz w:val="24"/>
          <w:szCs w:val="24"/>
        </w:rPr>
        <w:t>4.</w:t>
      </w:r>
      <w:r w:rsidRPr="002C3F89">
        <w:rPr>
          <w:rFonts w:ascii="Times New Roman" w:hAnsi="Times New Roman"/>
          <w:bCs/>
          <w:sz w:val="24"/>
          <w:szCs w:val="24"/>
          <w:shd w:val="clear" w:color="auto" w:fill="FFFFFF"/>
        </w:rPr>
        <w:t>İl/ilçe milli eğitim müdürlüğü katkı payı tespit komisyonunca katkı payının belirlenmesi ve duyurulması durumu</w:t>
      </w:r>
      <w:r w:rsidRPr="002C3F89">
        <w:rPr>
          <w:rFonts w:ascii="Times New Roman" w:hAnsi="Times New Roman"/>
          <w:sz w:val="24"/>
          <w:szCs w:val="24"/>
        </w:rPr>
        <w:t xml:space="preserve"> (</w:t>
      </w:r>
      <w:r w:rsidRPr="002C3F89">
        <w:rPr>
          <w:rFonts w:ascii="Times New Roman" w:hAnsi="Times New Roman"/>
          <w:i/>
          <w:sz w:val="18"/>
          <w:szCs w:val="18"/>
        </w:rPr>
        <w:t>Milli Eğitim Bakanlığı Okul öncesi ve İlköğretim Kurumları Yönetmeliği Md. 67)</w:t>
      </w:r>
    </w:p>
    <w:p w14:paraId="4BF0F39B" w14:textId="77777777" w:rsidR="002C3F89" w:rsidRPr="002C3F89" w:rsidRDefault="002C3F89" w:rsidP="002C3F89">
      <w:pPr>
        <w:pStyle w:val="AklamaMetni"/>
        <w:ind w:firstLine="708"/>
        <w:jc w:val="both"/>
        <w:rPr>
          <w:rFonts w:ascii="Times New Roman" w:hAnsi="Times New Roman"/>
          <w:sz w:val="24"/>
          <w:szCs w:val="18"/>
        </w:rPr>
      </w:pPr>
      <w:r w:rsidRPr="002C3F89">
        <w:rPr>
          <w:rFonts w:ascii="Times New Roman" w:hAnsi="Times New Roman"/>
          <w:sz w:val="24"/>
          <w:szCs w:val="18"/>
        </w:rPr>
        <w:t>5.Okulda görevlendirilen ücretli öğretmenlerin görevlendirilmesi, ek ders ücretlerinin ödenmesi, sigorta iş ve işlemlerinin yapılması durumum</w:t>
      </w:r>
    </w:p>
    <w:p w14:paraId="75BE70CD" w14:textId="4D7379A0" w:rsidR="002C3F89" w:rsidRPr="002C3F89" w:rsidRDefault="002C3F89" w:rsidP="002C3F89">
      <w:pPr>
        <w:widowControl w:val="0"/>
        <w:tabs>
          <w:tab w:val="left" w:pos="426"/>
        </w:tabs>
        <w:autoSpaceDE w:val="0"/>
        <w:autoSpaceDN w:val="0"/>
        <w:adjustRightInd w:val="0"/>
        <w:spacing w:before="120" w:after="120"/>
        <w:jc w:val="both"/>
        <w:rPr>
          <w:rFonts w:ascii="Times New Roman" w:hAnsi="Times New Roman"/>
          <w:spacing w:val="-2"/>
          <w:sz w:val="24"/>
          <w:szCs w:val="24"/>
        </w:rPr>
      </w:pPr>
      <w:r w:rsidRPr="002C3F89">
        <w:rPr>
          <w:rFonts w:ascii="Times New Roman" w:hAnsi="Times New Roman"/>
          <w:b/>
          <w:bCs/>
          <w:iCs/>
          <w:noProof/>
          <w:spacing w:val="-1"/>
          <w:sz w:val="24"/>
          <w:szCs w:val="24"/>
          <w:lang w:eastAsia="en-US"/>
        </w:rPr>
        <w:tab/>
        <w:t xml:space="preserve">2.12. </w:t>
      </w:r>
      <w:r w:rsidRPr="002C3F89">
        <w:rPr>
          <w:rFonts w:ascii="Times New Roman" w:hAnsi="Times New Roman"/>
          <w:b/>
          <w:bCs/>
          <w:iCs/>
          <w:noProof/>
          <w:spacing w:val="-1"/>
          <w:sz w:val="24"/>
          <w:szCs w:val="24"/>
        </w:rPr>
        <w:t>Denetim Bulguları</w:t>
      </w:r>
    </w:p>
    <w:p w14:paraId="25FA4D1A"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i/>
          <w:sz w:val="24"/>
          <w:szCs w:val="24"/>
          <w:lang w:eastAsia="en-US" w:bidi="en-US"/>
        </w:rPr>
        <w:t xml:space="preserve">Elde edilen bulgular ilgili alt başlıklar açılarak yazılır. </w:t>
      </w:r>
    </w:p>
    <w:p w14:paraId="0E6CB631"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sz w:val="24"/>
          <w:szCs w:val="24"/>
        </w:rPr>
        <w:t xml:space="preserve">1. ….. </w:t>
      </w:r>
    </w:p>
    <w:p w14:paraId="7B961DCF" w14:textId="77777777" w:rsidR="002C3F89" w:rsidRPr="002C3F89" w:rsidRDefault="002C3F89" w:rsidP="002C3F89">
      <w:pPr>
        <w:widowControl w:val="0"/>
        <w:autoSpaceDE w:val="0"/>
        <w:autoSpaceDN w:val="0"/>
        <w:adjustRightInd w:val="0"/>
        <w:spacing w:before="120" w:after="120"/>
        <w:ind w:left="709"/>
        <w:jc w:val="both"/>
        <w:rPr>
          <w:rFonts w:ascii="Times New Roman" w:hAnsi="Times New Roman"/>
          <w:sz w:val="24"/>
          <w:szCs w:val="24"/>
        </w:rPr>
      </w:pPr>
      <w:r w:rsidRPr="002C3F89">
        <w:rPr>
          <w:rFonts w:ascii="Times New Roman" w:hAnsi="Times New Roman"/>
          <w:sz w:val="24"/>
          <w:szCs w:val="24"/>
        </w:rPr>
        <w:t>Tespit edilmiştir/görülmüştür/anlaşılmıştır vb.</w:t>
      </w:r>
    </w:p>
    <w:p w14:paraId="49028E40" w14:textId="06CD400C" w:rsidR="002C3F89" w:rsidRPr="002C3F89" w:rsidRDefault="002C3F89" w:rsidP="002C3F89">
      <w:pPr>
        <w:widowControl w:val="0"/>
        <w:autoSpaceDE w:val="0"/>
        <w:autoSpaceDN w:val="0"/>
        <w:adjustRightInd w:val="0"/>
        <w:spacing w:before="120" w:after="120"/>
        <w:jc w:val="both"/>
        <w:rPr>
          <w:rFonts w:ascii="Times New Roman" w:hAnsi="Times New Roman"/>
          <w:sz w:val="24"/>
          <w:szCs w:val="24"/>
        </w:rPr>
      </w:pPr>
      <w:r w:rsidRPr="002C3F89">
        <w:rPr>
          <w:rFonts w:ascii="Times New Roman" w:hAnsi="Times New Roman"/>
          <w:b/>
          <w:sz w:val="24"/>
          <w:szCs w:val="24"/>
        </w:rPr>
        <w:lastRenderedPageBreak/>
        <w:t xml:space="preserve">      2.13</w:t>
      </w:r>
      <w:r w:rsidRPr="002C3F89">
        <w:rPr>
          <w:rFonts w:ascii="Times New Roman" w:hAnsi="Times New Roman"/>
          <w:b/>
          <w:bCs/>
          <w:iCs/>
          <w:noProof/>
          <w:spacing w:val="-1"/>
          <w:sz w:val="24"/>
          <w:szCs w:val="24"/>
          <w:lang w:eastAsia="en-US"/>
        </w:rPr>
        <w:t>. Çözüm önerileri</w:t>
      </w:r>
      <w:r w:rsidRPr="002C3F89">
        <w:rPr>
          <w:rFonts w:ascii="Times New Roman" w:hAnsi="Times New Roman"/>
          <w:sz w:val="24"/>
          <w:szCs w:val="24"/>
        </w:rPr>
        <w:t xml:space="preserve"> </w:t>
      </w:r>
    </w:p>
    <w:p w14:paraId="0218176D"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i/>
          <w:sz w:val="24"/>
          <w:szCs w:val="24"/>
          <w:lang w:eastAsia="en-US" w:bidi="en-US"/>
        </w:rPr>
        <w:t xml:space="preserve">Bulgulara yönelik çözüm önerisi ilgili alt başlıklar açılarak yazılır. </w:t>
      </w:r>
    </w:p>
    <w:p w14:paraId="714772D5" w14:textId="77777777" w:rsidR="002C3F89" w:rsidRPr="002C3F89" w:rsidRDefault="002C3F89" w:rsidP="002C3F89">
      <w:pPr>
        <w:suppressAutoHyphens/>
        <w:spacing w:before="120" w:after="120"/>
        <w:ind w:left="709"/>
        <w:jc w:val="both"/>
        <w:rPr>
          <w:rFonts w:ascii="Times New Roman" w:hAnsi="Times New Roman"/>
          <w:sz w:val="24"/>
          <w:szCs w:val="24"/>
          <w:lang w:eastAsia="zh-CN"/>
        </w:rPr>
      </w:pPr>
      <w:r w:rsidRPr="002C3F89">
        <w:rPr>
          <w:rFonts w:ascii="Times New Roman" w:hAnsi="Times New Roman"/>
          <w:sz w:val="24"/>
          <w:szCs w:val="24"/>
        </w:rPr>
        <w:t xml:space="preserve">1. ….. </w:t>
      </w:r>
    </w:p>
    <w:p w14:paraId="5D0D4519" w14:textId="77777777" w:rsidR="002C3F89" w:rsidRPr="002C3F89" w:rsidRDefault="002C3F89" w:rsidP="002C3F89">
      <w:pPr>
        <w:widowControl w:val="0"/>
        <w:autoSpaceDE w:val="0"/>
        <w:autoSpaceDN w:val="0"/>
        <w:adjustRightInd w:val="0"/>
        <w:spacing w:before="120" w:after="120"/>
        <w:ind w:left="709"/>
        <w:jc w:val="both"/>
        <w:rPr>
          <w:rFonts w:ascii="Times New Roman" w:hAnsi="Times New Roman"/>
          <w:sz w:val="24"/>
          <w:szCs w:val="24"/>
        </w:rPr>
      </w:pPr>
      <w:r w:rsidRPr="002C3F89">
        <w:rPr>
          <w:rFonts w:ascii="Times New Roman" w:hAnsi="Times New Roman"/>
          <w:sz w:val="24"/>
          <w:szCs w:val="24"/>
        </w:rPr>
        <w:t>Gerekmektedir/yapılmalıdır/değerlendirilmektedir vb.</w:t>
      </w:r>
    </w:p>
    <w:p w14:paraId="7E72E11F" w14:textId="06482504" w:rsidR="00A01D4E" w:rsidRPr="002C3F89" w:rsidRDefault="00A01D4E" w:rsidP="00A01D4E">
      <w:pPr>
        <w:spacing w:before="80" w:after="80"/>
        <w:ind w:firstLine="567"/>
        <w:jc w:val="both"/>
        <w:outlineLvl w:val="1"/>
        <w:rPr>
          <w:rFonts w:ascii="Times New Roman" w:hAnsi="Times New Roman"/>
          <w:bCs/>
          <w:i/>
          <w:iCs/>
          <w:noProof/>
          <w:spacing w:val="1"/>
          <w:sz w:val="24"/>
          <w:szCs w:val="24"/>
          <w:shd w:val="clear" w:color="auto" w:fill="FFFFFF"/>
          <w:lang w:eastAsia="en-US" w:bidi="en-US"/>
        </w:rPr>
      </w:pPr>
      <w:r w:rsidRPr="002C3F89">
        <w:rPr>
          <w:rFonts w:ascii="Times New Roman" w:hAnsi="Times New Roman"/>
          <w:b/>
          <w:bCs/>
          <w:iCs/>
          <w:noProof/>
          <w:spacing w:val="1"/>
          <w:sz w:val="24"/>
          <w:szCs w:val="24"/>
          <w:lang w:eastAsia="en-US" w:bidi="en-US"/>
        </w:rPr>
        <w:t xml:space="preserve">  </w:t>
      </w:r>
      <w:r w:rsidR="002C3F89" w:rsidRPr="002C3F89">
        <w:rPr>
          <w:rFonts w:ascii="Times New Roman" w:hAnsi="Times New Roman"/>
          <w:b/>
          <w:bCs/>
          <w:iCs/>
          <w:noProof/>
          <w:spacing w:val="1"/>
          <w:sz w:val="24"/>
          <w:szCs w:val="24"/>
          <w:lang w:eastAsia="en-US" w:bidi="en-US"/>
        </w:rPr>
        <w:t>3</w:t>
      </w:r>
      <w:r w:rsidRPr="002C3F89">
        <w:rPr>
          <w:rFonts w:ascii="Times New Roman" w:hAnsi="Times New Roman"/>
          <w:b/>
          <w:bCs/>
          <w:iCs/>
          <w:noProof/>
          <w:spacing w:val="1"/>
          <w:sz w:val="24"/>
          <w:szCs w:val="24"/>
          <w:lang w:eastAsia="en-US" w:bidi="en-US"/>
        </w:rPr>
        <w:t>. İZLEME VE DEĞERLENDİRME</w:t>
      </w:r>
      <w:bookmarkEnd w:id="15"/>
      <w:r w:rsidRPr="002C3F89">
        <w:rPr>
          <w:rFonts w:ascii="Times New Roman" w:hAnsi="Times New Roman"/>
          <w:bCs/>
          <w:iCs/>
          <w:noProof/>
          <w:spacing w:val="1"/>
          <w:sz w:val="24"/>
          <w:szCs w:val="24"/>
          <w:shd w:val="clear" w:color="auto" w:fill="FFFFFF"/>
          <w:lang w:eastAsia="en-US" w:bidi="en-US"/>
        </w:rPr>
        <w:t xml:space="preserve"> </w:t>
      </w:r>
    </w:p>
    <w:p w14:paraId="1833513C" w14:textId="6947BABC" w:rsidR="00A01D4E" w:rsidRPr="002C3F89" w:rsidRDefault="00A01D4E" w:rsidP="00A01D4E">
      <w:pPr>
        <w:widowControl w:val="0"/>
        <w:tabs>
          <w:tab w:val="left" w:pos="2552"/>
        </w:tabs>
        <w:autoSpaceDE w:val="0"/>
        <w:autoSpaceDN w:val="0"/>
        <w:adjustRightInd w:val="0"/>
        <w:spacing w:before="80" w:after="80"/>
        <w:ind w:firstLine="567"/>
        <w:jc w:val="both"/>
        <w:rPr>
          <w:rFonts w:ascii="Times New Roman" w:eastAsia="Calibri" w:hAnsi="Times New Roman"/>
          <w:sz w:val="24"/>
          <w:szCs w:val="24"/>
        </w:rPr>
      </w:pPr>
      <w:r w:rsidRPr="002C3F89">
        <w:rPr>
          <w:rFonts w:ascii="Times New Roman" w:eastAsia="Calibri" w:hAnsi="Times New Roman"/>
          <w:b/>
        </w:rPr>
        <w:t xml:space="preserve">  </w:t>
      </w:r>
      <w:r w:rsidRPr="002C3F89">
        <w:rPr>
          <w:rFonts w:ascii="Times New Roman" w:eastAsia="Calibri" w:hAnsi="Times New Roman"/>
          <w:b/>
          <w:sz w:val="24"/>
          <w:szCs w:val="24"/>
        </w:rPr>
        <w:t>a)</w:t>
      </w:r>
      <w:r w:rsidRPr="002C3F89">
        <w:rPr>
          <w:rFonts w:ascii="Times New Roman" w:eastAsia="Calibri" w:hAnsi="Times New Roman"/>
          <w:sz w:val="24"/>
          <w:szCs w:val="24"/>
        </w:rPr>
        <w:t xml:space="preserve"> </w:t>
      </w:r>
      <w:r w:rsidRPr="002C3F89">
        <w:rPr>
          <w:rFonts w:ascii="Times New Roman" w:eastAsia="Calibri" w:hAnsi="Times New Roman"/>
          <w:b/>
          <w:sz w:val="24"/>
          <w:szCs w:val="24"/>
        </w:rPr>
        <w:t>Kurumun daha önce yapılan denetimleriyle ilgili olarak;</w:t>
      </w:r>
      <w:r w:rsidRPr="002C3F89">
        <w:rPr>
          <w:rFonts w:ascii="Times New Roman" w:eastAsia="Calibri" w:hAnsi="Times New Roman"/>
          <w:sz w:val="24"/>
          <w:szCs w:val="24"/>
        </w:rPr>
        <w:t xml:space="preserve"> </w:t>
      </w:r>
      <w:r w:rsidRPr="002C3F89">
        <w:rPr>
          <w:rFonts w:ascii="Times New Roman" w:hAnsi="Times New Roman"/>
          <w:sz w:val="24"/>
          <w:szCs w:val="24"/>
        </w:rPr>
        <w:t xml:space="preserve">okulda en son genel denetimin </w:t>
      </w:r>
      <w:r w:rsidR="00621A41">
        <w:rPr>
          <w:rFonts w:ascii="Times New Roman" w:hAnsi="Times New Roman"/>
          <w:sz w:val="24"/>
          <w:szCs w:val="24"/>
        </w:rPr>
        <w:t>gg.aa.yyyy</w:t>
      </w:r>
      <w:r w:rsidRPr="002C3F89">
        <w:rPr>
          <w:rFonts w:ascii="Times New Roman" w:hAnsi="Times New Roman"/>
          <w:sz w:val="24"/>
          <w:szCs w:val="24"/>
        </w:rPr>
        <w:t xml:space="preserve"> tarihinde yapıldığı, </w:t>
      </w:r>
      <w:r w:rsidRPr="002C3F89">
        <w:rPr>
          <w:rFonts w:ascii="Times New Roman" w:hAnsi="Times New Roman"/>
          <w:iCs/>
          <w:noProof/>
          <w:sz w:val="24"/>
          <w:szCs w:val="24"/>
          <w:lang w:bidi="en-US"/>
        </w:rPr>
        <w:t xml:space="preserve">yapılan denetime ilişkin olarak denetim raporunda yer alan </w:t>
      </w:r>
      <w:r w:rsidRPr="002C3F89">
        <w:rPr>
          <w:rFonts w:ascii="Times New Roman" w:hAnsi="Times New Roman"/>
          <w:bCs/>
          <w:sz w:val="24"/>
          <w:szCs w:val="24"/>
        </w:rPr>
        <w:t>mali iş ve işlemler</w:t>
      </w:r>
      <w:r w:rsidRPr="002C3F89">
        <w:rPr>
          <w:rFonts w:ascii="Times New Roman" w:hAnsi="Times New Roman"/>
          <w:sz w:val="24"/>
          <w:szCs w:val="24"/>
          <w:lang w:eastAsia="en-US"/>
        </w:rPr>
        <w:t xml:space="preserve">e ilişkin </w:t>
      </w:r>
      <w:r w:rsidRPr="002C3F89">
        <w:rPr>
          <w:rFonts w:ascii="Times New Roman" w:hAnsi="Times New Roman"/>
          <w:iCs/>
          <w:noProof/>
          <w:sz w:val="24"/>
          <w:szCs w:val="24"/>
          <w:lang w:bidi="en-US"/>
        </w:rPr>
        <w:t xml:space="preserve">tespit edilen sorunların </w:t>
      </w:r>
      <w:r w:rsidR="00621A41">
        <w:rPr>
          <w:rFonts w:ascii="Times New Roman" w:hAnsi="Times New Roman"/>
          <w:iCs/>
          <w:noProof/>
          <w:sz w:val="24"/>
          <w:szCs w:val="24"/>
          <w:lang w:bidi="en-US"/>
        </w:rPr>
        <w:t>giderildiği</w:t>
      </w:r>
      <w:r w:rsidRPr="002C3F89">
        <w:rPr>
          <w:rFonts w:ascii="Times New Roman" w:hAnsi="Times New Roman"/>
          <w:iCs/>
          <w:noProof/>
          <w:sz w:val="24"/>
          <w:szCs w:val="24"/>
          <w:lang w:bidi="en-US"/>
        </w:rPr>
        <w:t xml:space="preserve"> görülmüştür. </w:t>
      </w:r>
    </w:p>
    <w:p w14:paraId="7C677452" w14:textId="3C84C27E" w:rsidR="00A01D4E" w:rsidRPr="002C3F89" w:rsidRDefault="00A01D4E" w:rsidP="00392927">
      <w:pPr>
        <w:widowControl w:val="0"/>
        <w:tabs>
          <w:tab w:val="left" w:pos="2552"/>
        </w:tabs>
        <w:autoSpaceDE w:val="0"/>
        <w:autoSpaceDN w:val="0"/>
        <w:adjustRightInd w:val="0"/>
        <w:spacing w:before="80" w:after="80"/>
        <w:ind w:firstLine="567"/>
        <w:jc w:val="both"/>
        <w:rPr>
          <w:rFonts w:ascii="Times New Roman" w:hAnsi="Times New Roman"/>
          <w:bCs/>
          <w:iCs/>
          <w:spacing w:val="1"/>
          <w:sz w:val="24"/>
          <w:szCs w:val="24"/>
          <w:lang w:eastAsia="en-US"/>
        </w:rPr>
      </w:pPr>
      <w:r w:rsidRPr="002C3F89">
        <w:rPr>
          <w:rFonts w:ascii="Times New Roman" w:eastAsia="Calibri" w:hAnsi="Times New Roman"/>
          <w:b/>
          <w:sz w:val="24"/>
          <w:szCs w:val="24"/>
        </w:rPr>
        <w:t>b) Yapılan mevcut denetimle ilgili olarak;</w:t>
      </w:r>
      <w:r w:rsidRPr="002C3F89">
        <w:rPr>
          <w:rFonts w:ascii="Times New Roman" w:eastAsia="Calibri" w:hAnsi="Times New Roman"/>
          <w:sz w:val="24"/>
          <w:szCs w:val="24"/>
        </w:rPr>
        <w:t xml:space="preserve"> </w:t>
      </w:r>
      <w:bookmarkStart w:id="21" w:name="_Toc396294621"/>
      <w:bookmarkStart w:id="22" w:name="_Toc495048753"/>
      <w:r w:rsidRPr="002C3F89">
        <w:rPr>
          <w:rFonts w:ascii="Times New Roman" w:eastAsia="Calibri" w:hAnsi="Times New Roman"/>
          <w:sz w:val="24"/>
          <w:szCs w:val="24"/>
          <w:lang w:eastAsia="en-US"/>
        </w:rPr>
        <w:t xml:space="preserve">rehberlik ve denetim raporunun okula ulaştığı tarihten itibaren bir ay içerisinde, raporda tespit edilen hususlarla ilgili getirilen çözüm önerileri doğrultusunda, “Gelişim Planı” hazırlanarak </w:t>
      </w:r>
      <w:r w:rsidRPr="002C3F89">
        <w:rPr>
          <w:rFonts w:ascii="Times New Roman" w:hAnsi="Times New Roman"/>
          <w:spacing w:val="-1"/>
          <w:sz w:val="24"/>
          <w:szCs w:val="24"/>
        </w:rPr>
        <w:t xml:space="preserve">ilçe millî eğitim müdürlüğüne </w:t>
      </w:r>
      <w:r w:rsidRPr="002C3F89">
        <w:rPr>
          <w:rFonts w:ascii="Times New Roman" w:eastAsia="Calibri" w:hAnsi="Times New Roman"/>
          <w:spacing w:val="-1"/>
          <w:sz w:val="24"/>
          <w:szCs w:val="24"/>
          <w:lang w:eastAsia="en-US"/>
        </w:rPr>
        <w:t xml:space="preserve">gönderilmesi, hazırlanan gelişim planının uygulanma/gerçekleştirilme durumunun takibinin ise </w:t>
      </w:r>
      <w:r w:rsidRPr="002C3F89">
        <w:rPr>
          <w:rFonts w:ascii="Times New Roman" w:hAnsi="Times New Roman"/>
          <w:spacing w:val="-1"/>
          <w:sz w:val="24"/>
          <w:szCs w:val="24"/>
        </w:rPr>
        <w:t xml:space="preserve">ilçe millî eğitim müdürlüğünce yapılması </w:t>
      </w:r>
      <w:r w:rsidRPr="002C3F89">
        <w:rPr>
          <w:rFonts w:ascii="Times New Roman" w:hAnsi="Times New Roman"/>
          <w:bCs/>
          <w:iCs/>
          <w:spacing w:val="1"/>
          <w:sz w:val="24"/>
          <w:szCs w:val="24"/>
          <w:lang w:eastAsia="en-US"/>
        </w:rPr>
        <w:t>gerekmektedir.</w:t>
      </w:r>
    </w:p>
    <w:p w14:paraId="27E67B2E" w14:textId="32E7804B" w:rsidR="00A01D4E" w:rsidRPr="002C3F89" w:rsidRDefault="002C3F89" w:rsidP="00A01D4E">
      <w:pPr>
        <w:spacing w:before="80" w:after="80"/>
        <w:ind w:firstLine="709"/>
        <w:jc w:val="both"/>
        <w:outlineLvl w:val="1"/>
        <w:rPr>
          <w:rFonts w:ascii="Times New Roman" w:hAnsi="Times New Roman"/>
          <w:b/>
          <w:bCs/>
          <w:iCs/>
          <w:noProof/>
          <w:spacing w:val="1"/>
          <w:sz w:val="24"/>
          <w:szCs w:val="24"/>
          <w:shd w:val="clear" w:color="auto" w:fill="FFFFFF"/>
          <w:lang w:eastAsia="en-US" w:bidi="en-US"/>
        </w:rPr>
      </w:pPr>
      <w:r w:rsidRPr="002C3F89">
        <w:rPr>
          <w:rFonts w:ascii="Times New Roman" w:hAnsi="Times New Roman"/>
          <w:b/>
          <w:bCs/>
          <w:iCs/>
          <w:noProof/>
          <w:spacing w:val="1"/>
          <w:sz w:val="24"/>
          <w:szCs w:val="24"/>
          <w:shd w:val="clear" w:color="auto" w:fill="FFFFFF"/>
          <w:lang w:eastAsia="en-US" w:bidi="en-US"/>
        </w:rPr>
        <w:t>4</w:t>
      </w:r>
      <w:r w:rsidR="00A01D4E" w:rsidRPr="002C3F89">
        <w:rPr>
          <w:rFonts w:ascii="Times New Roman" w:hAnsi="Times New Roman"/>
          <w:b/>
          <w:bCs/>
          <w:iCs/>
          <w:noProof/>
          <w:spacing w:val="1"/>
          <w:sz w:val="24"/>
          <w:szCs w:val="24"/>
          <w:shd w:val="clear" w:color="auto" w:fill="FFFFFF"/>
          <w:lang w:eastAsia="en-US" w:bidi="en-US"/>
        </w:rPr>
        <w:t xml:space="preserve">. </w:t>
      </w:r>
      <w:r w:rsidR="00A01D4E" w:rsidRPr="002C3F89">
        <w:rPr>
          <w:rFonts w:ascii="Times New Roman" w:hAnsi="Times New Roman"/>
          <w:b/>
          <w:bCs/>
          <w:iCs/>
          <w:noProof/>
          <w:spacing w:val="-2"/>
          <w:sz w:val="24"/>
          <w:szCs w:val="24"/>
          <w:shd w:val="clear" w:color="auto" w:fill="FFFFFF"/>
          <w:lang w:eastAsia="en-US" w:bidi="en-US"/>
        </w:rPr>
        <w:t>YÖNETİCİ</w:t>
      </w:r>
      <w:r w:rsidR="00A01D4E" w:rsidRPr="002C3F89">
        <w:rPr>
          <w:rFonts w:ascii="Times New Roman" w:hAnsi="Times New Roman"/>
          <w:b/>
          <w:bCs/>
          <w:iCs/>
          <w:noProof/>
          <w:spacing w:val="1"/>
          <w:sz w:val="24"/>
          <w:szCs w:val="24"/>
          <w:shd w:val="clear" w:color="auto" w:fill="FFFFFF"/>
          <w:lang w:eastAsia="en-US" w:bidi="en-US"/>
        </w:rPr>
        <w:t xml:space="preserve"> </w:t>
      </w:r>
      <w:bookmarkEnd w:id="21"/>
      <w:r w:rsidR="00A01D4E" w:rsidRPr="002C3F89">
        <w:rPr>
          <w:rFonts w:ascii="Times New Roman" w:hAnsi="Times New Roman"/>
          <w:b/>
          <w:bCs/>
          <w:iCs/>
          <w:noProof/>
          <w:spacing w:val="1"/>
          <w:sz w:val="24"/>
          <w:szCs w:val="24"/>
          <w:shd w:val="clear" w:color="auto" w:fill="FFFFFF"/>
          <w:lang w:eastAsia="en-US" w:bidi="en-US"/>
        </w:rPr>
        <w:t>BİLGİLERİ</w:t>
      </w:r>
      <w:bookmarkEnd w:id="22"/>
      <w:r w:rsidR="00A01D4E" w:rsidRPr="002C3F89">
        <w:rPr>
          <w:rFonts w:ascii="Times New Roman" w:hAnsi="Times New Roman"/>
          <w:b/>
          <w:bCs/>
          <w:iCs/>
          <w:noProof/>
          <w:spacing w:val="1"/>
          <w:sz w:val="24"/>
          <w:szCs w:val="24"/>
          <w:shd w:val="clear" w:color="auto" w:fill="FFFFFF"/>
          <w:lang w:eastAsia="en-US" w:bidi="en-US"/>
        </w:rPr>
        <w:t xml:space="preserve"> </w:t>
      </w:r>
    </w:p>
    <w:tbl>
      <w:tblPr>
        <w:tblW w:w="49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356"/>
        <w:gridCol w:w="2417"/>
        <w:gridCol w:w="2565"/>
        <w:gridCol w:w="2195"/>
      </w:tblGrid>
      <w:tr w:rsidR="002C3F89" w:rsidRPr="002C3F89" w14:paraId="3E528424" w14:textId="77777777" w:rsidTr="002C3F89">
        <w:trPr>
          <w:trHeight w:val="786"/>
        </w:trPr>
        <w:tc>
          <w:tcPr>
            <w:tcW w:w="310" w:type="pct"/>
            <w:vAlign w:val="center"/>
          </w:tcPr>
          <w:p w14:paraId="50106442" w14:textId="77777777" w:rsidR="00A01D4E" w:rsidRPr="002C3F89" w:rsidRDefault="00A01D4E" w:rsidP="00A01D4E">
            <w:pPr>
              <w:autoSpaceDE w:val="0"/>
              <w:autoSpaceDN w:val="0"/>
              <w:adjustRightInd w:val="0"/>
              <w:spacing w:before="80" w:after="80" w:line="240" w:lineRule="auto"/>
              <w:jc w:val="center"/>
              <w:rPr>
                <w:rFonts w:ascii="Times New Roman" w:hAnsi="Times New Roman"/>
                <w:b/>
                <w:sz w:val="20"/>
                <w:szCs w:val="20"/>
              </w:rPr>
            </w:pPr>
            <w:r w:rsidRPr="002C3F89">
              <w:rPr>
                <w:rFonts w:ascii="Times New Roman" w:hAnsi="Times New Roman"/>
                <w:b/>
                <w:sz w:val="20"/>
                <w:szCs w:val="20"/>
              </w:rPr>
              <w:t xml:space="preserve">Sıra </w:t>
            </w:r>
          </w:p>
        </w:tc>
        <w:tc>
          <w:tcPr>
            <w:tcW w:w="1159" w:type="pct"/>
            <w:vAlign w:val="center"/>
          </w:tcPr>
          <w:p w14:paraId="1FE31BEF" w14:textId="77777777" w:rsidR="00A01D4E" w:rsidRPr="002C3F89" w:rsidRDefault="00A01D4E" w:rsidP="00A01D4E">
            <w:pPr>
              <w:autoSpaceDE w:val="0"/>
              <w:autoSpaceDN w:val="0"/>
              <w:adjustRightInd w:val="0"/>
              <w:spacing w:before="80" w:after="80" w:line="240" w:lineRule="auto"/>
              <w:jc w:val="center"/>
              <w:rPr>
                <w:rFonts w:ascii="Times New Roman" w:hAnsi="Times New Roman"/>
                <w:b/>
                <w:sz w:val="20"/>
                <w:szCs w:val="20"/>
              </w:rPr>
            </w:pPr>
            <w:r w:rsidRPr="002C3F89">
              <w:rPr>
                <w:rFonts w:ascii="Times New Roman" w:hAnsi="Times New Roman"/>
                <w:b/>
                <w:sz w:val="20"/>
                <w:szCs w:val="20"/>
              </w:rPr>
              <w:t>Adı Soyadı</w:t>
            </w:r>
          </w:p>
        </w:tc>
        <w:tc>
          <w:tcPr>
            <w:tcW w:w="1189" w:type="pct"/>
            <w:vAlign w:val="center"/>
          </w:tcPr>
          <w:p w14:paraId="66B35F23" w14:textId="77777777" w:rsidR="00A01D4E" w:rsidRPr="002C3F89" w:rsidRDefault="00A01D4E" w:rsidP="00A01D4E">
            <w:pPr>
              <w:autoSpaceDE w:val="0"/>
              <w:autoSpaceDN w:val="0"/>
              <w:adjustRightInd w:val="0"/>
              <w:spacing w:before="80" w:after="80" w:line="240" w:lineRule="auto"/>
              <w:jc w:val="center"/>
              <w:rPr>
                <w:rFonts w:ascii="Times New Roman" w:hAnsi="Times New Roman"/>
                <w:b/>
                <w:sz w:val="20"/>
                <w:szCs w:val="20"/>
              </w:rPr>
            </w:pPr>
            <w:r w:rsidRPr="002C3F89">
              <w:rPr>
                <w:rFonts w:ascii="Times New Roman" w:hAnsi="Times New Roman"/>
                <w:b/>
                <w:sz w:val="20"/>
                <w:szCs w:val="20"/>
              </w:rPr>
              <w:t>Görevi</w:t>
            </w:r>
          </w:p>
        </w:tc>
        <w:tc>
          <w:tcPr>
            <w:tcW w:w="1262" w:type="pct"/>
          </w:tcPr>
          <w:p w14:paraId="0A55AE37" w14:textId="77777777" w:rsidR="00A01D4E" w:rsidRPr="002C3F89" w:rsidRDefault="00A01D4E" w:rsidP="00A01D4E">
            <w:pPr>
              <w:autoSpaceDE w:val="0"/>
              <w:autoSpaceDN w:val="0"/>
              <w:adjustRightInd w:val="0"/>
              <w:spacing w:before="80" w:after="80" w:line="240" w:lineRule="auto"/>
              <w:jc w:val="center"/>
              <w:rPr>
                <w:rFonts w:ascii="Times New Roman" w:hAnsi="Times New Roman"/>
                <w:b/>
                <w:sz w:val="20"/>
                <w:szCs w:val="20"/>
              </w:rPr>
            </w:pPr>
            <w:r w:rsidRPr="002C3F89">
              <w:rPr>
                <w:rFonts w:ascii="Times New Roman" w:hAnsi="Times New Roman"/>
                <w:b/>
                <w:sz w:val="20"/>
                <w:szCs w:val="20"/>
              </w:rPr>
              <w:t>Görevlendirme durumu (görevlendirme/geçici görevlendirme)</w:t>
            </w:r>
          </w:p>
        </w:tc>
        <w:tc>
          <w:tcPr>
            <w:tcW w:w="1080" w:type="pct"/>
          </w:tcPr>
          <w:p w14:paraId="1409280F" w14:textId="77777777" w:rsidR="00A01D4E" w:rsidRPr="002C3F89" w:rsidRDefault="00A01D4E" w:rsidP="00A01D4E">
            <w:pPr>
              <w:autoSpaceDE w:val="0"/>
              <w:autoSpaceDN w:val="0"/>
              <w:adjustRightInd w:val="0"/>
              <w:spacing w:before="80" w:after="80" w:line="240" w:lineRule="auto"/>
              <w:jc w:val="center"/>
              <w:rPr>
                <w:rFonts w:ascii="Times New Roman" w:hAnsi="Times New Roman"/>
                <w:b/>
                <w:sz w:val="20"/>
                <w:szCs w:val="20"/>
              </w:rPr>
            </w:pPr>
            <w:r w:rsidRPr="002C3F89">
              <w:rPr>
                <w:rFonts w:ascii="Times New Roman" w:hAnsi="Times New Roman"/>
                <w:b/>
                <w:sz w:val="20"/>
                <w:szCs w:val="20"/>
              </w:rPr>
              <w:t>Bu kurumdaki yöneticilik süresi</w:t>
            </w:r>
          </w:p>
        </w:tc>
      </w:tr>
      <w:tr w:rsidR="002C3F89" w:rsidRPr="002C3F89" w14:paraId="102161D2" w14:textId="77777777" w:rsidTr="000E17BA">
        <w:trPr>
          <w:trHeight w:val="20"/>
        </w:trPr>
        <w:tc>
          <w:tcPr>
            <w:tcW w:w="310" w:type="pct"/>
            <w:vAlign w:val="center"/>
          </w:tcPr>
          <w:p w14:paraId="7EA437DC" w14:textId="7777777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r w:rsidRPr="002C3F89">
              <w:rPr>
                <w:rFonts w:ascii="Times New Roman" w:hAnsi="Times New Roman"/>
                <w:sz w:val="20"/>
                <w:szCs w:val="20"/>
              </w:rPr>
              <w:t>1</w:t>
            </w:r>
          </w:p>
        </w:tc>
        <w:tc>
          <w:tcPr>
            <w:tcW w:w="1159" w:type="pct"/>
            <w:vAlign w:val="center"/>
          </w:tcPr>
          <w:p w14:paraId="7CFFEA81" w14:textId="2C29014E" w:rsidR="00A01D4E" w:rsidRPr="002C3F89" w:rsidRDefault="00A01D4E" w:rsidP="00A01D4E">
            <w:pPr>
              <w:autoSpaceDE w:val="0"/>
              <w:autoSpaceDN w:val="0"/>
              <w:adjustRightInd w:val="0"/>
              <w:spacing w:before="80" w:after="80" w:line="240" w:lineRule="auto"/>
              <w:rPr>
                <w:rFonts w:ascii="Times New Roman" w:hAnsi="Times New Roman"/>
                <w:sz w:val="20"/>
                <w:szCs w:val="20"/>
              </w:rPr>
            </w:pPr>
          </w:p>
        </w:tc>
        <w:tc>
          <w:tcPr>
            <w:tcW w:w="1189" w:type="pct"/>
            <w:vAlign w:val="center"/>
          </w:tcPr>
          <w:p w14:paraId="00D4532C" w14:textId="6A1B160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262" w:type="pct"/>
          </w:tcPr>
          <w:p w14:paraId="6C877FA5" w14:textId="66DDE806"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080" w:type="pct"/>
          </w:tcPr>
          <w:p w14:paraId="2538D3C8" w14:textId="651EBA4C"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r>
      <w:tr w:rsidR="002C3F89" w:rsidRPr="002C3F89" w14:paraId="5A79351E" w14:textId="77777777" w:rsidTr="000E17BA">
        <w:trPr>
          <w:trHeight w:val="20"/>
        </w:trPr>
        <w:tc>
          <w:tcPr>
            <w:tcW w:w="310" w:type="pct"/>
            <w:vAlign w:val="center"/>
          </w:tcPr>
          <w:p w14:paraId="6BB277AC" w14:textId="7777777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r w:rsidRPr="002C3F89">
              <w:rPr>
                <w:rFonts w:ascii="Times New Roman" w:hAnsi="Times New Roman"/>
                <w:sz w:val="20"/>
                <w:szCs w:val="20"/>
              </w:rPr>
              <w:t>2</w:t>
            </w:r>
          </w:p>
        </w:tc>
        <w:tc>
          <w:tcPr>
            <w:tcW w:w="1159" w:type="pct"/>
            <w:vAlign w:val="center"/>
          </w:tcPr>
          <w:p w14:paraId="38A5FF24" w14:textId="0D5EED24" w:rsidR="00A01D4E" w:rsidRPr="002C3F89" w:rsidRDefault="00A01D4E" w:rsidP="00A01D4E">
            <w:pPr>
              <w:autoSpaceDE w:val="0"/>
              <w:autoSpaceDN w:val="0"/>
              <w:adjustRightInd w:val="0"/>
              <w:spacing w:before="80" w:after="80" w:line="240" w:lineRule="auto"/>
              <w:rPr>
                <w:rFonts w:ascii="Times New Roman" w:hAnsi="Times New Roman"/>
                <w:sz w:val="20"/>
                <w:szCs w:val="20"/>
              </w:rPr>
            </w:pPr>
          </w:p>
        </w:tc>
        <w:tc>
          <w:tcPr>
            <w:tcW w:w="1189" w:type="pct"/>
            <w:vAlign w:val="center"/>
          </w:tcPr>
          <w:p w14:paraId="5339D315" w14:textId="733D2FC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262" w:type="pct"/>
          </w:tcPr>
          <w:p w14:paraId="6C639FA6" w14:textId="47D5E19D"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080" w:type="pct"/>
          </w:tcPr>
          <w:p w14:paraId="44F08709" w14:textId="3C23E35B"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r>
      <w:tr w:rsidR="002C3F89" w:rsidRPr="002C3F89" w14:paraId="6A3F16A5" w14:textId="77777777" w:rsidTr="000E17BA">
        <w:trPr>
          <w:trHeight w:val="20"/>
        </w:trPr>
        <w:tc>
          <w:tcPr>
            <w:tcW w:w="310" w:type="pct"/>
            <w:vAlign w:val="center"/>
          </w:tcPr>
          <w:p w14:paraId="76F7995C" w14:textId="7777777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r w:rsidRPr="002C3F89">
              <w:rPr>
                <w:rFonts w:ascii="Times New Roman" w:hAnsi="Times New Roman"/>
                <w:sz w:val="20"/>
                <w:szCs w:val="20"/>
              </w:rPr>
              <w:t>3</w:t>
            </w:r>
          </w:p>
        </w:tc>
        <w:tc>
          <w:tcPr>
            <w:tcW w:w="1159" w:type="pct"/>
            <w:vAlign w:val="center"/>
          </w:tcPr>
          <w:p w14:paraId="13C359FB" w14:textId="37E5E439" w:rsidR="00A01D4E" w:rsidRPr="002C3F89" w:rsidRDefault="00A01D4E" w:rsidP="00A01D4E">
            <w:pPr>
              <w:autoSpaceDE w:val="0"/>
              <w:autoSpaceDN w:val="0"/>
              <w:adjustRightInd w:val="0"/>
              <w:spacing w:before="80" w:after="80" w:line="240" w:lineRule="auto"/>
              <w:rPr>
                <w:rFonts w:ascii="Times New Roman" w:hAnsi="Times New Roman"/>
                <w:sz w:val="20"/>
                <w:szCs w:val="20"/>
              </w:rPr>
            </w:pPr>
          </w:p>
        </w:tc>
        <w:tc>
          <w:tcPr>
            <w:tcW w:w="1189" w:type="pct"/>
            <w:vAlign w:val="center"/>
          </w:tcPr>
          <w:p w14:paraId="485FB9E4" w14:textId="16AE4DA8"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262" w:type="pct"/>
          </w:tcPr>
          <w:p w14:paraId="1B6B3327" w14:textId="09979150"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080" w:type="pct"/>
          </w:tcPr>
          <w:p w14:paraId="7A96120B" w14:textId="0DBC3DB2"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r>
      <w:tr w:rsidR="002C3F89" w:rsidRPr="002C3F89" w14:paraId="1E162843" w14:textId="77777777" w:rsidTr="000E17BA">
        <w:trPr>
          <w:trHeight w:val="20"/>
        </w:trPr>
        <w:tc>
          <w:tcPr>
            <w:tcW w:w="310" w:type="pct"/>
            <w:vAlign w:val="center"/>
          </w:tcPr>
          <w:p w14:paraId="1154B274" w14:textId="7777777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r w:rsidRPr="002C3F89">
              <w:rPr>
                <w:rFonts w:ascii="Times New Roman" w:hAnsi="Times New Roman"/>
                <w:sz w:val="20"/>
                <w:szCs w:val="20"/>
              </w:rPr>
              <w:t>4</w:t>
            </w:r>
          </w:p>
        </w:tc>
        <w:tc>
          <w:tcPr>
            <w:tcW w:w="1159" w:type="pct"/>
            <w:vAlign w:val="center"/>
          </w:tcPr>
          <w:p w14:paraId="794EBEF0" w14:textId="12967D9A" w:rsidR="00A01D4E" w:rsidRPr="002C3F89" w:rsidRDefault="00A01D4E" w:rsidP="00A01D4E">
            <w:pPr>
              <w:autoSpaceDE w:val="0"/>
              <w:autoSpaceDN w:val="0"/>
              <w:adjustRightInd w:val="0"/>
              <w:spacing w:before="80" w:after="80" w:line="240" w:lineRule="auto"/>
              <w:rPr>
                <w:rFonts w:ascii="Times New Roman" w:hAnsi="Times New Roman"/>
                <w:sz w:val="20"/>
                <w:szCs w:val="20"/>
              </w:rPr>
            </w:pPr>
          </w:p>
        </w:tc>
        <w:tc>
          <w:tcPr>
            <w:tcW w:w="1189" w:type="pct"/>
          </w:tcPr>
          <w:p w14:paraId="5D00033C" w14:textId="355ED823"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262" w:type="pct"/>
          </w:tcPr>
          <w:p w14:paraId="6488ECFC" w14:textId="5634744F"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080" w:type="pct"/>
          </w:tcPr>
          <w:p w14:paraId="73F877BB" w14:textId="09712F69"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r>
      <w:tr w:rsidR="002C3F89" w:rsidRPr="002C3F89" w14:paraId="1597E44B" w14:textId="77777777" w:rsidTr="000E17BA">
        <w:trPr>
          <w:trHeight w:val="20"/>
        </w:trPr>
        <w:tc>
          <w:tcPr>
            <w:tcW w:w="310" w:type="pct"/>
            <w:vAlign w:val="center"/>
          </w:tcPr>
          <w:p w14:paraId="53135866" w14:textId="5A03EEA5" w:rsidR="00A01D4E" w:rsidRPr="002C3F89" w:rsidRDefault="00392927" w:rsidP="00A01D4E">
            <w:pPr>
              <w:autoSpaceDE w:val="0"/>
              <w:autoSpaceDN w:val="0"/>
              <w:adjustRightInd w:val="0"/>
              <w:spacing w:before="80" w:after="80" w:line="240" w:lineRule="auto"/>
              <w:jc w:val="center"/>
              <w:rPr>
                <w:rFonts w:ascii="Times New Roman" w:hAnsi="Times New Roman"/>
                <w:sz w:val="20"/>
                <w:szCs w:val="20"/>
              </w:rPr>
            </w:pPr>
            <w:r w:rsidRPr="002C3F89">
              <w:rPr>
                <w:rFonts w:ascii="Times New Roman" w:hAnsi="Times New Roman"/>
                <w:sz w:val="20"/>
                <w:szCs w:val="20"/>
              </w:rPr>
              <w:t>5</w:t>
            </w:r>
          </w:p>
        </w:tc>
        <w:tc>
          <w:tcPr>
            <w:tcW w:w="1159" w:type="pct"/>
            <w:vAlign w:val="center"/>
          </w:tcPr>
          <w:p w14:paraId="28331487" w14:textId="7D349C45" w:rsidR="00A01D4E" w:rsidRPr="002C3F89" w:rsidRDefault="00A01D4E" w:rsidP="00A01D4E">
            <w:pPr>
              <w:autoSpaceDE w:val="0"/>
              <w:autoSpaceDN w:val="0"/>
              <w:adjustRightInd w:val="0"/>
              <w:spacing w:before="80" w:after="80" w:line="240" w:lineRule="auto"/>
              <w:rPr>
                <w:rFonts w:ascii="Times New Roman" w:hAnsi="Times New Roman"/>
                <w:sz w:val="20"/>
                <w:szCs w:val="20"/>
              </w:rPr>
            </w:pPr>
          </w:p>
        </w:tc>
        <w:tc>
          <w:tcPr>
            <w:tcW w:w="1189" w:type="pct"/>
          </w:tcPr>
          <w:p w14:paraId="4AA73FDB" w14:textId="5EABBB12"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262" w:type="pct"/>
          </w:tcPr>
          <w:p w14:paraId="0D4992F9" w14:textId="3B203C07"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c>
          <w:tcPr>
            <w:tcW w:w="1080" w:type="pct"/>
          </w:tcPr>
          <w:p w14:paraId="5A9808D6" w14:textId="325D29FA" w:rsidR="00A01D4E" w:rsidRPr="002C3F89" w:rsidRDefault="00A01D4E" w:rsidP="00A01D4E">
            <w:pPr>
              <w:autoSpaceDE w:val="0"/>
              <w:autoSpaceDN w:val="0"/>
              <w:adjustRightInd w:val="0"/>
              <w:spacing w:before="80" w:after="80" w:line="240" w:lineRule="auto"/>
              <w:jc w:val="center"/>
              <w:rPr>
                <w:rFonts w:ascii="Times New Roman" w:hAnsi="Times New Roman"/>
                <w:sz w:val="20"/>
                <w:szCs w:val="20"/>
              </w:rPr>
            </w:pPr>
          </w:p>
        </w:tc>
      </w:tr>
    </w:tbl>
    <w:p w14:paraId="6B2427FB" w14:textId="77777777" w:rsidR="002C3F89" w:rsidRPr="002C3F89" w:rsidRDefault="002C3F89" w:rsidP="00A01D4E">
      <w:pPr>
        <w:spacing w:before="80" w:after="80"/>
        <w:ind w:firstLine="709"/>
        <w:jc w:val="both"/>
        <w:outlineLvl w:val="1"/>
        <w:rPr>
          <w:rFonts w:ascii="Times New Roman" w:hAnsi="Times New Roman"/>
          <w:b/>
          <w:bCs/>
          <w:iCs/>
          <w:noProof/>
          <w:spacing w:val="1"/>
          <w:sz w:val="18"/>
          <w:szCs w:val="24"/>
          <w:shd w:val="clear" w:color="auto" w:fill="FFFFFF"/>
          <w:lang w:eastAsia="en-US" w:bidi="en-US"/>
        </w:rPr>
      </w:pPr>
      <w:bookmarkStart w:id="23" w:name="_Toc396294623"/>
      <w:bookmarkStart w:id="24" w:name="_Toc495048754"/>
    </w:p>
    <w:p w14:paraId="35BFEB7B" w14:textId="64E316AA" w:rsidR="00A01D4E" w:rsidRPr="002C3F89" w:rsidRDefault="002C3F89" w:rsidP="00A01D4E">
      <w:pPr>
        <w:spacing w:before="80" w:after="80"/>
        <w:ind w:firstLine="709"/>
        <w:jc w:val="both"/>
        <w:outlineLvl w:val="1"/>
        <w:rPr>
          <w:rFonts w:ascii="Times New Roman" w:hAnsi="Times New Roman"/>
          <w:b/>
          <w:bCs/>
          <w:iCs/>
          <w:noProof/>
          <w:spacing w:val="1"/>
          <w:sz w:val="24"/>
          <w:szCs w:val="24"/>
          <w:shd w:val="clear" w:color="auto" w:fill="FFFFFF"/>
          <w:lang w:eastAsia="en-US" w:bidi="en-US"/>
        </w:rPr>
      </w:pPr>
      <w:r w:rsidRPr="002C3F89">
        <w:rPr>
          <w:rFonts w:ascii="Times New Roman" w:hAnsi="Times New Roman"/>
          <w:b/>
          <w:bCs/>
          <w:iCs/>
          <w:noProof/>
          <w:spacing w:val="1"/>
          <w:sz w:val="24"/>
          <w:szCs w:val="24"/>
          <w:shd w:val="clear" w:color="auto" w:fill="FFFFFF"/>
          <w:lang w:eastAsia="en-US" w:bidi="en-US"/>
        </w:rPr>
        <w:t>5</w:t>
      </w:r>
      <w:r w:rsidR="00A01D4E" w:rsidRPr="002C3F89">
        <w:rPr>
          <w:rFonts w:ascii="Times New Roman" w:hAnsi="Times New Roman"/>
          <w:b/>
          <w:bCs/>
          <w:iCs/>
          <w:noProof/>
          <w:spacing w:val="1"/>
          <w:sz w:val="24"/>
          <w:szCs w:val="24"/>
          <w:shd w:val="clear" w:color="auto" w:fill="FFFFFF"/>
          <w:lang w:eastAsia="en-US" w:bidi="en-US"/>
        </w:rPr>
        <w:t>. ÖRNEK UYGULAMALAR</w:t>
      </w:r>
      <w:bookmarkEnd w:id="23"/>
      <w:bookmarkEnd w:id="24"/>
    </w:p>
    <w:p w14:paraId="52A499A1" w14:textId="212BF13A" w:rsidR="00A01D4E" w:rsidRDefault="00621A41" w:rsidP="00D53079">
      <w:pPr>
        <w:widowControl w:val="0"/>
        <w:autoSpaceDE w:val="0"/>
        <w:autoSpaceDN w:val="0"/>
        <w:adjustRightInd w:val="0"/>
        <w:spacing w:after="0"/>
        <w:jc w:val="both"/>
        <w:rPr>
          <w:rFonts w:ascii="Times New Roman" w:hAnsi="Times New Roman"/>
          <w:sz w:val="18"/>
          <w:szCs w:val="24"/>
        </w:rPr>
      </w:pPr>
      <w:r>
        <w:rPr>
          <w:rFonts w:ascii="Times New Roman" w:hAnsi="Times New Roman"/>
          <w:sz w:val="18"/>
          <w:szCs w:val="24"/>
        </w:rPr>
        <w:t xml:space="preserve">                …………………</w:t>
      </w:r>
    </w:p>
    <w:p w14:paraId="2DD209C0" w14:textId="77777777" w:rsidR="00621A41" w:rsidRPr="002C3F89" w:rsidRDefault="00621A41" w:rsidP="00D53079">
      <w:pPr>
        <w:widowControl w:val="0"/>
        <w:autoSpaceDE w:val="0"/>
        <w:autoSpaceDN w:val="0"/>
        <w:adjustRightInd w:val="0"/>
        <w:spacing w:after="0"/>
        <w:jc w:val="both"/>
        <w:rPr>
          <w:rFonts w:ascii="Times New Roman" w:hAnsi="Times New Roman"/>
          <w:sz w:val="18"/>
          <w:szCs w:val="24"/>
        </w:rPr>
      </w:pPr>
    </w:p>
    <w:p w14:paraId="0FA68A16" w14:textId="752D6FBA" w:rsidR="00A01D4E" w:rsidRPr="002C3F89" w:rsidRDefault="002C3F89" w:rsidP="00A01D4E">
      <w:pPr>
        <w:spacing w:before="80" w:after="80"/>
        <w:ind w:firstLine="709"/>
        <w:jc w:val="both"/>
        <w:outlineLvl w:val="1"/>
        <w:rPr>
          <w:rFonts w:ascii="Times New Roman" w:hAnsi="Times New Roman"/>
          <w:b/>
          <w:bCs/>
          <w:iCs/>
          <w:noProof/>
          <w:spacing w:val="1"/>
          <w:sz w:val="24"/>
          <w:szCs w:val="24"/>
          <w:shd w:val="clear" w:color="auto" w:fill="FFFFFF"/>
          <w:lang w:eastAsia="en-US" w:bidi="en-US"/>
        </w:rPr>
      </w:pPr>
      <w:bookmarkStart w:id="25" w:name="_Toc495048755"/>
      <w:r w:rsidRPr="002C3F89">
        <w:rPr>
          <w:rFonts w:ascii="Times New Roman" w:hAnsi="Times New Roman"/>
          <w:b/>
          <w:bCs/>
          <w:iCs/>
          <w:noProof/>
          <w:spacing w:val="1"/>
          <w:sz w:val="24"/>
          <w:szCs w:val="24"/>
          <w:shd w:val="clear" w:color="auto" w:fill="FFFFFF"/>
          <w:lang w:eastAsia="en-US" w:bidi="en-US"/>
        </w:rPr>
        <w:t>6</w:t>
      </w:r>
      <w:r w:rsidR="00A01D4E" w:rsidRPr="002C3F89">
        <w:rPr>
          <w:rFonts w:ascii="Times New Roman" w:hAnsi="Times New Roman"/>
          <w:b/>
          <w:bCs/>
          <w:iCs/>
          <w:noProof/>
          <w:spacing w:val="1"/>
          <w:sz w:val="24"/>
          <w:szCs w:val="24"/>
          <w:shd w:val="clear" w:color="auto" w:fill="FFFFFF"/>
          <w:lang w:eastAsia="en-US" w:bidi="en-US"/>
        </w:rPr>
        <w:t>. GENEL DEĞERLENDİRME</w:t>
      </w:r>
      <w:bookmarkEnd w:id="25"/>
    </w:p>
    <w:p w14:paraId="030C243F" w14:textId="24676392" w:rsidR="00A01D4E" w:rsidRPr="002C3F89" w:rsidRDefault="00A01D4E" w:rsidP="00E17A7C">
      <w:pPr>
        <w:spacing w:afterLines="80" w:after="192"/>
        <w:ind w:firstLine="709"/>
        <w:jc w:val="both"/>
        <w:rPr>
          <w:rFonts w:ascii="Times New Roman" w:eastAsia="Calibri" w:hAnsi="Times New Roman"/>
          <w:sz w:val="24"/>
          <w:szCs w:val="24"/>
        </w:rPr>
      </w:pPr>
      <w:r w:rsidRPr="002C3F89">
        <w:rPr>
          <w:rFonts w:ascii="Times New Roman" w:eastAsia="Calibri" w:hAnsi="Times New Roman"/>
          <w:sz w:val="24"/>
          <w:szCs w:val="24"/>
        </w:rPr>
        <w:t>Okuldaki rehberlik ve denetim çalışmalarına kurum yöneticisi ile ön toplantı yapılarak başlanmış; toplantıda, yürütülecek rehberlik ve denetim çalışmaları ile ilgili açıklamalarda bulunulmuştur. Yürütülen çalışmalar kurum yöneticisi ve diğer çalışanlarla işbirliği içinde, rehberlik yaklaşımını ön plana çıkaran bir anlayış çerçevesinde, demokratiklik, planlılık, açıklık ve objektiflik ilkeleri göz önüne alınarak, nesnel değerlendirme esası kapsamında gerçekleştirilmiş, denetim çalışmaları esnasında tespit edilen sorunların bir kısmı denetim süresi içerisinde yapılan rehberlik sonucu giderilmiş, giderilemeyen sorunlara ise denetim raporunun ilgili bölümlerinde yer verilmiştir.</w:t>
      </w:r>
      <w:r w:rsidR="00E17A7C" w:rsidRPr="002C3F89">
        <w:rPr>
          <w:rFonts w:ascii="Times New Roman" w:eastAsia="Calibri" w:hAnsi="Times New Roman"/>
          <w:sz w:val="24"/>
          <w:szCs w:val="24"/>
        </w:rPr>
        <w:t xml:space="preserve"> </w:t>
      </w:r>
      <w:r w:rsidRPr="002C3F89">
        <w:rPr>
          <w:rFonts w:ascii="Times New Roman" w:eastAsia="Calibri" w:hAnsi="Times New Roman"/>
          <w:sz w:val="24"/>
          <w:szCs w:val="24"/>
        </w:rPr>
        <w:t xml:space="preserve"> Kurumun mevcut kayıtları ile yetkililerin beyanlarının esas alındığı denetim çalışması, kurumun verimliliğine ve etkinliğine katkı sağlama amacı bağlamında planlandığı şekilde tamamlanmıştır.</w:t>
      </w:r>
    </w:p>
    <w:p w14:paraId="0F7F5171" w14:textId="694E11F8" w:rsidR="00A01D4E" w:rsidRPr="002C3F89" w:rsidRDefault="00A01D4E" w:rsidP="002C3F89">
      <w:pPr>
        <w:spacing w:before="80" w:after="80"/>
        <w:ind w:firstLine="709"/>
        <w:jc w:val="both"/>
        <w:rPr>
          <w:rFonts w:ascii="Times New Roman" w:hAnsi="Times New Roman"/>
          <w:sz w:val="24"/>
          <w:szCs w:val="24"/>
        </w:rPr>
      </w:pPr>
      <w:r w:rsidRPr="002C3F89">
        <w:rPr>
          <w:rFonts w:ascii="Times New Roman" w:hAnsi="Times New Roman"/>
          <w:sz w:val="24"/>
          <w:szCs w:val="24"/>
        </w:rPr>
        <w:t>Arz ederiz.</w:t>
      </w:r>
    </w:p>
    <w:sectPr w:rsidR="00A01D4E" w:rsidRPr="002C3F89" w:rsidSect="00474651">
      <w:headerReference w:type="default" r:id="rId9"/>
      <w:footerReference w:type="default" r:id="rId10"/>
      <w:headerReference w:type="first" r:id="rId11"/>
      <w:footerReference w:type="first" r:id="rId12"/>
      <w:pgSz w:w="11906" w:h="16838"/>
      <w:pgMar w:top="851" w:right="851" w:bottom="851" w:left="851" w:header="709"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F13F5" w14:textId="77777777" w:rsidR="00EA3FC0" w:rsidRDefault="00EA3FC0" w:rsidP="006140B4">
      <w:pPr>
        <w:spacing w:after="0" w:line="240" w:lineRule="auto"/>
      </w:pPr>
      <w:r>
        <w:separator/>
      </w:r>
    </w:p>
  </w:endnote>
  <w:endnote w:type="continuationSeparator" w:id="0">
    <w:p w14:paraId="156A3AB9" w14:textId="77777777" w:rsidR="00EA3FC0" w:rsidRDefault="00EA3FC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Bahnschrift Light">
    <w:panose1 w:val="020B0502040204020203"/>
    <w:charset w:val="A2"/>
    <w:family w:val="swiss"/>
    <w:pitch w:val="variable"/>
    <w:sig w:usb0="A00002C7" w:usb1="00000002"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2" w:type="dxa"/>
      <w:tblLayout w:type="fixed"/>
      <w:tblLook w:val="04A0" w:firstRow="1" w:lastRow="0" w:firstColumn="1" w:lastColumn="0" w:noHBand="0" w:noVBand="1"/>
    </w:tblPr>
    <w:tblGrid>
      <w:gridCol w:w="9190"/>
      <w:gridCol w:w="922"/>
    </w:tblGrid>
    <w:tr w:rsidR="002C3F89" w:rsidRPr="00DF4177" w14:paraId="56CD4C06" w14:textId="77777777" w:rsidTr="00474651">
      <w:trPr>
        <w:trHeight w:val="273"/>
      </w:trPr>
      <w:tc>
        <w:tcPr>
          <w:tcW w:w="9190" w:type="dxa"/>
          <w:shd w:val="clear" w:color="auto" w:fill="auto"/>
          <w:vAlign w:val="center"/>
        </w:tcPr>
        <w:p w14:paraId="5A6848E0" w14:textId="77777777" w:rsidR="002C3F89" w:rsidRPr="00511D3F" w:rsidRDefault="002C3F89"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6DC091DD" w14:textId="77777777" w:rsidR="002C3F89" w:rsidRPr="00AD0E83" w:rsidRDefault="002C3F89"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922" w:type="dxa"/>
          <w:shd w:val="clear" w:color="auto" w:fill="auto"/>
        </w:tcPr>
        <w:p w14:paraId="0FA8B8FC" w14:textId="22CCD978" w:rsidR="002C3F89" w:rsidRPr="00EE241B" w:rsidRDefault="002C3F89"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1889AADB" wp14:editId="6B1BC120">
                <wp:extent cx="419100" cy="447675"/>
                <wp:effectExtent l="0" t="0" r="0" b="9525"/>
                <wp:docPr id="11" name="Resim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47675"/>
                        </a:xfrm>
                        <a:prstGeom prst="rect">
                          <a:avLst/>
                        </a:prstGeom>
                        <a:noFill/>
                        <a:ln>
                          <a:noFill/>
                        </a:ln>
                      </pic:spPr>
                    </pic:pic>
                  </a:graphicData>
                </a:graphic>
              </wp:inline>
            </w:drawing>
          </w:r>
        </w:p>
      </w:tc>
    </w:tr>
  </w:tbl>
  <w:p w14:paraId="1CEA7007" w14:textId="28ADB1BB" w:rsidR="002C3F89" w:rsidRPr="00EE241B" w:rsidRDefault="002C3F89"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746C54F8" wp14:editId="4823EF7F">
              <wp:simplePos x="0" y="0"/>
              <wp:positionH relativeFrom="column">
                <wp:posOffset>-676910</wp:posOffset>
              </wp:positionH>
              <wp:positionV relativeFrom="paragraph">
                <wp:posOffset>151130</wp:posOffset>
              </wp:positionV>
              <wp:extent cx="7014210" cy="0"/>
              <wp:effectExtent l="0" t="19050" r="3429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08BAAB" id="_x0000_t32" coordsize="21600,21600" o:spt="32" o:oned="t" path="m,l21600,21600e" filled="f">
              <v:path arrowok="t" fillok="f" o:connecttype="none"/>
              <o:lock v:ext="edit" shapetype="t"/>
            </v:shapetype>
            <v:shape id="Düz Ok Bağlayıcısı 3" o:spid="_x0000_s1026" type="#_x0000_t32" style="position:absolute;margin-left:-53.3pt;margin-top:11.9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" strokecolor="red" strokeweight="3pt">
              <v:shadow color="#868686"/>
            </v:shape>
          </w:pict>
        </mc:Fallback>
      </mc:AlternateContent>
    </w:r>
  </w:p>
  <w:p w14:paraId="68D87AF5" w14:textId="77777777" w:rsidR="002C3F89" w:rsidRPr="00EE241B" w:rsidRDefault="002C3F89"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C3F89" w:rsidRPr="00DF4177" w14:paraId="4D4273E5" w14:textId="77777777" w:rsidTr="00703A13">
      <w:trPr>
        <w:trHeight w:val="719"/>
      </w:trPr>
      <w:tc>
        <w:tcPr>
          <w:tcW w:w="8472" w:type="dxa"/>
          <w:shd w:val="clear" w:color="auto" w:fill="auto"/>
          <w:vAlign w:val="center"/>
        </w:tcPr>
        <w:p w14:paraId="246B7F28" w14:textId="77777777" w:rsidR="002C3F89" w:rsidRPr="00511D3F" w:rsidRDefault="002C3F89" w:rsidP="00511D3F">
          <w:pPr>
            <w:tabs>
              <w:tab w:val="center" w:pos="4536"/>
              <w:tab w:val="right" w:pos="9072"/>
            </w:tabs>
            <w:spacing w:after="0" w:line="240" w:lineRule="auto"/>
            <w:jc w:val="right"/>
            <w:rPr>
              <w:rFonts w:ascii="Times New Roman" w:eastAsia="Calibri" w:hAnsi="Times New Roman"/>
              <w:b/>
              <w:i/>
              <w:sz w:val="12"/>
              <w:szCs w:val="14"/>
              <w:lang w:val="x-none" w:eastAsia="x-none"/>
            </w:rPr>
          </w:pPr>
          <w:r w:rsidRPr="00511D3F">
            <w:rPr>
              <w:rFonts w:ascii="Times New Roman" w:eastAsia="Calibri" w:hAnsi="Times New Roman"/>
              <w:sz w:val="12"/>
              <w:szCs w:val="14"/>
              <w:lang w:eastAsia="en-US"/>
            </w:rPr>
            <w:t>Millî Eğitim Bakanlığı</w:t>
          </w:r>
        </w:p>
        <w:p w14:paraId="4AF9F17B" w14:textId="77777777" w:rsidR="002C3F89" w:rsidRPr="00AD0E83" w:rsidRDefault="002C3F89" w:rsidP="00511D3F">
          <w:pPr>
            <w:tabs>
              <w:tab w:val="center" w:pos="4536"/>
              <w:tab w:val="right" w:pos="9072"/>
            </w:tabs>
            <w:spacing w:after="0" w:line="240" w:lineRule="auto"/>
            <w:jc w:val="right"/>
            <w:rPr>
              <w:rFonts w:ascii="Arial" w:eastAsia="Calibri" w:hAnsi="Arial" w:cs="Arial"/>
              <w:b/>
              <w:i/>
              <w:sz w:val="12"/>
              <w:szCs w:val="14"/>
              <w:lang w:val="x-none" w:eastAsia="x-none"/>
            </w:rPr>
          </w:pPr>
          <w:r w:rsidRPr="00511D3F">
            <w:rPr>
              <w:rFonts w:ascii="Times New Roman" w:eastAsia="Calibri" w:hAnsi="Times New Roman"/>
              <w:sz w:val="12"/>
              <w:szCs w:val="14"/>
              <w:lang w:eastAsia="en-US"/>
            </w:rPr>
            <w:t>Teftiş Kurulu Başkanlığı</w:t>
          </w:r>
        </w:p>
      </w:tc>
      <w:tc>
        <w:tcPr>
          <w:tcW w:w="850" w:type="dxa"/>
          <w:shd w:val="clear" w:color="auto" w:fill="auto"/>
        </w:tcPr>
        <w:p w14:paraId="71B1CE40" w14:textId="7471703E" w:rsidR="002C3F89" w:rsidRPr="00EE241B" w:rsidRDefault="002C3F89" w:rsidP="00511D3F">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4BCE46A0" wp14:editId="6009D65C">
                <wp:extent cx="438150" cy="466725"/>
                <wp:effectExtent l="0" t="0" r="0" b="9525"/>
                <wp:docPr id="12" name="Resim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tc>
    </w:tr>
  </w:tbl>
  <w:p w14:paraId="096501C5" w14:textId="37842C0F" w:rsidR="002C3F89" w:rsidRPr="00EE241B" w:rsidRDefault="002C3F89"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43783AB2" wp14:editId="1797D99D">
              <wp:simplePos x="0" y="0"/>
              <wp:positionH relativeFrom="column">
                <wp:posOffset>-1282065</wp:posOffset>
              </wp:positionH>
              <wp:positionV relativeFrom="paragraph">
                <wp:posOffset>158114</wp:posOffset>
              </wp:positionV>
              <wp:extent cx="7014210" cy="0"/>
              <wp:effectExtent l="0" t="19050" r="3429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35733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01936C" w14:textId="77777777" w:rsidR="002C3F89" w:rsidRPr="00EE241B" w:rsidRDefault="002C3F89" w:rsidP="00693736">
    <w:pPr>
      <w:pStyle w:val="Altbilgi"/>
      <w:spacing w:after="0" w:line="0" w:lineRule="atLeast"/>
    </w:pPr>
  </w:p>
  <w:p w14:paraId="6E815A31" w14:textId="77777777" w:rsidR="002C3F89" w:rsidRDefault="002C3F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DFC3" w14:textId="77777777" w:rsidR="00EA3FC0" w:rsidRDefault="00EA3FC0" w:rsidP="006140B4">
      <w:pPr>
        <w:spacing w:after="0" w:line="240" w:lineRule="auto"/>
      </w:pPr>
      <w:r>
        <w:separator/>
      </w:r>
    </w:p>
  </w:footnote>
  <w:footnote w:type="continuationSeparator" w:id="0">
    <w:p w14:paraId="60DF1E40" w14:textId="77777777" w:rsidR="00EA3FC0" w:rsidRDefault="00EA3FC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267A" w14:textId="346C4949" w:rsidR="002C3F89" w:rsidRDefault="002C3F89" w:rsidP="00A315D7">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5D3D11A8" wp14:editId="3E40D47C">
              <wp:simplePos x="0" y="0"/>
              <wp:positionH relativeFrom="column">
                <wp:posOffset>6098540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CBB12E" id="Rectangle 17" o:spid="_x0000_s1026" style="position:absolute;margin-left:480.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" fillcolor="red" stroked="f"/>
          </w:pict>
        </mc:Fallback>
      </mc:AlternateContent>
    </w: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2562102" wp14:editId="0B79C3AE">
              <wp:simplePos x="0" y="0"/>
              <wp:positionH relativeFrom="column">
                <wp:posOffset>6071235</wp:posOffset>
              </wp:positionH>
              <wp:positionV relativeFrom="paragraph">
                <wp:posOffset>-14605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9EF2" w14:textId="396F76B1" w:rsidR="002C3F89" w:rsidRPr="008E54C6" w:rsidRDefault="002C3F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04E9C">
                            <w:rPr>
                              <w:i/>
                              <w:noProof/>
                              <w:color w:val="FFFFFF"/>
                            </w:rPr>
                            <w:t>15</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62102" id="_x0000_t202" coordsize="21600,21600" o:spt="202" path="m,l,21600r21600,l21600,xe">
              <v:stroke joinstyle="miter"/>
              <v:path gradientshapeok="t" o:connecttype="rect"/>
            </v:shapetype>
            <v:shape id="Text Box 16" o:spid="_x0000_s1026" type="#_x0000_t202" style="position:absolute;margin-left:478.05pt;margin-top:-1.1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" filled="f" stroked="f">
              <v:textbox inset="0,0,0,0">
                <w:txbxContent>
                  <w:p w14:paraId="76709EF2" w14:textId="396F76B1" w:rsidR="002C3F89" w:rsidRPr="008E54C6" w:rsidRDefault="002C3F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104E9C">
                      <w:rPr>
                        <w:i/>
                        <w:noProof/>
                        <w:color w:val="FFFFFF"/>
                      </w:rPr>
                      <w:t>15</w:t>
                    </w:r>
                    <w:r w:rsidRPr="008E54C6">
                      <w:rPr>
                        <w:i/>
                        <w:color w:val="FFFFFF"/>
                      </w:rPr>
                      <w:fldChar w:fldCharType="end"/>
                    </w:r>
                  </w:p>
                </w:txbxContent>
              </v:textbox>
            </v:shape>
          </w:pict>
        </mc:Fallback>
      </mc:AlternateContent>
    </w:r>
    <w:r>
      <w:rPr>
        <w:rFonts w:ascii="Arial" w:hAnsi="Arial" w:cs="Arial"/>
        <w:b/>
        <w:color w:val="000000"/>
        <w:sz w:val="14"/>
        <w:szCs w:val="14"/>
      </w:rPr>
      <w:t xml:space="preserve">                                                                        </w:t>
    </w:r>
    <w:r w:rsidR="00104E9C">
      <w:rPr>
        <w:rFonts w:ascii="Arial" w:hAnsi="Arial" w:cs="Arial"/>
        <w:b/>
        <w:color w:val="000000"/>
        <w:sz w:val="14"/>
        <w:szCs w:val="14"/>
      </w:rPr>
      <w:t xml:space="preserve">         </w:t>
    </w:r>
    <w:r w:rsidR="0029150C">
      <w:rPr>
        <w:rFonts w:ascii="Times New Roman" w:hAnsi="Times New Roman"/>
        <w:b/>
        <w:sz w:val="16"/>
        <w:szCs w:val="16"/>
      </w:rPr>
      <w:t>………………………………………</w:t>
    </w:r>
    <w:r w:rsidRPr="00FF467F">
      <w:rPr>
        <w:rFonts w:ascii="Times New Roman" w:hAnsi="Times New Roman"/>
        <w:b/>
        <w:sz w:val="16"/>
        <w:szCs w:val="16"/>
      </w:rPr>
      <w:t xml:space="preserve"> Lisesi </w:t>
    </w:r>
    <w:r w:rsidR="00104E9C">
      <w:rPr>
        <w:rFonts w:ascii="Times New Roman" w:hAnsi="Times New Roman"/>
        <w:b/>
        <w:sz w:val="16"/>
        <w:szCs w:val="16"/>
      </w:rPr>
      <w:t xml:space="preserve">Mali İş ve İşlemler </w:t>
    </w:r>
    <w:r w:rsidR="0029150C">
      <w:rPr>
        <w:rFonts w:ascii="Times New Roman" w:hAnsi="Times New Roman"/>
        <w:b/>
        <w:sz w:val="16"/>
        <w:szCs w:val="16"/>
      </w:rPr>
      <w:t xml:space="preserve">Rehberlik ve </w:t>
    </w:r>
    <w:r w:rsidRPr="004E7DC0">
      <w:rPr>
        <w:rFonts w:ascii="Times New Roman" w:hAnsi="Times New Roman"/>
        <w:b/>
        <w:sz w:val="16"/>
        <w:szCs w:val="16"/>
      </w:rPr>
      <w:t xml:space="preserve">Denetim </w:t>
    </w:r>
    <w:r>
      <w:rPr>
        <w:rFonts w:ascii="Times New Roman" w:hAnsi="Times New Roman"/>
        <w:b/>
        <w:color w:val="000000"/>
        <w:sz w:val="16"/>
        <w:szCs w:val="16"/>
      </w:rPr>
      <w:t>Raporu</w:t>
    </w:r>
  </w:p>
  <w:p w14:paraId="4C1543C8" w14:textId="2344797F" w:rsidR="002C3F89" w:rsidRPr="00D56DC2" w:rsidRDefault="002C3F89" w:rsidP="003B2FE0">
    <w:pPr>
      <w:tabs>
        <w:tab w:val="left" w:pos="851"/>
      </w:tabs>
      <w:spacing w:after="0" w:line="240" w:lineRule="auto"/>
      <w:ind w:right="566"/>
      <w:rPr>
        <w:rFonts w:ascii="Arial" w:hAnsi="Arial" w:cs="Arial"/>
        <w:b/>
        <w:color w:val="000000"/>
        <w:sz w:val="14"/>
        <w:szCs w:val="14"/>
      </w:rPr>
    </w:pPr>
    <w:r>
      <w:rPr>
        <w:b/>
        <w:noProof/>
        <w:sz w:val="14"/>
        <w:szCs w:val="14"/>
      </w:rPr>
      <mc:AlternateContent>
        <mc:Choice Requires="wps">
          <w:drawing>
            <wp:anchor distT="0" distB="0" distL="114300" distR="114300" simplePos="0" relativeHeight="251655168" behindDoc="0" locked="0" layoutInCell="1" allowOverlap="1" wp14:anchorId="0ADB4243" wp14:editId="12D5254F">
              <wp:simplePos x="0" y="0"/>
              <wp:positionH relativeFrom="column">
                <wp:posOffset>-381635</wp:posOffset>
              </wp:positionH>
              <wp:positionV relativeFrom="paragraph">
                <wp:posOffset>133350</wp:posOffset>
              </wp:positionV>
              <wp:extent cx="6717665" cy="10795"/>
              <wp:effectExtent l="19050" t="19050" r="2603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16DBDD" id="_x0000_t32" coordsize="21600,21600" o:spt="32" o:oned="t" path="m,l21600,21600e" filled="f">
              <v:path arrowok="t" fillok="f" o:connecttype="none"/>
              <o:lock v:ext="edit" shapetype="t"/>
            </v:shapetype>
            <v:shape id="AutoShape 18" o:spid="_x0000_s1026" type="#_x0000_t32" style="position:absolute;margin-left:-30.05pt;margin-top:10.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" strokecolor="red" strokeweight="3pt">
              <v:shadow color="#868686"/>
            </v:shape>
          </w:pict>
        </mc:Fallback>
      </mc:AlternateContent>
    </w:r>
  </w:p>
  <w:p w14:paraId="66D632EF" w14:textId="09D3F401" w:rsidR="002C3F89" w:rsidRPr="007F0A53" w:rsidRDefault="002C3F89" w:rsidP="00CE4FA2">
    <w:pPr>
      <w:tabs>
        <w:tab w:val="left" w:pos="851"/>
      </w:tabs>
      <w:spacing w:after="0" w:line="240" w:lineRule="auto"/>
      <w:ind w:right="566"/>
      <w:jc w:val="right"/>
      <w:rPr>
        <w:b/>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95D7" w14:textId="2E97859B" w:rsidR="002C3F89" w:rsidRPr="006D0C97" w:rsidRDefault="002C3F89"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7B049DE2" wp14:editId="33AF0A11">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19C1" w14:textId="75D4BF66" w:rsidR="002C3F89" w:rsidRPr="008E54C6" w:rsidRDefault="002C3F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49DE2"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4DBA19C1" w14:textId="75D4BF66" w:rsidR="002C3F89" w:rsidRPr="008E54C6" w:rsidRDefault="002C3F89"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7B29E79A" wp14:editId="0C1C50FA">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9EDBA"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6B90114D" w14:textId="1263C959" w:rsidR="002C3F89" w:rsidRPr="008954A4" w:rsidRDefault="002C3F89" w:rsidP="00A315D7">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p>
  <w:p w14:paraId="10F499A8" w14:textId="4C3E18A3" w:rsidR="002C3F89" w:rsidRPr="007F0A53" w:rsidRDefault="002C3F89"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11A6EC92" wp14:editId="6CA3353B">
              <wp:simplePos x="0" y="0"/>
              <wp:positionH relativeFrom="column">
                <wp:posOffset>-972185</wp:posOffset>
              </wp:positionH>
              <wp:positionV relativeFrom="paragraph">
                <wp:posOffset>28575</wp:posOffset>
              </wp:positionV>
              <wp:extent cx="6717665" cy="10795"/>
              <wp:effectExtent l="19050" t="19050" r="2603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70209B"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77468C"/>
    <w:multiLevelType w:val="hybridMultilevel"/>
    <w:tmpl w:val="5DAC288A"/>
    <w:lvl w:ilvl="0" w:tplc="027CB97C">
      <w:start w:val="1"/>
      <w:numFmt w:val="lowerLetter"/>
      <w:lvlText w:val="%1)"/>
      <w:lvlJc w:val="left"/>
      <w:pPr>
        <w:ind w:left="12048" w:hanging="360"/>
      </w:pPr>
      <w:rPr>
        <w:rFonts w:hint="default"/>
      </w:rPr>
    </w:lvl>
    <w:lvl w:ilvl="1" w:tplc="041F0019" w:tentative="1">
      <w:start w:val="1"/>
      <w:numFmt w:val="lowerLetter"/>
      <w:lvlText w:val="%2."/>
      <w:lvlJc w:val="left"/>
      <w:pPr>
        <w:ind w:left="12768" w:hanging="360"/>
      </w:pPr>
    </w:lvl>
    <w:lvl w:ilvl="2" w:tplc="041F001B" w:tentative="1">
      <w:start w:val="1"/>
      <w:numFmt w:val="lowerRoman"/>
      <w:lvlText w:val="%3."/>
      <w:lvlJc w:val="right"/>
      <w:pPr>
        <w:ind w:left="13488" w:hanging="180"/>
      </w:pPr>
    </w:lvl>
    <w:lvl w:ilvl="3" w:tplc="041F000F" w:tentative="1">
      <w:start w:val="1"/>
      <w:numFmt w:val="decimal"/>
      <w:lvlText w:val="%4."/>
      <w:lvlJc w:val="left"/>
      <w:pPr>
        <w:ind w:left="14208" w:hanging="360"/>
      </w:pPr>
    </w:lvl>
    <w:lvl w:ilvl="4" w:tplc="041F0019" w:tentative="1">
      <w:start w:val="1"/>
      <w:numFmt w:val="lowerLetter"/>
      <w:lvlText w:val="%5."/>
      <w:lvlJc w:val="left"/>
      <w:pPr>
        <w:ind w:left="14928" w:hanging="360"/>
      </w:pPr>
    </w:lvl>
    <w:lvl w:ilvl="5" w:tplc="041F001B" w:tentative="1">
      <w:start w:val="1"/>
      <w:numFmt w:val="lowerRoman"/>
      <w:lvlText w:val="%6."/>
      <w:lvlJc w:val="right"/>
      <w:pPr>
        <w:ind w:left="15648" w:hanging="180"/>
      </w:pPr>
    </w:lvl>
    <w:lvl w:ilvl="6" w:tplc="041F000F" w:tentative="1">
      <w:start w:val="1"/>
      <w:numFmt w:val="decimal"/>
      <w:lvlText w:val="%7."/>
      <w:lvlJc w:val="left"/>
      <w:pPr>
        <w:ind w:left="16368" w:hanging="360"/>
      </w:pPr>
    </w:lvl>
    <w:lvl w:ilvl="7" w:tplc="041F0019" w:tentative="1">
      <w:start w:val="1"/>
      <w:numFmt w:val="lowerLetter"/>
      <w:lvlText w:val="%8."/>
      <w:lvlJc w:val="left"/>
      <w:pPr>
        <w:ind w:left="17088" w:hanging="360"/>
      </w:pPr>
    </w:lvl>
    <w:lvl w:ilvl="8" w:tplc="041F001B" w:tentative="1">
      <w:start w:val="1"/>
      <w:numFmt w:val="lowerRoman"/>
      <w:lvlText w:val="%9."/>
      <w:lvlJc w:val="right"/>
      <w:pPr>
        <w:ind w:left="17808" w:hanging="180"/>
      </w:pPr>
    </w:lvl>
  </w:abstractNum>
  <w:abstractNum w:abstractNumId="3" w15:restartNumberingAfterBreak="0">
    <w:nsid w:val="0B8C3871"/>
    <w:multiLevelType w:val="hybridMultilevel"/>
    <w:tmpl w:val="C8D8BF5C"/>
    <w:lvl w:ilvl="0" w:tplc="C15A5384">
      <w:start w:val="1"/>
      <w:numFmt w:val="decimal"/>
      <w:lvlText w:val="%1."/>
      <w:lvlJc w:val="left"/>
      <w:pPr>
        <w:ind w:left="1070" w:hanging="360"/>
      </w:pPr>
      <w:rPr>
        <w:rFonts w:hint="default"/>
        <w:b/>
        <w:i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1F2AD6"/>
    <w:multiLevelType w:val="hybridMultilevel"/>
    <w:tmpl w:val="CC0CA5C2"/>
    <w:lvl w:ilvl="0" w:tplc="897E222A">
      <w:start w:val="1"/>
      <w:numFmt w:val="decimal"/>
      <w:lvlText w:val="%1)"/>
      <w:lvlJc w:val="left"/>
      <w:pPr>
        <w:ind w:left="1434" w:hanging="360"/>
      </w:pPr>
      <w:rPr>
        <w:color w:val="auto"/>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5"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162A42"/>
    <w:multiLevelType w:val="hybridMultilevel"/>
    <w:tmpl w:val="8A463E58"/>
    <w:lvl w:ilvl="0" w:tplc="6A363AF0">
      <w:start w:val="1"/>
      <w:numFmt w:val="decimal"/>
      <w:lvlText w:val="%1."/>
      <w:lvlJc w:val="left"/>
      <w:pPr>
        <w:ind w:left="1069" w:hanging="360"/>
      </w:pPr>
      <w:rPr>
        <w:rFonts w:hint="default"/>
        <w:b/>
        <w:i w:val="0"/>
        <w:sz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8" w15:restartNumberingAfterBreak="0">
    <w:nsid w:val="1C3716C9"/>
    <w:multiLevelType w:val="hybridMultilevel"/>
    <w:tmpl w:val="B8785380"/>
    <w:lvl w:ilvl="0" w:tplc="041F0011">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9" w15:restartNumberingAfterBreak="0">
    <w:nsid w:val="1E862134"/>
    <w:multiLevelType w:val="hybridMultilevel"/>
    <w:tmpl w:val="37E6E7C8"/>
    <w:lvl w:ilvl="0" w:tplc="AA0E63A0">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33F4D"/>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26287849"/>
    <w:multiLevelType w:val="hybridMultilevel"/>
    <w:tmpl w:val="CAB06EDC"/>
    <w:lvl w:ilvl="0" w:tplc="89064ED4">
      <w:start w:val="1"/>
      <w:numFmt w:val="decimal"/>
      <w:lvlText w:val="%1)"/>
      <w:lvlJc w:val="left"/>
      <w:pPr>
        <w:ind w:left="360" w:hanging="360"/>
      </w:pPr>
      <w:rPr>
        <w:b/>
        <w:i w:val="0"/>
        <w:color w:val="auto"/>
        <w:sz w:val="22"/>
        <w:szCs w:val="22"/>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3" w15:restartNumberingAfterBreak="0">
    <w:nsid w:val="26640C87"/>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2EE42B08"/>
    <w:multiLevelType w:val="multilevel"/>
    <w:tmpl w:val="8B28055C"/>
    <w:lvl w:ilvl="0">
      <w:start w:val="1"/>
      <w:numFmt w:val="decimal"/>
      <w:lvlText w:val="%1."/>
      <w:lvlJc w:val="left"/>
      <w:pPr>
        <w:tabs>
          <w:tab w:val="num" w:pos="1428"/>
        </w:tabs>
        <w:ind w:left="1428" w:hanging="720"/>
      </w:pPr>
      <w:rPr>
        <w:sz w:val="24"/>
        <w:szCs w:val="24"/>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6"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358A29C7"/>
    <w:multiLevelType w:val="hybridMultilevel"/>
    <w:tmpl w:val="573CEE82"/>
    <w:lvl w:ilvl="0" w:tplc="B2A86B38">
      <w:start w:val="1"/>
      <w:numFmt w:val="lowerLetter"/>
      <w:lvlText w:val="%1)"/>
      <w:lvlJc w:val="left"/>
      <w:pPr>
        <w:ind w:left="1428" w:hanging="360"/>
      </w:pPr>
      <w:rPr>
        <w:rFonts w:hint="default"/>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9" w15:restartNumberingAfterBreak="0">
    <w:nsid w:val="3E4E697F"/>
    <w:multiLevelType w:val="multilevel"/>
    <w:tmpl w:val="F71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2" w15:restartNumberingAfterBreak="0">
    <w:nsid w:val="4B264325"/>
    <w:multiLevelType w:val="hybridMultilevel"/>
    <w:tmpl w:val="5EB81F64"/>
    <w:lvl w:ilvl="0" w:tplc="027CB97C">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3" w15:restartNumberingAfterBreak="0">
    <w:nsid w:val="4C650820"/>
    <w:multiLevelType w:val="hybridMultilevel"/>
    <w:tmpl w:val="E2A0AF30"/>
    <w:lvl w:ilvl="0" w:tplc="7CF2D0A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538076C"/>
    <w:multiLevelType w:val="hybridMultilevel"/>
    <w:tmpl w:val="550E670C"/>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78A23B9"/>
    <w:multiLevelType w:val="hybridMultilevel"/>
    <w:tmpl w:val="B36CAE2A"/>
    <w:lvl w:ilvl="0" w:tplc="F81AAE7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9"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3"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4"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6FC6401B"/>
    <w:multiLevelType w:val="hybridMultilevel"/>
    <w:tmpl w:val="81505468"/>
    <w:lvl w:ilvl="0" w:tplc="027CB97C">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07116D"/>
    <w:multiLevelType w:val="multilevel"/>
    <w:tmpl w:val="6E3A0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716C8F"/>
    <w:multiLevelType w:val="hybridMultilevel"/>
    <w:tmpl w:val="0734D07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7797228C"/>
    <w:multiLevelType w:val="hybridMultilevel"/>
    <w:tmpl w:val="01D498EC"/>
    <w:lvl w:ilvl="0" w:tplc="409E6466">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41" w15:restartNumberingAfterBreak="0">
    <w:nsid w:val="782F6AD2"/>
    <w:multiLevelType w:val="hybridMultilevel"/>
    <w:tmpl w:val="8CF077F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3"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num w:numId="1">
    <w:abstractNumId w:val="33"/>
  </w:num>
  <w:num w:numId="2">
    <w:abstractNumId w:val="30"/>
  </w:num>
  <w:num w:numId="3">
    <w:abstractNumId w:val="21"/>
  </w:num>
  <w:num w:numId="4">
    <w:abstractNumId w:val="16"/>
  </w:num>
  <w:num w:numId="5">
    <w:abstractNumId w:val="28"/>
  </w:num>
  <w:num w:numId="6">
    <w:abstractNumId w:val="43"/>
  </w:num>
  <w:num w:numId="7">
    <w:abstractNumId w:val="20"/>
  </w:num>
  <w:num w:numId="8">
    <w:abstractNumId w:val="18"/>
  </w:num>
  <w:num w:numId="9">
    <w:abstractNumId w:val="14"/>
  </w:num>
  <w:num w:numId="10">
    <w:abstractNumId w:val="37"/>
  </w:num>
  <w:num w:numId="11">
    <w:abstractNumId w:val="42"/>
  </w:num>
  <w:num w:numId="12">
    <w:abstractNumId w:val="10"/>
  </w:num>
  <w:num w:numId="13">
    <w:abstractNumId w:val="24"/>
  </w:num>
  <w:num w:numId="14">
    <w:abstractNumId w:val="3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4"/>
  </w:num>
  <w:num w:numId="20">
    <w:abstractNumId w:val="32"/>
  </w:num>
  <w:num w:numId="21">
    <w:abstractNumId w:val="1"/>
  </w:num>
  <w:num w:numId="22">
    <w:abstractNumId w:val="5"/>
  </w:num>
  <w:num w:numId="23">
    <w:abstractNumId w:val="31"/>
  </w:num>
  <w:num w:numId="24">
    <w:abstractNumId w:val="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3"/>
  </w:num>
  <w:num w:numId="30">
    <w:abstractNumId w:val="19"/>
  </w:num>
  <w:num w:numId="31">
    <w:abstractNumId w:val="26"/>
  </w:num>
  <w:num w:numId="32">
    <w:abstractNumId w:val="17"/>
  </w:num>
  <w:num w:numId="33">
    <w:abstractNumId w:val="35"/>
  </w:num>
  <w:num w:numId="34">
    <w:abstractNumId w:val="41"/>
  </w:num>
  <w:num w:numId="35">
    <w:abstractNumId w:val="11"/>
  </w:num>
  <w:num w:numId="36">
    <w:abstractNumId w:val="2"/>
  </w:num>
  <w:num w:numId="37">
    <w:abstractNumId w:val="39"/>
  </w:num>
  <w:num w:numId="38">
    <w:abstractNumId w:val="9"/>
  </w:num>
  <w:num w:numId="39">
    <w:abstractNumId w:val="22"/>
  </w:num>
  <w:num w:numId="40">
    <w:abstractNumId w:val="8"/>
  </w:num>
  <w:num w:numId="41">
    <w:abstractNumId w:val="4"/>
  </w:num>
  <w:num w:numId="42">
    <w:abstractNumId w:val="40"/>
  </w:num>
  <w:num w:numId="43">
    <w:abstractNumId w:val="23"/>
  </w:num>
  <w:num w:numId="44">
    <w:abstractNumId w:val="13"/>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1572"/>
    <w:rsid w:val="00001DDF"/>
    <w:rsid w:val="000029BA"/>
    <w:rsid w:val="0000483C"/>
    <w:rsid w:val="00004BEB"/>
    <w:rsid w:val="00005E20"/>
    <w:rsid w:val="00010D9F"/>
    <w:rsid w:val="00010F98"/>
    <w:rsid w:val="000119A0"/>
    <w:rsid w:val="000124B6"/>
    <w:rsid w:val="00012E54"/>
    <w:rsid w:val="00014651"/>
    <w:rsid w:val="00016C8F"/>
    <w:rsid w:val="00017426"/>
    <w:rsid w:val="00020730"/>
    <w:rsid w:val="000213FB"/>
    <w:rsid w:val="00022060"/>
    <w:rsid w:val="0002373F"/>
    <w:rsid w:val="00025139"/>
    <w:rsid w:val="00025791"/>
    <w:rsid w:val="00025B62"/>
    <w:rsid w:val="00026879"/>
    <w:rsid w:val="00026F9E"/>
    <w:rsid w:val="000279EC"/>
    <w:rsid w:val="000307B7"/>
    <w:rsid w:val="000307DB"/>
    <w:rsid w:val="000307F9"/>
    <w:rsid w:val="00030C3C"/>
    <w:rsid w:val="0003122E"/>
    <w:rsid w:val="0003157E"/>
    <w:rsid w:val="000323E5"/>
    <w:rsid w:val="00032D70"/>
    <w:rsid w:val="00032F8D"/>
    <w:rsid w:val="000330D7"/>
    <w:rsid w:val="00033822"/>
    <w:rsid w:val="00033BC7"/>
    <w:rsid w:val="00034815"/>
    <w:rsid w:val="00037799"/>
    <w:rsid w:val="00042622"/>
    <w:rsid w:val="0004286A"/>
    <w:rsid w:val="0004391B"/>
    <w:rsid w:val="000439F4"/>
    <w:rsid w:val="00044E00"/>
    <w:rsid w:val="0004501C"/>
    <w:rsid w:val="00045D5B"/>
    <w:rsid w:val="00045DF8"/>
    <w:rsid w:val="00046DEE"/>
    <w:rsid w:val="000471FE"/>
    <w:rsid w:val="000524E6"/>
    <w:rsid w:val="0005267B"/>
    <w:rsid w:val="00052E74"/>
    <w:rsid w:val="0005303D"/>
    <w:rsid w:val="00054D6C"/>
    <w:rsid w:val="00057944"/>
    <w:rsid w:val="00060306"/>
    <w:rsid w:val="00060E7D"/>
    <w:rsid w:val="00061258"/>
    <w:rsid w:val="00062525"/>
    <w:rsid w:val="00062858"/>
    <w:rsid w:val="00063154"/>
    <w:rsid w:val="0006332F"/>
    <w:rsid w:val="0006367C"/>
    <w:rsid w:val="00064549"/>
    <w:rsid w:val="00064D04"/>
    <w:rsid w:val="00065926"/>
    <w:rsid w:val="0006605B"/>
    <w:rsid w:val="00067964"/>
    <w:rsid w:val="00071C9D"/>
    <w:rsid w:val="00072BDA"/>
    <w:rsid w:val="00072C0A"/>
    <w:rsid w:val="00073B54"/>
    <w:rsid w:val="00073E69"/>
    <w:rsid w:val="00075773"/>
    <w:rsid w:val="00075BA2"/>
    <w:rsid w:val="00076E8B"/>
    <w:rsid w:val="00077FA2"/>
    <w:rsid w:val="00082556"/>
    <w:rsid w:val="000840AF"/>
    <w:rsid w:val="000841A3"/>
    <w:rsid w:val="0008457D"/>
    <w:rsid w:val="000854AD"/>
    <w:rsid w:val="000864D6"/>
    <w:rsid w:val="000866F3"/>
    <w:rsid w:val="00086D28"/>
    <w:rsid w:val="00091A4E"/>
    <w:rsid w:val="00092DEE"/>
    <w:rsid w:val="00092FAB"/>
    <w:rsid w:val="00093E69"/>
    <w:rsid w:val="0009476E"/>
    <w:rsid w:val="00094C66"/>
    <w:rsid w:val="00094E83"/>
    <w:rsid w:val="000955BE"/>
    <w:rsid w:val="000965C3"/>
    <w:rsid w:val="000A0929"/>
    <w:rsid w:val="000A16A6"/>
    <w:rsid w:val="000A3D51"/>
    <w:rsid w:val="000A467E"/>
    <w:rsid w:val="000A4903"/>
    <w:rsid w:val="000A5339"/>
    <w:rsid w:val="000A70DD"/>
    <w:rsid w:val="000B13DA"/>
    <w:rsid w:val="000B1886"/>
    <w:rsid w:val="000B2182"/>
    <w:rsid w:val="000B2393"/>
    <w:rsid w:val="000B2A85"/>
    <w:rsid w:val="000B4748"/>
    <w:rsid w:val="000B5C07"/>
    <w:rsid w:val="000B5D24"/>
    <w:rsid w:val="000B656B"/>
    <w:rsid w:val="000B6AAF"/>
    <w:rsid w:val="000B6DFE"/>
    <w:rsid w:val="000B7257"/>
    <w:rsid w:val="000C00F0"/>
    <w:rsid w:val="000C056B"/>
    <w:rsid w:val="000C17C3"/>
    <w:rsid w:val="000C1920"/>
    <w:rsid w:val="000C2990"/>
    <w:rsid w:val="000C38EE"/>
    <w:rsid w:val="000C44F4"/>
    <w:rsid w:val="000C453F"/>
    <w:rsid w:val="000C5958"/>
    <w:rsid w:val="000C6CED"/>
    <w:rsid w:val="000C72FD"/>
    <w:rsid w:val="000D02CA"/>
    <w:rsid w:val="000D06C7"/>
    <w:rsid w:val="000D1F4D"/>
    <w:rsid w:val="000D20FF"/>
    <w:rsid w:val="000D222D"/>
    <w:rsid w:val="000D2644"/>
    <w:rsid w:val="000D44BC"/>
    <w:rsid w:val="000D5287"/>
    <w:rsid w:val="000D6119"/>
    <w:rsid w:val="000D752C"/>
    <w:rsid w:val="000D7C9D"/>
    <w:rsid w:val="000D7D6A"/>
    <w:rsid w:val="000E0678"/>
    <w:rsid w:val="000E11FE"/>
    <w:rsid w:val="000E155A"/>
    <w:rsid w:val="000E17BA"/>
    <w:rsid w:val="000E2258"/>
    <w:rsid w:val="000E6203"/>
    <w:rsid w:val="000E66DE"/>
    <w:rsid w:val="000E6872"/>
    <w:rsid w:val="000E6F9C"/>
    <w:rsid w:val="000E75C1"/>
    <w:rsid w:val="000F0F50"/>
    <w:rsid w:val="000F18F7"/>
    <w:rsid w:val="000F2C28"/>
    <w:rsid w:val="000F2F0D"/>
    <w:rsid w:val="000F32D6"/>
    <w:rsid w:val="000F3A09"/>
    <w:rsid w:val="000F3F2D"/>
    <w:rsid w:val="000F4322"/>
    <w:rsid w:val="000F4E25"/>
    <w:rsid w:val="000F502D"/>
    <w:rsid w:val="000F5513"/>
    <w:rsid w:val="000F5B95"/>
    <w:rsid w:val="000F5E54"/>
    <w:rsid w:val="000F652F"/>
    <w:rsid w:val="000F7663"/>
    <w:rsid w:val="001012A1"/>
    <w:rsid w:val="00101DA0"/>
    <w:rsid w:val="00101EC9"/>
    <w:rsid w:val="00102898"/>
    <w:rsid w:val="001036A6"/>
    <w:rsid w:val="00104E9C"/>
    <w:rsid w:val="00105F3F"/>
    <w:rsid w:val="00106EFB"/>
    <w:rsid w:val="00107636"/>
    <w:rsid w:val="00107999"/>
    <w:rsid w:val="00110BBA"/>
    <w:rsid w:val="00111581"/>
    <w:rsid w:val="001119B2"/>
    <w:rsid w:val="00113CE6"/>
    <w:rsid w:val="00114FB1"/>
    <w:rsid w:val="00115954"/>
    <w:rsid w:val="00115A52"/>
    <w:rsid w:val="001160CF"/>
    <w:rsid w:val="0011612E"/>
    <w:rsid w:val="0012398F"/>
    <w:rsid w:val="00123DFB"/>
    <w:rsid w:val="00124590"/>
    <w:rsid w:val="00125B1E"/>
    <w:rsid w:val="00126E77"/>
    <w:rsid w:val="00127CC8"/>
    <w:rsid w:val="0013087C"/>
    <w:rsid w:val="00131CD3"/>
    <w:rsid w:val="00132254"/>
    <w:rsid w:val="001326BC"/>
    <w:rsid w:val="00132958"/>
    <w:rsid w:val="00133680"/>
    <w:rsid w:val="00134039"/>
    <w:rsid w:val="00134988"/>
    <w:rsid w:val="00134DB6"/>
    <w:rsid w:val="00140AB5"/>
    <w:rsid w:val="0014181F"/>
    <w:rsid w:val="00141E42"/>
    <w:rsid w:val="00142D8E"/>
    <w:rsid w:val="001435FB"/>
    <w:rsid w:val="001452B8"/>
    <w:rsid w:val="00145D5A"/>
    <w:rsid w:val="001471BE"/>
    <w:rsid w:val="00151157"/>
    <w:rsid w:val="00156F2C"/>
    <w:rsid w:val="001577AE"/>
    <w:rsid w:val="00157A9A"/>
    <w:rsid w:val="00161348"/>
    <w:rsid w:val="00161CB6"/>
    <w:rsid w:val="001622C6"/>
    <w:rsid w:val="001636A9"/>
    <w:rsid w:val="001651D6"/>
    <w:rsid w:val="00167F92"/>
    <w:rsid w:val="00170B4D"/>
    <w:rsid w:val="00171732"/>
    <w:rsid w:val="00171A53"/>
    <w:rsid w:val="001721A4"/>
    <w:rsid w:val="00172A67"/>
    <w:rsid w:val="00172F11"/>
    <w:rsid w:val="001735B4"/>
    <w:rsid w:val="00173BBD"/>
    <w:rsid w:val="001742E9"/>
    <w:rsid w:val="00176401"/>
    <w:rsid w:val="00180094"/>
    <w:rsid w:val="00180B1D"/>
    <w:rsid w:val="0018150C"/>
    <w:rsid w:val="001824ED"/>
    <w:rsid w:val="00183F62"/>
    <w:rsid w:val="00185500"/>
    <w:rsid w:val="00186B96"/>
    <w:rsid w:val="00192677"/>
    <w:rsid w:val="0019408E"/>
    <w:rsid w:val="001948FC"/>
    <w:rsid w:val="00195251"/>
    <w:rsid w:val="00195E15"/>
    <w:rsid w:val="00197041"/>
    <w:rsid w:val="00197B8D"/>
    <w:rsid w:val="001A0FBF"/>
    <w:rsid w:val="001A124E"/>
    <w:rsid w:val="001A21FC"/>
    <w:rsid w:val="001A4F36"/>
    <w:rsid w:val="001A5650"/>
    <w:rsid w:val="001A59D8"/>
    <w:rsid w:val="001A6D36"/>
    <w:rsid w:val="001A740E"/>
    <w:rsid w:val="001B2A13"/>
    <w:rsid w:val="001B37CA"/>
    <w:rsid w:val="001B4249"/>
    <w:rsid w:val="001B4EFE"/>
    <w:rsid w:val="001B626E"/>
    <w:rsid w:val="001B6F5D"/>
    <w:rsid w:val="001C1C6A"/>
    <w:rsid w:val="001C1C97"/>
    <w:rsid w:val="001C22E3"/>
    <w:rsid w:val="001C3CEF"/>
    <w:rsid w:val="001C4E46"/>
    <w:rsid w:val="001C58A6"/>
    <w:rsid w:val="001C671D"/>
    <w:rsid w:val="001C67F2"/>
    <w:rsid w:val="001D0271"/>
    <w:rsid w:val="001D1025"/>
    <w:rsid w:val="001D22A0"/>
    <w:rsid w:val="001D2475"/>
    <w:rsid w:val="001D36D4"/>
    <w:rsid w:val="001D4C11"/>
    <w:rsid w:val="001D5602"/>
    <w:rsid w:val="001D7CD6"/>
    <w:rsid w:val="001E00BF"/>
    <w:rsid w:val="001E0419"/>
    <w:rsid w:val="001E290B"/>
    <w:rsid w:val="001E2948"/>
    <w:rsid w:val="001E2A7D"/>
    <w:rsid w:val="001E329B"/>
    <w:rsid w:val="001E5D8B"/>
    <w:rsid w:val="001F00C3"/>
    <w:rsid w:val="001F088D"/>
    <w:rsid w:val="001F1479"/>
    <w:rsid w:val="001F1ACD"/>
    <w:rsid w:val="001F2757"/>
    <w:rsid w:val="001F3539"/>
    <w:rsid w:val="001F3D3A"/>
    <w:rsid w:val="001F4850"/>
    <w:rsid w:val="00202EF8"/>
    <w:rsid w:val="002041EB"/>
    <w:rsid w:val="00205923"/>
    <w:rsid w:val="002063F3"/>
    <w:rsid w:val="00207142"/>
    <w:rsid w:val="002072F0"/>
    <w:rsid w:val="00207748"/>
    <w:rsid w:val="00210069"/>
    <w:rsid w:val="00210D8E"/>
    <w:rsid w:val="00210FE2"/>
    <w:rsid w:val="00211CB2"/>
    <w:rsid w:val="00212558"/>
    <w:rsid w:val="00212950"/>
    <w:rsid w:val="00212BF0"/>
    <w:rsid w:val="00212C46"/>
    <w:rsid w:val="00213147"/>
    <w:rsid w:val="0021347F"/>
    <w:rsid w:val="0021360B"/>
    <w:rsid w:val="00213BB4"/>
    <w:rsid w:val="00213BFD"/>
    <w:rsid w:val="00213D84"/>
    <w:rsid w:val="0021525D"/>
    <w:rsid w:val="002164DF"/>
    <w:rsid w:val="002166C4"/>
    <w:rsid w:val="00216A64"/>
    <w:rsid w:val="00217334"/>
    <w:rsid w:val="00217E58"/>
    <w:rsid w:val="00220A9B"/>
    <w:rsid w:val="002211CB"/>
    <w:rsid w:val="00221723"/>
    <w:rsid w:val="00222D23"/>
    <w:rsid w:val="002242A6"/>
    <w:rsid w:val="00224386"/>
    <w:rsid w:val="002246EB"/>
    <w:rsid w:val="00226A72"/>
    <w:rsid w:val="00226D80"/>
    <w:rsid w:val="00230712"/>
    <w:rsid w:val="00230986"/>
    <w:rsid w:val="00231B8E"/>
    <w:rsid w:val="002322CB"/>
    <w:rsid w:val="00232752"/>
    <w:rsid w:val="002328DE"/>
    <w:rsid w:val="00233016"/>
    <w:rsid w:val="002337C5"/>
    <w:rsid w:val="00233A9F"/>
    <w:rsid w:val="002366C3"/>
    <w:rsid w:val="00237626"/>
    <w:rsid w:val="00237AFE"/>
    <w:rsid w:val="00237E6A"/>
    <w:rsid w:val="00240A4F"/>
    <w:rsid w:val="00240DB4"/>
    <w:rsid w:val="002426AE"/>
    <w:rsid w:val="00245AEC"/>
    <w:rsid w:val="00246F63"/>
    <w:rsid w:val="00247D93"/>
    <w:rsid w:val="00250193"/>
    <w:rsid w:val="002511C2"/>
    <w:rsid w:val="002513F0"/>
    <w:rsid w:val="00251C54"/>
    <w:rsid w:val="00251F77"/>
    <w:rsid w:val="002538DB"/>
    <w:rsid w:val="00255A32"/>
    <w:rsid w:val="00255D80"/>
    <w:rsid w:val="002602B2"/>
    <w:rsid w:val="002605EA"/>
    <w:rsid w:val="00260662"/>
    <w:rsid w:val="00261027"/>
    <w:rsid w:val="00261485"/>
    <w:rsid w:val="0026423A"/>
    <w:rsid w:val="002657A9"/>
    <w:rsid w:val="00265BBA"/>
    <w:rsid w:val="0026654F"/>
    <w:rsid w:val="00266A0B"/>
    <w:rsid w:val="00267618"/>
    <w:rsid w:val="00267B8A"/>
    <w:rsid w:val="00272ED1"/>
    <w:rsid w:val="0027479E"/>
    <w:rsid w:val="00275D49"/>
    <w:rsid w:val="00275E41"/>
    <w:rsid w:val="002761B9"/>
    <w:rsid w:val="002771B6"/>
    <w:rsid w:val="00277DCA"/>
    <w:rsid w:val="00281C18"/>
    <w:rsid w:val="00282095"/>
    <w:rsid w:val="0028216F"/>
    <w:rsid w:val="00282DCD"/>
    <w:rsid w:val="002832D0"/>
    <w:rsid w:val="00283449"/>
    <w:rsid w:val="00284AA1"/>
    <w:rsid w:val="002861E7"/>
    <w:rsid w:val="00286B57"/>
    <w:rsid w:val="00286F83"/>
    <w:rsid w:val="0028728D"/>
    <w:rsid w:val="0029150C"/>
    <w:rsid w:val="00292BD7"/>
    <w:rsid w:val="002930AF"/>
    <w:rsid w:val="002944DE"/>
    <w:rsid w:val="00294ADD"/>
    <w:rsid w:val="00294D97"/>
    <w:rsid w:val="00294F60"/>
    <w:rsid w:val="00295E44"/>
    <w:rsid w:val="00295F0B"/>
    <w:rsid w:val="00295FA7"/>
    <w:rsid w:val="002962C1"/>
    <w:rsid w:val="00296F7C"/>
    <w:rsid w:val="00297C44"/>
    <w:rsid w:val="00297C5D"/>
    <w:rsid w:val="002A1F6C"/>
    <w:rsid w:val="002A21DB"/>
    <w:rsid w:val="002A2274"/>
    <w:rsid w:val="002A2A43"/>
    <w:rsid w:val="002A380B"/>
    <w:rsid w:val="002A4388"/>
    <w:rsid w:val="002A43AF"/>
    <w:rsid w:val="002B0014"/>
    <w:rsid w:val="002B0167"/>
    <w:rsid w:val="002B0EB1"/>
    <w:rsid w:val="002B4FAB"/>
    <w:rsid w:val="002B5B21"/>
    <w:rsid w:val="002B6480"/>
    <w:rsid w:val="002B7E3A"/>
    <w:rsid w:val="002C0C15"/>
    <w:rsid w:val="002C1610"/>
    <w:rsid w:val="002C2C2D"/>
    <w:rsid w:val="002C3287"/>
    <w:rsid w:val="002C34B7"/>
    <w:rsid w:val="002C3AEF"/>
    <w:rsid w:val="002C3F89"/>
    <w:rsid w:val="002C4F04"/>
    <w:rsid w:val="002C5D20"/>
    <w:rsid w:val="002C7702"/>
    <w:rsid w:val="002D1313"/>
    <w:rsid w:val="002D213E"/>
    <w:rsid w:val="002D4E94"/>
    <w:rsid w:val="002D6ACF"/>
    <w:rsid w:val="002E0585"/>
    <w:rsid w:val="002E192B"/>
    <w:rsid w:val="002E195F"/>
    <w:rsid w:val="002E1E96"/>
    <w:rsid w:val="002E1F6F"/>
    <w:rsid w:val="002E1FF8"/>
    <w:rsid w:val="002E269C"/>
    <w:rsid w:val="002E3442"/>
    <w:rsid w:val="002E4998"/>
    <w:rsid w:val="002E726F"/>
    <w:rsid w:val="002F0A5A"/>
    <w:rsid w:val="002F39F5"/>
    <w:rsid w:val="002F3AE2"/>
    <w:rsid w:val="002F3DEC"/>
    <w:rsid w:val="002F4331"/>
    <w:rsid w:val="002F5F6E"/>
    <w:rsid w:val="002F69C3"/>
    <w:rsid w:val="002F6F66"/>
    <w:rsid w:val="002F714F"/>
    <w:rsid w:val="002F7DB7"/>
    <w:rsid w:val="0030029F"/>
    <w:rsid w:val="00300424"/>
    <w:rsid w:val="00300D5A"/>
    <w:rsid w:val="00301B7B"/>
    <w:rsid w:val="0030472D"/>
    <w:rsid w:val="0030545C"/>
    <w:rsid w:val="00306567"/>
    <w:rsid w:val="00306C66"/>
    <w:rsid w:val="003070BA"/>
    <w:rsid w:val="00310279"/>
    <w:rsid w:val="0031127A"/>
    <w:rsid w:val="00312AA7"/>
    <w:rsid w:val="00312B6F"/>
    <w:rsid w:val="00314109"/>
    <w:rsid w:val="0031480F"/>
    <w:rsid w:val="003148CA"/>
    <w:rsid w:val="00315EC9"/>
    <w:rsid w:val="0031616F"/>
    <w:rsid w:val="0031760F"/>
    <w:rsid w:val="00317FD9"/>
    <w:rsid w:val="003235A2"/>
    <w:rsid w:val="00323650"/>
    <w:rsid w:val="00324342"/>
    <w:rsid w:val="0032499D"/>
    <w:rsid w:val="00326C21"/>
    <w:rsid w:val="00327627"/>
    <w:rsid w:val="00330A77"/>
    <w:rsid w:val="00330BE1"/>
    <w:rsid w:val="003313B6"/>
    <w:rsid w:val="003322C7"/>
    <w:rsid w:val="003335B5"/>
    <w:rsid w:val="003357CD"/>
    <w:rsid w:val="00337AF3"/>
    <w:rsid w:val="00342E64"/>
    <w:rsid w:val="00343060"/>
    <w:rsid w:val="0034339E"/>
    <w:rsid w:val="003435B4"/>
    <w:rsid w:val="0034424E"/>
    <w:rsid w:val="003462EA"/>
    <w:rsid w:val="003500B3"/>
    <w:rsid w:val="00350FF7"/>
    <w:rsid w:val="00351200"/>
    <w:rsid w:val="00351EE6"/>
    <w:rsid w:val="00352437"/>
    <w:rsid w:val="00352D11"/>
    <w:rsid w:val="003536A4"/>
    <w:rsid w:val="0035370B"/>
    <w:rsid w:val="00353E3D"/>
    <w:rsid w:val="00354522"/>
    <w:rsid w:val="00354D51"/>
    <w:rsid w:val="00354FC2"/>
    <w:rsid w:val="003551FC"/>
    <w:rsid w:val="00355353"/>
    <w:rsid w:val="00355ABA"/>
    <w:rsid w:val="003562E8"/>
    <w:rsid w:val="0035637A"/>
    <w:rsid w:val="00357ACF"/>
    <w:rsid w:val="00360267"/>
    <w:rsid w:val="0036085E"/>
    <w:rsid w:val="003612D6"/>
    <w:rsid w:val="003614A9"/>
    <w:rsid w:val="0036177C"/>
    <w:rsid w:val="00363A91"/>
    <w:rsid w:val="00363D95"/>
    <w:rsid w:val="00363DB6"/>
    <w:rsid w:val="0036494E"/>
    <w:rsid w:val="00366EBC"/>
    <w:rsid w:val="0036772A"/>
    <w:rsid w:val="0037010E"/>
    <w:rsid w:val="00371B8A"/>
    <w:rsid w:val="00373A47"/>
    <w:rsid w:val="003750DF"/>
    <w:rsid w:val="0037520A"/>
    <w:rsid w:val="003757E7"/>
    <w:rsid w:val="00376213"/>
    <w:rsid w:val="0037675D"/>
    <w:rsid w:val="00377366"/>
    <w:rsid w:val="0037743C"/>
    <w:rsid w:val="0037772E"/>
    <w:rsid w:val="00377BC1"/>
    <w:rsid w:val="00377C2C"/>
    <w:rsid w:val="00377D5E"/>
    <w:rsid w:val="003820A9"/>
    <w:rsid w:val="00384A87"/>
    <w:rsid w:val="0038642C"/>
    <w:rsid w:val="00386B5C"/>
    <w:rsid w:val="0038799B"/>
    <w:rsid w:val="0039086B"/>
    <w:rsid w:val="00392927"/>
    <w:rsid w:val="0039321A"/>
    <w:rsid w:val="00395471"/>
    <w:rsid w:val="003972FA"/>
    <w:rsid w:val="003A00E2"/>
    <w:rsid w:val="003A08DA"/>
    <w:rsid w:val="003A0D06"/>
    <w:rsid w:val="003A13AA"/>
    <w:rsid w:val="003A242C"/>
    <w:rsid w:val="003A2B0C"/>
    <w:rsid w:val="003A2F60"/>
    <w:rsid w:val="003A3756"/>
    <w:rsid w:val="003A40AF"/>
    <w:rsid w:val="003A6180"/>
    <w:rsid w:val="003A65C0"/>
    <w:rsid w:val="003A71B8"/>
    <w:rsid w:val="003B0D2F"/>
    <w:rsid w:val="003B1985"/>
    <w:rsid w:val="003B1A2E"/>
    <w:rsid w:val="003B255B"/>
    <w:rsid w:val="003B2C6C"/>
    <w:rsid w:val="003B2FE0"/>
    <w:rsid w:val="003B310A"/>
    <w:rsid w:val="003B38B0"/>
    <w:rsid w:val="003B3C9C"/>
    <w:rsid w:val="003B5607"/>
    <w:rsid w:val="003B5762"/>
    <w:rsid w:val="003B746D"/>
    <w:rsid w:val="003C02CA"/>
    <w:rsid w:val="003C0442"/>
    <w:rsid w:val="003C0F9A"/>
    <w:rsid w:val="003C1B30"/>
    <w:rsid w:val="003C1DE6"/>
    <w:rsid w:val="003C2E80"/>
    <w:rsid w:val="003C4B37"/>
    <w:rsid w:val="003C52E0"/>
    <w:rsid w:val="003C6998"/>
    <w:rsid w:val="003C71EB"/>
    <w:rsid w:val="003D0ECC"/>
    <w:rsid w:val="003D0F0D"/>
    <w:rsid w:val="003D1342"/>
    <w:rsid w:val="003D2435"/>
    <w:rsid w:val="003D28D1"/>
    <w:rsid w:val="003D31CE"/>
    <w:rsid w:val="003D4723"/>
    <w:rsid w:val="003D5302"/>
    <w:rsid w:val="003D60A0"/>
    <w:rsid w:val="003D7072"/>
    <w:rsid w:val="003D7748"/>
    <w:rsid w:val="003E165D"/>
    <w:rsid w:val="003E2AA3"/>
    <w:rsid w:val="003E306F"/>
    <w:rsid w:val="003E3FF2"/>
    <w:rsid w:val="003E452C"/>
    <w:rsid w:val="003E47E1"/>
    <w:rsid w:val="003E5798"/>
    <w:rsid w:val="003E5A82"/>
    <w:rsid w:val="003E795C"/>
    <w:rsid w:val="003F099F"/>
    <w:rsid w:val="003F0CDB"/>
    <w:rsid w:val="003F11C3"/>
    <w:rsid w:val="003F2E92"/>
    <w:rsid w:val="003F3FD5"/>
    <w:rsid w:val="003F4DA0"/>
    <w:rsid w:val="003F584C"/>
    <w:rsid w:val="00400028"/>
    <w:rsid w:val="00400630"/>
    <w:rsid w:val="00402C15"/>
    <w:rsid w:val="0040395E"/>
    <w:rsid w:val="00403FB8"/>
    <w:rsid w:val="0041066B"/>
    <w:rsid w:val="00410E68"/>
    <w:rsid w:val="00412922"/>
    <w:rsid w:val="0041350A"/>
    <w:rsid w:val="004141B5"/>
    <w:rsid w:val="00414237"/>
    <w:rsid w:val="004157C6"/>
    <w:rsid w:val="00415A18"/>
    <w:rsid w:val="004169CF"/>
    <w:rsid w:val="0041787D"/>
    <w:rsid w:val="004200E9"/>
    <w:rsid w:val="0042031C"/>
    <w:rsid w:val="00421766"/>
    <w:rsid w:val="0042178A"/>
    <w:rsid w:val="00422299"/>
    <w:rsid w:val="004229B0"/>
    <w:rsid w:val="00422B09"/>
    <w:rsid w:val="004233AE"/>
    <w:rsid w:val="00423790"/>
    <w:rsid w:val="00423815"/>
    <w:rsid w:val="00426760"/>
    <w:rsid w:val="00426D8D"/>
    <w:rsid w:val="00426F53"/>
    <w:rsid w:val="00427520"/>
    <w:rsid w:val="00427581"/>
    <w:rsid w:val="00427A11"/>
    <w:rsid w:val="00431FCC"/>
    <w:rsid w:val="004338B9"/>
    <w:rsid w:val="00433BF1"/>
    <w:rsid w:val="00435C70"/>
    <w:rsid w:val="00437D7B"/>
    <w:rsid w:val="004405A7"/>
    <w:rsid w:val="00440DA3"/>
    <w:rsid w:val="00441A96"/>
    <w:rsid w:val="004427F7"/>
    <w:rsid w:val="00443B17"/>
    <w:rsid w:val="00443DAC"/>
    <w:rsid w:val="00444042"/>
    <w:rsid w:val="004447A6"/>
    <w:rsid w:val="0044526B"/>
    <w:rsid w:val="00445FA9"/>
    <w:rsid w:val="00446778"/>
    <w:rsid w:val="00446931"/>
    <w:rsid w:val="004469EF"/>
    <w:rsid w:val="00447247"/>
    <w:rsid w:val="00447BCD"/>
    <w:rsid w:val="00447E5A"/>
    <w:rsid w:val="00452340"/>
    <w:rsid w:val="00453DF3"/>
    <w:rsid w:val="00454137"/>
    <w:rsid w:val="0045499F"/>
    <w:rsid w:val="00455909"/>
    <w:rsid w:val="00455F0D"/>
    <w:rsid w:val="00456F96"/>
    <w:rsid w:val="00457A3E"/>
    <w:rsid w:val="00457ACF"/>
    <w:rsid w:val="00457C22"/>
    <w:rsid w:val="00460192"/>
    <w:rsid w:val="00462601"/>
    <w:rsid w:val="00462B79"/>
    <w:rsid w:val="00463351"/>
    <w:rsid w:val="0046387E"/>
    <w:rsid w:val="004648A7"/>
    <w:rsid w:val="00464BEE"/>
    <w:rsid w:val="00465CEA"/>
    <w:rsid w:val="00466A5E"/>
    <w:rsid w:val="0046763B"/>
    <w:rsid w:val="00470981"/>
    <w:rsid w:val="00472A45"/>
    <w:rsid w:val="00472AB0"/>
    <w:rsid w:val="00474651"/>
    <w:rsid w:val="00474792"/>
    <w:rsid w:val="00474910"/>
    <w:rsid w:val="004757D8"/>
    <w:rsid w:val="00475B6C"/>
    <w:rsid w:val="00476BAB"/>
    <w:rsid w:val="00477EB6"/>
    <w:rsid w:val="00480521"/>
    <w:rsid w:val="004822C1"/>
    <w:rsid w:val="004831F8"/>
    <w:rsid w:val="00484519"/>
    <w:rsid w:val="00485BD9"/>
    <w:rsid w:val="004861AD"/>
    <w:rsid w:val="00486702"/>
    <w:rsid w:val="00486E80"/>
    <w:rsid w:val="00487A63"/>
    <w:rsid w:val="00490B80"/>
    <w:rsid w:val="00494EC9"/>
    <w:rsid w:val="004950C1"/>
    <w:rsid w:val="00496CDA"/>
    <w:rsid w:val="004A0281"/>
    <w:rsid w:val="004A1D1E"/>
    <w:rsid w:val="004A2EB5"/>
    <w:rsid w:val="004A42E6"/>
    <w:rsid w:val="004A4853"/>
    <w:rsid w:val="004A55BB"/>
    <w:rsid w:val="004A618D"/>
    <w:rsid w:val="004A7461"/>
    <w:rsid w:val="004A7FC9"/>
    <w:rsid w:val="004B0088"/>
    <w:rsid w:val="004B02B0"/>
    <w:rsid w:val="004B1956"/>
    <w:rsid w:val="004B2C69"/>
    <w:rsid w:val="004B2E9F"/>
    <w:rsid w:val="004B3859"/>
    <w:rsid w:val="004B412A"/>
    <w:rsid w:val="004B41FD"/>
    <w:rsid w:val="004B42DF"/>
    <w:rsid w:val="004B4406"/>
    <w:rsid w:val="004B4611"/>
    <w:rsid w:val="004B6BA9"/>
    <w:rsid w:val="004B7163"/>
    <w:rsid w:val="004C06B9"/>
    <w:rsid w:val="004C10B5"/>
    <w:rsid w:val="004C1346"/>
    <w:rsid w:val="004C34A3"/>
    <w:rsid w:val="004C3736"/>
    <w:rsid w:val="004C5498"/>
    <w:rsid w:val="004C6075"/>
    <w:rsid w:val="004C653D"/>
    <w:rsid w:val="004C668E"/>
    <w:rsid w:val="004C6AF1"/>
    <w:rsid w:val="004C75DF"/>
    <w:rsid w:val="004C7EB0"/>
    <w:rsid w:val="004D0327"/>
    <w:rsid w:val="004D27EB"/>
    <w:rsid w:val="004D3030"/>
    <w:rsid w:val="004D346D"/>
    <w:rsid w:val="004D37B0"/>
    <w:rsid w:val="004D420F"/>
    <w:rsid w:val="004D4370"/>
    <w:rsid w:val="004D5EBB"/>
    <w:rsid w:val="004D5F08"/>
    <w:rsid w:val="004D764F"/>
    <w:rsid w:val="004E231A"/>
    <w:rsid w:val="004E243E"/>
    <w:rsid w:val="004E32E3"/>
    <w:rsid w:val="004E4531"/>
    <w:rsid w:val="004E4C6B"/>
    <w:rsid w:val="004E5622"/>
    <w:rsid w:val="004E57B1"/>
    <w:rsid w:val="004E589A"/>
    <w:rsid w:val="004E5DA9"/>
    <w:rsid w:val="004E5E7E"/>
    <w:rsid w:val="004E75EA"/>
    <w:rsid w:val="004F1940"/>
    <w:rsid w:val="004F2EEC"/>
    <w:rsid w:val="004F43DD"/>
    <w:rsid w:val="004F4932"/>
    <w:rsid w:val="004F6926"/>
    <w:rsid w:val="004F7113"/>
    <w:rsid w:val="004F76AD"/>
    <w:rsid w:val="00500A3D"/>
    <w:rsid w:val="00501922"/>
    <w:rsid w:val="00501F3C"/>
    <w:rsid w:val="00502801"/>
    <w:rsid w:val="0050480B"/>
    <w:rsid w:val="005048D2"/>
    <w:rsid w:val="005053A1"/>
    <w:rsid w:val="00507AF8"/>
    <w:rsid w:val="00507D2C"/>
    <w:rsid w:val="0051054D"/>
    <w:rsid w:val="00510D90"/>
    <w:rsid w:val="00511349"/>
    <w:rsid w:val="005116B2"/>
    <w:rsid w:val="00511D3F"/>
    <w:rsid w:val="0051224B"/>
    <w:rsid w:val="00512F66"/>
    <w:rsid w:val="005134D4"/>
    <w:rsid w:val="00513F25"/>
    <w:rsid w:val="00515E6D"/>
    <w:rsid w:val="005163C2"/>
    <w:rsid w:val="005177A1"/>
    <w:rsid w:val="00517A00"/>
    <w:rsid w:val="00520408"/>
    <w:rsid w:val="00520D3F"/>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6748"/>
    <w:rsid w:val="00536766"/>
    <w:rsid w:val="00537081"/>
    <w:rsid w:val="00537999"/>
    <w:rsid w:val="0054060C"/>
    <w:rsid w:val="00542CF2"/>
    <w:rsid w:val="00543E36"/>
    <w:rsid w:val="00544A67"/>
    <w:rsid w:val="00544E99"/>
    <w:rsid w:val="00550C77"/>
    <w:rsid w:val="00551F76"/>
    <w:rsid w:val="005524A2"/>
    <w:rsid w:val="005526E4"/>
    <w:rsid w:val="0055289D"/>
    <w:rsid w:val="00555DBD"/>
    <w:rsid w:val="00555E8E"/>
    <w:rsid w:val="005563AC"/>
    <w:rsid w:val="00557044"/>
    <w:rsid w:val="00561635"/>
    <w:rsid w:val="00561AFC"/>
    <w:rsid w:val="00562DD2"/>
    <w:rsid w:val="00563DB0"/>
    <w:rsid w:val="00564149"/>
    <w:rsid w:val="00566291"/>
    <w:rsid w:val="00566530"/>
    <w:rsid w:val="00566C8C"/>
    <w:rsid w:val="00567590"/>
    <w:rsid w:val="00570C5E"/>
    <w:rsid w:val="00570DA4"/>
    <w:rsid w:val="0057122C"/>
    <w:rsid w:val="00572401"/>
    <w:rsid w:val="00572FB8"/>
    <w:rsid w:val="0057328D"/>
    <w:rsid w:val="0057386E"/>
    <w:rsid w:val="00574F94"/>
    <w:rsid w:val="00575BAF"/>
    <w:rsid w:val="0057734C"/>
    <w:rsid w:val="0057794D"/>
    <w:rsid w:val="00580BBE"/>
    <w:rsid w:val="00580C53"/>
    <w:rsid w:val="00584598"/>
    <w:rsid w:val="005871CB"/>
    <w:rsid w:val="005875F5"/>
    <w:rsid w:val="00587687"/>
    <w:rsid w:val="00590C9A"/>
    <w:rsid w:val="00591FE6"/>
    <w:rsid w:val="0059219F"/>
    <w:rsid w:val="00594504"/>
    <w:rsid w:val="00594DF3"/>
    <w:rsid w:val="00595809"/>
    <w:rsid w:val="00595A23"/>
    <w:rsid w:val="00596C87"/>
    <w:rsid w:val="005A15A9"/>
    <w:rsid w:val="005A1B01"/>
    <w:rsid w:val="005A220B"/>
    <w:rsid w:val="005A2840"/>
    <w:rsid w:val="005A43F6"/>
    <w:rsid w:val="005A4CE5"/>
    <w:rsid w:val="005A6450"/>
    <w:rsid w:val="005A6E7E"/>
    <w:rsid w:val="005B0EE2"/>
    <w:rsid w:val="005B21E2"/>
    <w:rsid w:val="005B2DD4"/>
    <w:rsid w:val="005B3378"/>
    <w:rsid w:val="005B4E2F"/>
    <w:rsid w:val="005B5E90"/>
    <w:rsid w:val="005B6734"/>
    <w:rsid w:val="005B71A1"/>
    <w:rsid w:val="005B7B08"/>
    <w:rsid w:val="005C07F7"/>
    <w:rsid w:val="005C1010"/>
    <w:rsid w:val="005C1822"/>
    <w:rsid w:val="005C1935"/>
    <w:rsid w:val="005C1B31"/>
    <w:rsid w:val="005C2061"/>
    <w:rsid w:val="005C32E9"/>
    <w:rsid w:val="005C4151"/>
    <w:rsid w:val="005C4647"/>
    <w:rsid w:val="005C4C77"/>
    <w:rsid w:val="005C5545"/>
    <w:rsid w:val="005C5816"/>
    <w:rsid w:val="005C5A36"/>
    <w:rsid w:val="005C6C11"/>
    <w:rsid w:val="005C7B1D"/>
    <w:rsid w:val="005D12EC"/>
    <w:rsid w:val="005D302F"/>
    <w:rsid w:val="005D3970"/>
    <w:rsid w:val="005D49F8"/>
    <w:rsid w:val="005D4FD0"/>
    <w:rsid w:val="005D5C93"/>
    <w:rsid w:val="005D76E2"/>
    <w:rsid w:val="005E02FC"/>
    <w:rsid w:val="005E1665"/>
    <w:rsid w:val="005E1D16"/>
    <w:rsid w:val="005E20C8"/>
    <w:rsid w:val="005E3C46"/>
    <w:rsid w:val="005E3D4A"/>
    <w:rsid w:val="005E46D2"/>
    <w:rsid w:val="005E7583"/>
    <w:rsid w:val="005F0187"/>
    <w:rsid w:val="005F0B63"/>
    <w:rsid w:val="005F0BFC"/>
    <w:rsid w:val="005F2027"/>
    <w:rsid w:val="005F20B1"/>
    <w:rsid w:val="005F20BD"/>
    <w:rsid w:val="005F2AA2"/>
    <w:rsid w:val="005F31A5"/>
    <w:rsid w:val="005F3BAF"/>
    <w:rsid w:val="005F66A4"/>
    <w:rsid w:val="00601457"/>
    <w:rsid w:val="006014F8"/>
    <w:rsid w:val="006026A5"/>
    <w:rsid w:val="00603CBF"/>
    <w:rsid w:val="0060486B"/>
    <w:rsid w:val="006048F9"/>
    <w:rsid w:val="00604B58"/>
    <w:rsid w:val="0060544E"/>
    <w:rsid w:val="00605D78"/>
    <w:rsid w:val="006062FC"/>
    <w:rsid w:val="00606652"/>
    <w:rsid w:val="006070B4"/>
    <w:rsid w:val="00607A61"/>
    <w:rsid w:val="00607C56"/>
    <w:rsid w:val="0061030F"/>
    <w:rsid w:val="00610401"/>
    <w:rsid w:val="0061050C"/>
    <w:rsid w:val="0061059D"/>
    <w:rsid w:val="00610FA5"/>
    <w:rsid w:val="006111C3"/>
    <w:rsid w:val="00611B6B"/>
    <w:rsid w:val="006124D6"/>
    <w:rsid w:val="006140B4"/>
    <w:rsid w:val="0061616C"/>
    <w:rsid w:val="0061626B"/>
    <w:rsid w:val="00617717"/>
    <w:rsid w:val="00620F76"/>
    <w:rsid w:val="0062145D"/>
    <w:rsid w:val="00621A41"/>
    <w:rsid w:val="00621E46"/>
    <w:rsid w:val="006235DE"/>
    <w:rsid w:val="00624344"/>
    <w:rsid w:val="00625561"/>
    <w:rsid w:val="00625B95"/>
    <w:rsid w:val="00625EDD"/>
    <w:rsid w:val="00626B12"/>
    <w:rsid w:val="00626D2D"/>
    <w:rsid w:val="00627509"/>
    <w:rsid w:val="00630EFD"/>
    <w:rsid w:val="0063224F"/>
    <w:rsid w:val="006322DC"/>
    <w:rsid w:val="00635F9E"/>
    <w:rsid w:val="0063748C"/>
    <w:rsid w:val="00637D18"/>
    <w:rsid w:val="00637E22"/>
    <w:rsid w:val="00640531"/>
    <w:rsid w:val="0064073C"/>
    <w:rsid w:val="00641096"/>
    <w:rsid w:val="006411CB"/>
    <w:rsid w:val="00641617"/>
    <w:rsid w:val="00642191"/>
    <w:rsid w:val="00643CCA"/>
    <w:rsid w:val="006451FD"/>
    <w:rsid w:val="00647865"/>
    <w:rsid w:val="006504EC"/>
    <w:rsid w:val="006508BD"/>
    <w:rsid w:val="00651921"/>
    <w:rsid w:val="006523B0"/>
    <w:rsid w:val="00653649"/>
    <w:rsid w:val="006539B1"/>
    <w:rsid w:val="00654600"/>
    <w:rsid w:val="0065563D"/>
    <w:rsid w:val="00655C2A"/>
    <w:rsid w:val="00655F72"/>
    <w:rsid w:val="006603EB"/>
    <w:rsid w:val="006616B4"/>
    <w:rsid w:val="00663950"/>
    <w:rsid w:val="00664961"/>
    <w:rsid w:val="00664E96"/>
    <w:rsid w:val="006655CF"/>
    <w:rsid w:val="0066588D"/>
    <w:rsid w:val="00665AB7"/>
    <w:rsid w:val="0066670A"/>
    <w:rsid w:val="00666A84"/>
    <w:rsid w:val="00666FE7"/>
    <w:rsid w:val="006700B4"/>
    <w:rsid w:val="0067056E"/>
    <w:rsid w:val="00670D5A"/>
    <w:rsid w:val="00672BB7"/>
    <w:rsid w:val="006736CD"/>
    <w:rsid w:val="0067400D"/>
    <w:rsid w:val="00675B96"/>
    <w:rsid w:val="0067669A"/>
    <w:rsid w:val="006767D8"/>
    <w:rsid w:val="00676F60"/>
    <w:rsid w:val="00680106"/>
    <w:rsid w:val="00680EEA"/>
    <w:rsid w:val="00681C2A"/>
    <w:rsid w:val="00681E34"/>
    <w:rsid w:val="006829A2"/>
    <w:rsid w:val="00683CF0"/>
    <w:rsid w:val="006849B5"/>
    <w:rsid w:val="00684B71"/>
    <w:rsid w:val="006853E8"/>
    <w:rsid w:val="00685AB2"/>
    <w:rsid w:val="00687041"/>
    <w:rsid w:val="0069026C"/>
    <w:rsid w:val="00692722"/>
    <w:rsid w:val="00693736"/>
    <w:rsid w:val="006941F2"/>
    <w:rsid w:val="0069444E"/>
    <w:rsid w:val="00695C47"/>
    <w:rsid w:val="00697D47"/>
    <w:rsid w:val="006A1C07"/>
    <w:rsid w:val="006A2172"/>
    <w:rsid w:val="006A23B9"/>
    <w:rsid w:val="006A5091"/>
    <w:rsid w:val="006A5EF8"/>
    <w:rsid w:val="006A6042"/>
    <w:rsid w:val="006B13AD"/>
    <w:rsid w:val="006B3120"/>
    <w:rsid w:val="006B3980"/>
    <w:rsid w:val="006B4D5F"/>
    <w:rsid w:val="006B613C"/>
    <w:rsid w:val="006B6E99"/>
    <w:rsid w:val="006B7015"/>
    <w:rsid w:val="006C0A74"/>
    <w:rsid w:val="006C1D49"/>
    <w:rsid w:val="006C20D6"/>
    <w:rsid w:val="006C37B3"/>
    <w:rsid w:val="006C3A21"/>
    <w:rsid w:val="006C437C"/>
    <w:rsid w:val="006C53CC"/>
    <w:rsid w:val="006C6030"/>
    <w:rsid w:val="006C6CCB"/>
    <w:rsid w:val="006D0C97"/>
    <w:rsid w:val="006D1D94"/>
    <w:rsid w:val="006D277C"/>
    <w:rsid w:val="006D29F0"/>
    <w:rsid w:val="006D359B"/>
    <w:rsid w:val="006D5238"/>
    <w:rsid w:val="006D5BFC"/>
    <w:rsid w:val="006D5F2E"/>
    <w:rsid w:val="006D5F59"/>
    <w:rsid w:val="006D7ADD"/>
    <w:rsid w:val="006E0634"/>
    <w:rsid w:val="006E0C18"/>
    <w:rsid w:val="006E108E"/>
    <w:rsid w:val="006E1466"/>
    <w:rsid w:val="006E6F95"/>
    <w:rsid w:val="006F2433"/>
    <w:rsid w:val="006F3358"/>
    <w:rsid w:val="006F3CC1"/>
    <w:rsid w:val="006F3FAB"/>
    <w:rsid w:val="006F6A6B"/>
    <w:rsid w:val="006F7CE1"/>
    <w:rsid w:val="006F7FA3"/>
    <w:rsid w:val="007017A7"/>
    <w:rsid w:val="00702284"/>
    <w:rsid w:val="00703369"/>
    <w:rsid w:val="00703A13"/>
    <w:rsid w:val="007044A3"/>
    <w:rsid w:val="00704BF9"/>
    <w:rsid w:val="00706F39"/>
    <w:rsid w:val="00707008"/>
    <w:rsid w:val="00707D95"/>
    <w:rsid w:val="0071014A"/>
    <w:rsid w:val="00710597"/>
    <w:rsid w:val="0071120A"/>
    <w:rsid w:val="007118EB"/>
    <w:rsid w:val="00711E31"/>
    <w:rsid w:val="00712318"/>
    <w:rsid w:val="00712FF4"/>
    <w:rsid w:val="00713156"/>
    <w:rsid w:val="007136F1"/>
    <w:rsid w:val="00713E78"/>
    <w:rsid w:val="0071464F"/>
    <w:rsid w:val="00716D9A"/>
    <w:rsid w:val="007178BA"/>
    <w:rsid w:val="00720CB9"/>
    <w:rsid w:val="00721BA3"/>
    <w:rsid w:val="0072284F"/>
    <w:rsid w:val="00722FD2"/>
    <w:rsid w:val="0072362B"/>
    <w:rsid w:val="00724C26"/>
    <w:rsid w:val="00724E96"/>
    <w:rsid w:val="00725647"/>
    <w:rsid w:val="0072591E"/>
    <w:rsid w:val="00726FAC"/>
    <w:rsid w:val="00727D13"/>
    <w:rsid w:val="00730098"/>
    <w:rsid w:val="007304CB"/>
    <w:rsid w:val="007315B9"/>
    <w:rsid w:val="0073278E"/>
    <w:rsid w:val="00732D68"/>
    <w:rsid w:val="00733A9C"/>
    <w:rsid w:val="00733D99"/>
    <w:rsid w:val="00733DE7"/>
    <w:rsid w:val="007344E8"/>
    <w:rsid w:val="007349D4"/>
    <w:rsid w:val="00735612"/>
    <w:rsid w:val="00735981"/>
    <w:rsid w:val="007371DF"/>
    <w:rsid w:val="00740C9B"/>
    <w:rsid w:val="00740F4B"/>
    <w:rsid w:val="00741A78"/>
    <w:rsid w:val="00742B28"/>
    <w:rsid w:val="00743305"/>
    <w:rsid w:val="00743D93"/>
    <w:rsid w:val="007449CC"/>
    <w:rsid w:val="00746336"/>
    <w:rsid w:val="00746CCE"/>
    <w:rsid w:val="00746DC4"/>
    <w:rsid w:val="007471CB"/>
    <w:rsid w:val="00751A47"/>
    <w:rsid w:val="00751FD3"/>
    <w:rsid w:val="0075231D"/>
    <w:rsid w:val="0075288C"/>
    <w:rsid w:val="00753182"/>
    <w:rsid w:val="007531E3"/>
    <w:rsid w:val="00756514"/>
    <w:rsid w:val="007572BA"/>
    <w:rsid w:val="00757CD7"/>
    <w:rsid w:val="00760BFB"/>
    <w:rsid w:val="00761D2D"/>
    <w:rsid w:val="00762F87"/>
    <w:rsid w:val="0076331B"/>
    <w:rsid w:val="00763F79"/>
    <w:rsid w:val="00766206"/>
    <w:rsid w:val="00766376"/>
    <w:rsid w:val="00767EC3"/>
    <w:rsid w:val="00770199"/>
    <w:rsid w:val="00771BC1"/>
    <w:rsid w:val="00771BE6"/>
    <w:rsid w:val="00771E36"/>
    <w:rsid w:val="007721E8"/>
    <w:rsid w:val="007726C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87A41"/>
    <w:rsid w:val="00790469"/>
    <w:rsid w:val="00790B37"/>
    <w:rsid w:val="007920B4"/>
    <w:rsid w:val="00793B52"/>
    <w:rsid w:val="0079430D"/>
    <w:rsid w:val="00795522"/>
    <w:rsid w:val="00796BA1"/>
    <w:rsid w:val="007A0667"/>
    <w:rsid w:val="007A35D8"/>
    <w:rsid w:val="007A46EB"/>
    <w:rsid w:val="007A4859"/>
    <w:rsid w:val="007A7805"/>
    <w:rsid w:val="007A7B70"/>
    <w:rsid w:val="007A7C82"/>
    <w:rsid w:val="007B03AC"/>
    <w:rsid w:val="007B0CA9"/>
    <w:rsid w:val="007B1933"/>
    <w:rsid w:val="007B2160"/>
    <w:rsid w:val="007B297C"/>
    <w:rsid w:val="007B36AC"/>
    <w:rsid w:val="007B39BA"/>
    <w:rsid w:val="007B5893"/>
    <w:rsid w:val="007B7ED4"/>
    <w:rsid w:val="007C03A0"/>
    <w:rsid w:val="007C11A2"/>
    <w:rsid w:val="007C18F4"/>
    <w:rsid w:val="007C2053"/>
    <w:rsid w:val="007C341D"/>
    <w:rsid w:val="007C5664"/>
    <w:rsid w:val="007C67AB"/>
    <w:rsid w:val="007C6B65"/>
    <w:rsid w:val="007C7625"/>
    <w:rsid w:val="007C7C7B"/>
    <w:rsid w:val="007D03C7"/>
    <w:rsid w:val="007D1315"/>
    <w:rsid w:val="007D2459"/>
    <w:rsid w:val="007D24BF"/>
    <w:rsid w:val="007D321B"/>
    <w:rsid w:val="007D4EB9"/>
    <w:rsid w:val="007D56DF"/>
    <w:rsid w:val="007D57F7"/>
    <w:rsid w:val="007D6271"/>
    <w:rsid w:val="007D73FE"/>
    <w:rsid w:val="007D7F67"/>
    <w:rsid w:val="007E006C"/>
    <w:rsid w:val="007E16DF"/>
    <w:rsid w:val="007E1C01"/>
    <w:rsid w:val="007E1C02"/>
    <w:rsid w:val="007E1DB7"/>
    <w:rsid w:val="007E2F4D"/>
    <w:rsid w:val="007E355D"/>
    <w:rsid w:val="007E7999"/>
    <w:rsid w:val="007E7B45"/>
    <w:rsid w:val="007F0A42"/>
    <w:rsid w:val="007F0AE0"/>
    <w:rsid w:val="007F1C13"/>
    <w:rsid w:val="007F2578"/>
    <w:rsid w:val="007F3533"/>
    <w:rsid w:val="007F4EE7"/>
    <w:rsid w:val="0080243E"/>
    <w:rsid w:val="008025E1"/>
    <w:rsid w:val="00803281"/>
    <w:rsid w:val="00803431"/>
    <w:rsid w:val="008038CB"/>
    <w:rsid w:val="0080397A"/>
    <w:rsid w:val="00804335"/>
    <w:rsid w:val="00806312"/>
    <w:rsid w:val="008071A8"/>
    <w:rsid w:val="00807846"/>
    <w:rsid w:val="00807C70"/>
    <w:rsid w:val="008104DD"/>
    <w:rsid w:val="00810E39"/>
    <w:rsid w:val="008120E0"/>
    <w:rsid w:val="00812641"/>
    <w:rsid w:val="0081502A"/>
    <w:rsid w:val="008156DA"/>
    <w:rsid w:val="00815C3D"/>
    <w:rsid w:val="00816D60"/>
    <w:rsid w:val="008177AC"/>
    <w:rsid w:val="00821F7E"/>
    <w:rsid w:val="008231CA"/>
    <w:rsid w:val="008256FC"/>
    <w:rsid w:val="00825976"/>
    <w:rsid w:val="00826425"/>
    <w:rsid w:val="0082724A"/>
    <w:rsid w:val="0082785D"/>
    <w:rsid w:val="00831688"/>
    <w:rsid w:val="008322EE"/>
    <w:rsid w:val="00832A4E"/>
    <w:rsid w:val="00834875"/>
    <w:rsid w:val="00834B7A"/>
    <w:rsid w:val="00834D8F"/>
    <w:rsid w:val="00835BD4"/>
    <w:rsid w:val="008432E5"/>
    <w:rsid w:val="0084367F"/>
    <w:rsid w:val="00843DFF"/>
    <w:rsid w:val="0084650D"/>
    <w:rsid w:val="008469FB"/>
    <w:rsid w:val="00846A8F"/>
    <w:rsid w:val="00846EBA"/>
    <w:rsid w:val="00846F15"/>
    <w:rsid w:val="0084791F"/>
    <w:rsid w:val="008502EA"/>
    <w:rsid w:val="00850608"/>
    <w:rsid w:val="008506FB"/>
    <w:rsid w:val="008513D9"/>
    <w:rsid w:val="008525AC"/>
    <w:rsid w:val="00852F73"/>
    <w:rsid w:val="00853DD2"/>
    <w:rsid w:val="00853EEF"/>
    <w:rsid w:val="0085565F"/>
    <w:rsid w:val="00855C3B"/>
    <w:rsid w:val="00855E53"/>
    <w:rsid w:val="0085622B"/>
    <w:rsid w:val="00856338"/>
    <w:rsid w:val="00856BC5"/>
    <w:rsid w:val="0085797E"/>
    <w:rsid w:val="00860E2E"/>
    <w:rsid w:val="008615F1"/>
    <w:rsid w:val="00862BE3"/>
    <w:rsid w:val="00862F25"/>
    <w:rsid w:val="008652DF"/>
    <w:rsid w:val="008662F9"/>
    <w:rsid w:val="00867745"/>
    <w:rsid w:val="00867DDB"/>
    <w:rsid w:val="008713B2"/>
    <w:rsid w:val="0087192F"/>
    <w:rsid w:val="00871AA9"/>
    <w:rsid w:val="0087428C"/>
    <w:rsid w:val="00874605"/>
    <w:rsid w:val="00875337"/>
    <w:rsid w:val="0087569F"/>
    <w:rsid w:val="00875BFF"/>
    <w:rsid w:val="00876106"/>
    <w:rsid w:val="00876733"/>
    <w:rsid w:val="00876A39"/>
    <w:rsid w:val="008804CC"/>
    <w:rsid w:val="00881512"/>
    <w:rsid w:val="0088238A"/>
    <w:rsid w:val="008829B3"/>
    <w:rsid w:val="0088397F"/>
    <w:rsid w:val="00883E6B"/>
    <w:rsid w:val="00884728"/>
    <w:rsid w:val="00884852"/>
    <w:rsid w:val="00887525"/>
    <w:rsid w:val="0088758B"/>
    <w:rsid w:val="00890142"/>
    <w:rsid w:val="0089060C"/>
    <w:rsid w:val="008910ED"/>
    <w:rsid w:val="0089128E"/>
    <w:rsid w:val="008914EF"/>
    <w:rsid w:val="008934FA"/>
    <w:rsid w:val="008940DE"/>
    <w:rsid w:val="00894282"/>
    <w:rsid w:val="008954A4"/>
    <w:rsid w:val="00895E10"/>
    <w:rsid w:val="008976DA"/>
    <w:rsid w:val="00897E1E"/>
    <w:rsid w:val="008A0BCD"/>
    <w:rsid w:val="008A2B59"/>
    <w:rsid w:val="008A2F61"/>
    <w:rsid w:val="008A2FDC"/>
    <w:rsid w:val="008A4D65"/>
    <w:rsid w:val="008A5D20"/>
    <w:rsid w:val="008A5DDD"/>
    <w:rsid w:val="008A5E94"/>
    <w:rsid w:val="008A6230"/>
    <w:rsid w:val="008A70D6"/>
    <w:rsid w:val="008B0726"/>
    <w:rsid w:val="008B0A9D"/>
    <w:rsid w:val="008B151A"/>
    <w:rsid w:val="008B22C2"/>
    <w:rsid w:val="008B35B3"/>
    <w:rsid w:val="008B3726"/>
    <w:rsid w:val="008B3A3A"/>
    <w:rsid w:val="008B517D"/>
    <w:rsid w:val="008B675A"/>
    <w:rsid w:val="008B71BA"/>
    <w:rsid w:val="008C01DC"/>
    <w:rsid w:val="008C0EB4"/>
    <w:rsid w:val="008C1122"/>
    <w:rsid w:val="008C153F"/>
    <w:rsid w:val="008C266A"/>
    <w:rsid w:val="008C46EA"/>
    <w:rsid w:val="008C48E1"/>
    <w:rsid w:val="008C5B66"/>
    <w:rsid w:val="008C5F9B"/>
    <w:rsid w:val="008C640D"/>
    <w:rsid w:val="008C6A99"/>
    <w:rsid w:val="008C7E32"/>
    <w:rsid w:val="008D0401"/>
    <w:rsid w:val="008D12BE"/>
    <w:rsid w:val="008D14C6"/>
    <w:rsid w:val="008D2979"/>
    <w:rsid w:val="008D308F"/>
    <w:rsid w:val="008D4648"/>
    <w:rsid w:val="008D4AC7"/>
    <w:rsid w:val="008D5223"/>
    <w:rsid w:val="008D79D6"/>
    <w:rsid w:val="008D7A28"/>
    <w:rsid w:val="008D7F6A"/>
    <w:rsid w:val="008E1752"/>
    <w:rsid w:val="008E1B1B"/>
    <w:rsid w:val="008E22DF"/>
    <w:rsid w:val="008E364A"/>
    <w:rsid w:val="008E3BB4"/>
    <w:rsid w:val="008E3C71"/>
    <w:rsid w:val="008E4C95"/>
    <w:rsid w:val="008E5595"/>
    <w:rsid w:val="008E58DB"/>
    <w:rsid w:val="008E69C6"/>
    <w:rsid w:val="008E6B25"/>
    <w:rsid w:val="008E7CEA"/>
    <w:rsid w:val="008F029F"/>
    <w:rsid w:val="008F1603"/>
    <w:rsid w:val="008F176E"/>
    <w:rsid w:val="008F1D38"/>
    <w:rsid w:val="008F2659"/>
    <w:rsid w:val="008F506B"/>
    <w:rsid w:val="008F50CE"/>
    <w:rsid w:val="008F5295"/>
    <w:rsid w:val="008F70C9"/>
    <w:rsid w:val="009014B5"/>
    <w:rsid w:val="00901FBC"/>
    <w:rsid w:val="009021B7"/>
    <w:rsid w:val="0090236A"/>
    <w:rsid w:val="00903925"/>
    <w:rsid w:val="0090435B"/>
    <w:rsid w:val="00904EE1"/>
    <w:rsid w:val="009100B8"/>
    <w:rsid w:val="0091030C"/>
    <w:rsid w:val="00910EAE"/>
    <w:rsid w:val="0091104A"/>
    <w:rsid w:val="00911FE0"/>
    <w:rsid w:val="00912822"/>
    <w:rsid w:val="00912EC4"/>
    <w:rsid w:val="00913AEA"/>
    <w:rsid w:val="00913C88"/>
    <w:rsid w:val="00913E1F"/>
    <w:rsid w:val="009160DA"/>
    <w:rsid w:val="00917C75"/>
    <w:rsid w:val="00920207"/>
    <w:rsid w:val="0092360F"/>
    <w:rsid w:val="0092410E"/>
    <w:rsid w:val="00924D1D"/>
    <w:rsid w:val="00924FD5"/>
    <w:rsid w:val="009259F6"/>
    <w:rsid w:val="00925FDE"/>
    <w:rsid w:val="00930BBD"/>
    <w:rsid w:val="009335DF"/>
    <w:rsid w:val="009354B5"/>
    <w:rsid w:val="009362D0"/>
    <w:rsid w:val="00937414"/>
    <w:rsid w:val="0093773C"/>
    <w:rsid w:val="00937D04"/>
    <w:rsid w:val="0094068E"/>
    <w:rsid w:val="00941132"/>
    <w:rsid w:val="0094230E"/>
    <w:rsid w:val="00942867"/>
    <w:rsid w:val="009438C2"/>
    <w:rsid w:val="00943A7C"/>
    <w:rsid w:val="00943D27"/>
    <w:rsid w:val="009444A3"/>
    <w:rsid w:val="00945840"/>
    <w:rsid w:val="00947AC1"/>
    <w:rsid w:val="009509BA"/>
    <w:rsid w:val="00951619"/>
    <w:rsid w:val="00951F97"/>
    <w:rsid w:val="0095251D"/>
    <w:rsid w:val="00954337"/>
    <w:rsid w:val="0095527E"/>
    <w:rsid w:val="00955890"/>
    <w:rsid w:val="009602B2"/>
    <w:rsid w:val="0096092D"/>
    <w:rsid w:val="00960E37"/>
    <w:rsid w:val="0096279F"/>
    <w:rsid w:val="009627D8"/>
    <w:rsid w:val="00962E28"/>
    <w:rsid w:val="00962E96"/>
    <w:rsid w:val="00963171"/>
    <w:rsid w:val="009636D0"/>
    <w:rsid w:val="00963D65"/>
    <w:rsid w:val="00964054"/>
    <w:rsid w:val="0096438A"/>
    <w:rsid w:val="0096583E"/>
    <w:rsid w:val="009659E8"/>
    <w:rsid w:val="00966CD2"/>
    <w:rsid w:val="00967E87"/>
    <w:rsid w:val="009711B7"/>
    <w:rsid w:val="009711D0"/>
    <w:rsid w:val="00971E6E"/>
    <w:rsid w:val="00971F22"/>
    <w:rsid w:val="00972BB5"/>
    <w:rsid w:val="009737AA"/>
    <w:rsid w:val="0097385F"/>
    <w:rsid w:val="00973EA6"/>
    <w:rsid w:val="0097409D"/>
    <w:rsid w:val="009745D6"/>
    <w:rsid w:val="009763FE"/>
    <w:rsid w:val="00980259"/>
    <w:rsid w:val="00982043"/>
    <w:rsid w:val="009822B6"/>
    <w:rsid w:val="00982997"/>
    <w:rsid w:val="00984E1D"/>
    <w:rsid w:val="00985AA2"/>
    <w:rsid w:val="0098606E"/>
    <w:rsid w:val="009865CE"/>
    <w:rsid w:val="0098726B"/>
    <w:rsid w:val="00987E7E"/>
    <w:rsid w:val="009902E3"/>
    <w:rsid w:val="009914AF"/>
    <w:rsid w:val="00991E6E"/>
    <w:rsid w:val="009939EA"/>
    <w:rsid w:val="00995E7E"/>
    <w:rsid w:val="0099645A"/>
    <w:rsid w:val="00997016"/>
    <w:rsid w:val="00997D70"/>
    <w:rsid w:val="009A02D6"/>
    <w:rsid w:val="009A080D"/>
    <w:rsid w:val="009A0A75"/>
    <w:rsid w:val="009A0A82"/>
    <w:rsid w:val="009A2513"/>
    <w:rsid w:val="009A30C8"/>
    <w:rsid w:val="009A4BF1"/>
    <w:rsid w:val="009A79E7"/>
    <w:rsid w:val="009A7FE0"/>
    <w:rsid w:val="009B3FFA"/>
    <w:rsid w:val="009B5C13"/>
    <w:rsid w:val="009B5E0E"/>
    <w:rsid w:val="009B6CD1"/>
    <w:rsid w:val="009B6FBB"/>
    <w:rsid w:val="009B7AC7"/>
    <w:rsid w:val="009C19C8"/>
    <w:rsid w:val="009C1A8A"/>
    <w:rsid w:val="009C1DD0"/>
    <w:rsid w:val="009C2CE9"/>
    <w:rsid w:val="009C4809"/>
    <w:rsid w:val="009C4C0A"/>
    <w:rsid w:val="009D0A29"/>
    <w:rsid w:val="009D11CD"/>
    <w:rsid w:val="009D1F90"/>
    <w:rsid w:val="009D2FE3"/>
    <w:rsid w:val="009D3C5B"/>
    <w:rsid w:val="009D5D71"/>
    <w:rsid w:val="009D5DA7"/>
    <w:rsid w:val="009D6B74"/>
    <w:rsid w:val="009E04ED"/>
    <w:rsid w:val="009E151A"/>
    <w:rsid w:val="009E20AF"/>
    <w:rsid w:val="009E243D"/>
    <w:rsid w:val="009E2446"/>
    <w:rsid w:val="009E2952"/>
    <w:rsid w:val="009E29DB"/>
    <w:rsid w:val="009E392F"/>
    <w:rsid w:val="009E43FD"/>
    <w:rsid w:val="009E4752"/>
    <w:rsid w:val="009E4E81"/>
    <w:rsid w:val="009E5C6C"/>
    <w:rsid w:val="009E5D95"/>
    <w:rsid w:val="009E6578"/>
    <w:rsid w:val="009E776E"/>
    <w:rsid w:val="009F055A"/>
    <w:rsid w:val="009F16CA"/>
    <w:rsid w:val="009F1C1D"/>
    <w:rsid w:val="009F2A50"/>
    <w:rsid w:val="009F2A90"/>
    <w:rsid w:val="009F3595"/>
    <w:rsid w:val="009F3671"/>
    <w:rsid w:val="009F3A05"/>
    <w:rsid w:val="009F3AB3"/>
    <w:rsid w:val="009F3D81"/>
    <w:rsid w:val="009F49C1"/>
    <w:rsid w:val="009F5372"/>
    <w:rsid w:val="009F5374"/>
    <w:rsid w:val="009F55CF"/>
    <w:rsid w:val="009F73A2"/>
    <w:rsid w:val="009F75F8"/>
    <w:rsid w:val="00A01D20"/>
    <w:rsid w:val="00A01D4E"/>
    <w:rsid w:val="00A02B37"/>
    <w:rsid w:val="00A02E94"/>
    <w:rsid w:val="00A03704"/>
    <w:rsid w:val="00A03D65"/>
    <w:rsid w:val="00A0434B"/>
    <w:rsid w:val="00A04645"/>
    <w:rsid w:val="00A04A9C"/>
    <w:rsid w:val="00A065B1"/>
    <w:rsid w:val="00A06698"/>
    <w:rsid w:val="00A06D5E"/>
    <w:rsid w:val="00A07AD7"/>
    <w:rsid w:val="00A10B22"/>
    <w:rsid w:val="00A121F7"/>
    <w:rsid w:val="00A13BDA"/>
    <w:rsid w:val="00A14AEF"/>
    <w:rsid w:val="00A164E6"/>
    <w:rsid w:val="00A168B2"/>
    <w:rsid w:val="00A1740B"/>
    <w:rsid w:val="00A1779E"/>
    <w:rsid w:val="00A17898"/>
    <w:rsid w:val="00A208B8"/>
    <w:rsid w:val="00A2129B"/>
    <w:rsid w:val="00A219DC"/>
    <w:rsid w:val="00A21B24"/>
    <w:rsid w:val="00A253B9"/>
    <w:rsid w:val="00A255A4"/>
    <w:rsid w:val="00A26429"/>
    <w:rsid w:val="00A305C9"/>
    <w:rsid w:val="00A315C6"/>
    <w:rsid w:val="00A315D7"/>
    <w:rsid w:val="00A32602"/>
    <w:rsid w:val="00A326A0"/>
    <w:rsid w:val="00A329FC"/>
    <w:rsid w:val="00A32FE9"/>
    <w:rsid w:val="00A33B47"/>
    <w:rsid w:val="00A35558"/>
    <w:rsid w:val="00A356FE"/>
    <w:rsid w:val="00A35CBA"/>
    <w:rsid w:val="00A36365"/>
    <w:rsid w:val="00A37903"/>
    <w:rsid w:val="00A40D4B"/>
    <w:rsid w:val="00A41591"/>
    <w:rsid w:val="00A44870"/>
    <w:rsid w:val="00A45705"/>
    <w:rsid w:val="00A46753"/>
    <w:rsid w:val="00A46C36"/>
    <w:rsid w:val="00A52497"/>
    <w:rsid w:val="00A52E3B"/>
    <w:rsid w:val="00A533B4"/>
    <w:rsid w:val="00A5514D"/>
    <w:rsid w:val="00A55283"/>
    <w:rsid w:val="00A55A4E"/>
    <w:rsid w:val="00A57177"/>
    <w:rsid w:val="00A61836"/>
    <w:rsid w:val="00A61DAF"/>
    <w:rsid w:val="00A6292C"/>
    <w:rsid w:val="00A63C75"/>
    <w:rsid w:val="00A64569"/>
    <w:rsid w:val="00A64A64"/>
    <w:rsid w:val="00A64C7B"/>
    <w:rsid w:val="00A65528"/>
    <w:rsid w:val="00A66751"/>
    <w:rsid w:val="00A67163"/>
    <w:rsid w:val="00A70AED"/>
    <w:rsid w:val="00A70BAF"/>
    <w:rsid w:val="00A70D12"/>
    <w:rsid w:val="00A70D64"/>
    <w:rsid w:val="00A724B5"/>
    <w:rsid w:val="00A729A7"/>
    <w:rsid w:val="00A730EE"/>
    <w:rsid w:val="00A7328A"/>
    <w:rsid w:val="00A750EE"/>
    <w:rsid w:val="00A7786F"/>
    <w:rsid w:val="00A77C80"/>
    <w:rsid w:val="00A80544"/>
    <w:rsid w:val="00A80A09"/>
    <w:rsid w:val="00A814F0"/>
    <w:rsid w:val="00A81716"/>
    <w:rsid w:val="00A82A89"/>
    <w:rsid w:val="00A83115"/>
    <w:rsid w:val="00A8323E"/>
    <w:rsid w:val="00A86F91"/>
    <w:rsid w:val="00A90B31"/>
    <w:rsid w:val="00A91375"/>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04AF"/>
    <w:rsid w:val="00AB171A"/>
    <w:rsid w:val="00AB19E3"/>
    <w:rsid w:val="00AB4AE1"/>
    <w:rsid w:val="00AB64BA"/>
    <w:rsid w:val="00AB6511"/>
    <w:rsid w:val="00AB7783"/>
    <w:rsid w:val="00AC1CA5"/>
    <w:rsid w:val="00AC1D5D"/>
    <w:rsid w:val="00AC20CD"/>
    <w:rsid w:val="00AC2734"/>
    <w:rsid w:val="00AC28B4"/>
    <w:rsid w:val="00AC28F9"/>
    <w:rsid w:val="00AC3125"/>
    <w:rsid w:val="00AC3A16"/>
    <w:rsid w:val="00AC3D3B"/>
    <w:rsid w:val="00AC4384"/>
    <w:rsid w:val="00AC4C43"/>
    <w:rsid w:val="00AC55F2"/>
    <w:rsid w:val="00AC5B12"/>
    <w:rsid w:val="00AC62B4"/>
    <w:rsid w:val="00AC68B9"/>
    <w:rsid w:val="00AD0044"/>
    <w:rsid w:val="00AD0450"/>
    <w:rsid w:val="00AD0BC1"/>
    <w:rsid w:val="00AD0E83"/>
    <w:rsid w:val="00AD0FE3"/>
    <w:rsid w:val="00AD1DD8"/>
    <w:rsid w:val="00AD2A40"/>
    <w:rsid w:val="00AD3263"/>
    <w:rsid w:val="00AD35C2"/>
    <w:rsid w:val="00AD35C5"/>
    <w:rsid w:val="00AD3BDF"/>
    <w:rsid w:val="00AD6870"/>
    <w:rsid w:val="00AD6978"/>
    <w:rsid w:val="00AD7818"/>
    <w:rsid w:val="00AD7974"/>
    <w:rsid w:val="00AD7DBB"/>
    <w:rsid w:val="00AE04BF"/>
    <w:rsid w:val="00AE0C97"/>
    <w:rsid w:val="00AE0FF1"/>
    <w:rsid w:val="00AE18DF"/>
    <w:rsid w:val="00AE1D1D"/>
    <w:rsid w:val="00AE20AA"/>
    <w:rsid w:val="00AE4137"/>
    <w:rsid w:val="00AE5691"/>
    <w:rsid w:val="00AE5931"/>
    <w:rsid w:val="00AE7124"/>
    <w:rsid w:val="00AF07BD"/>
    <w:rsid w:val="00AF0AEC"/>
    <w:rsid w:val="00AF2A99"/>
    <w:rsid w:val="00AF2F7A"/>
    <w:rsid w:val="00AF37F8"/>
    <w:rsid w:val="00AF3974"/>
    <w:rsid w:val="00AF41CF"/>
    <w:rsid w:val="00AF4FC5"/>
    <w:rsid w:val="00AF5FCA"/>
    <w:rsid w:val="00AF682D"/>
    <w:rsid w:val="00AF7CB6"/>
    <w:rsid w:val="00B015D5"/>
    <w:rsid w:val="00B01FAD"/>
    <w:rsid w:val="00B04632"/>
    <w:rsid w:val="00B05266"/>
    <w:rsid w:val="00B054A0"/>
    <w:rsid w:val="00B0563A"/>
    <w:rsid w:val="00B132C3"/>
    <w:rsid w:val="00B13AEE"/>
    <w:rsid w:val="00B14C4B"/>
    <w:rsid w:val="00B14F6B"/>
    <w:rsid w:val="00B179E9"/>
    <w:rsid w:val="00B17EB0"/>
    <w:rsid w:val="00B22CC0"/>
    <w:rsid w:val="00B24418"/>
    <w:rsid w:val="00B25797"/>
    <w:rsid w:val="00B2600D"/>
    <w:rsid w:val="00B264CA"/>
    <w:rsid w:val="00B2658F"/>
    <w:rsid w:val="00B31210"/>
    <w:rsid w:val="00B31778"/>
    <w:rsid w:val="00B32D8D"/>
    <w:rsid w:val="00B32EB1"/>
    <w:rsid w:val="00B335FD"/>
    <w:rsid w:val="00B341EA"/>
    <w:rsid w:val="00B35000"/>
    <w:rsid w:val="00B40916"/>
    <w:rsid w:val="00B4233B"/>
    <w:rsid w:val="00B43234"/>
    <w:rsid w:val="00B43650"/>
    <w:rsid w:val="00B4373B"/>
    <w:rsid w:val="00B43E53"/>
    <w:rsid w:val="00B44306"/>
    <w:rsid w:val="00B46A20"/>
    <w:rsid w:val="00B50BD2"/>
    <w:rsid w:val="00B52AAE"/>
    <w:rsid w:val="00B53370"/>
    <w:rsid w:val="00B535B7"/>
    <w:rsid w:val="00B53EDC"/>
    <w:rsid w:val="00B53F56"/>
    <w:rsid w:val="00B5464D"/>
    <w:rsid w:val="00B54925"/>
    <w:rsid w:val="00B56BDD"/>
    <w:rsid w:val="00B62325"/>
    <w:rsid w:val="00B63412"/>
    <w:rsid w:val="00B6535F"/>
    <w:rsid w:val="00B66B25"/>
    <w:rsid w:val="00B66DFD"/>
    <w:rsid w:val="00B674F9"/>
    <w:rsid w:val="00B679F2"/>
    <w:rsid w:val="00B705C1"/>
    <w:rsid w:val="00B70DE0"/>
    <w:rsid w:val="00B71582"/>
    <w:rsid w:val="00B75484"/>
    <w:rsid w:val="00B7679E"/>
    <w:rsid w:val="00B779A3"/>
    <w:rsid w:val="00B80822"/>
    <w:rsid w:val="00B81AE8"/>
    <w:rsid w:val="00B823C3"/>
    <w:rsid w:val="00B8289D"/>
    <w:rsid w:val="00B8399F"/>
    <w:rsid w:val="00B83C1F"/>
    <w:rsid w:val="00B84259"/>
    <w:rsid w:val="00B86DD6"/>
    <w:rsid w:val="00B87B6D"/>
    <w:rsid w:val="00B904FF"/>
    <w:rsid w:val="00B9059F"/>
    <w:rsid w:val="00B90AB7"/>
    <w:rsid w:val="00B91746"/>
    <w:rsid w:val="00B92513"/>
    <w:rsid w:val="00B93B94"/>
    <w:rsid w:val="00B94292"/>
    <w:rsid w:val="00B955B3"/>
    <w:rsid w:val="00B95DB6"/>
    <w:rsid w:val="00B96770"/>
    <w:rsid w:val="00B96A43"/>
    <w:rsid w:val="00B96DA9"/>
    <w:rsid w:val="00B96DC5"/>
    <w:rsid w:val="00BA0066"/>
    <w:rsid w:val="00BA1141"/>
    <w:rsid w:val="00BA242C"/>
    <w:rsid w:val="00BA245F"/>
    <w:rsid w:val="00BA27FB"/>
    <w:rsid w:val="00BA3969"/>
    <w:rsid w:val="00BA43D9"/>
    <w:rsid w:val="00BA4672"/>
    <w:rsid w:val="00BA46A7"/>
    <w:rsid w:val="00BA47D7"/>
    <w:rsid w:val="00BA4AC6"/>
    <w:rsid w:val="00BA4B1C"/>
    <w:rsid w:val="00BA72F8"/>
    <w:rsid w:val="00BB015C"/>
    <w:rsid w:val="00BB020D"/>
    <w:rsid w:val="00BB136D"/>
    <w:rsid w:val="00BB1DEF"/>
    <w:rsid w:val="00BB2307"/>
    <w:rsid w:val="00BB2661"/>
    <w:rsid w:val="00BB3F0E"/>
    <w:rsid w:val="00BB5147"/>
    <w:rsid w:val="00BB560E"/>
    <w:rsid w:val="00BC33A0"/>
    <w:rsid w:val="00BC3415"/>
    <w:rsid w:val="00BC4264"/>
    <w:rsid w:val="00BC4BFF"/>
    <w:rsid w:val="00BC514A"/>
    <w:rsid w:val="00BC55EC"/>
    <w:rsid w:val="00BC67F9"/>
    <w:rsid w:val="00BC6975"/>
    <w:rsid w:val="00BD0AC9"/>
    <w:rsid w:val="00BD11AF"/>
    <w:rsid w:val="00BD3679"/>
    <w:rsid w:val="00BD4879"/>
    <w:rsid w:val="00BD715D"/>
    <w:rsid w:val="00BD7310"/>
    <w:rsid w:val="00BE0422"/>
    <w:rsid w:val="00BE0760"/>
    <w:rsid w:val="00BE11B3"/>
    <w:rsid w:val="00BE1C56"/>
    <w:rsid w:val="00BE2147"/>
    <w:rsid w:val="00BE348A"/>
    <w:rsid w:val="00BE3B2D"/>
    <w:rsid w:val="00BE3CF6"/>
    <w:rsid w:val="00BE5E3B"/>
    <w:rsid w:val="00BE6F40"/>
    <w:rsid w:val="00BE7AF5"/>
    <w:rsid w:val="00BF0D06"/>
    <w:rsid w:val="00BF1675"/>
    <w:rsid w:val="00BF1D86"/>
    <w:rsid w:val="00BF24AC"/>
    <w:rsid w:val="00BF336F"/>
    <w:rsid w:val="00BF421B"/>
    <w:rsid w:val="00BF4A23"/>
    <w:rsid w:val="00BF4A5B"/>
    <w:rsid w:val="00BF5C3C"/>
    <w:rsid w:val="00BF600A"/>
    <w:rsid w:val="00BF615C"/>
    <w:rsid w:val="00BF7136"/>
    <w:rsid w:val="00C011E7"/>
    <w:rsid w:val="00C018A5"/>
    <w:rsid w:val="00C0192D"/>
    <w:rsid w:val="00C01B2D"/>
    <w:rsid w:val="00C0257C"/>
    <w:rsid w:val="00C02CC1"/>
    <w:rsid w:val="00C036BA"/>
    <w:rsid w:val="00C04896"/>
    <w:rsid w:val="00C0514F"/>
    <w:rsid w:val="00C074B5"/>
    <w:rsid w:val="00C07B28"/>
    <w:rsid w:val="00C106A2"/>
    <w:rsid w:val="00C1090E"/>
    <w:rsid w:val="00C14C36"/>
    <w:rsid w:val="00C16DC7"/>
    <w:rsid w:val="00C1771A"/>
    <w:rsid w:val="00C201BE"/>
    <w:rsid w:val="00C202B3"/>
    <w:rsid w:val="00C21B7A"/>
    <w:rsid w:val="00C21E81"/>
    <w:rsid w:val="00C21EDC"/>
    <w:rsid w:val="00C226B8"/>
    <w:rsid w:val="00C226C9"/>
    <w:rsid w:val="00C231E5"/>
    <w:rsid w:val="00C2392B"/>
    <w:rsid w:val="00C2403B"/>
    <w:rsid w:val="00C246C1"/>
    <w:rsid w:val="00C254DB"/>
    <w:rsid w:val="00C25884"/>
    <w:rsid w:val="00C26AFB"/>
    <w:rsid w:val="00C2791F"/>
    <w:rsid w:val="00C309C9"/>
    <w:rsid w:val="00C31A57"/>
    <w:rsid w:val="00C33B2B"/>
    <w:rsid w:val="00C34AEA"/>
    <w:rsid w:val="00C35065"/>
    <w:rsid w:val="00C35D96"/>
    <w:rsid w:val="00C36AE2"/>
    <w:rsid w:val="00C40806"/>
    <w:rsid w:val="00C4356C"/>
    <w:rsid w:val="00C44AA0"/>
    <w:rsid w:val="00C465C4"/>
    <w:rsid w:val="00C46AFA"/>
    <w:rsid w:val="00C509B2"/>
    <w:rsid w:val="00C53151"/>
    <w:rsid w:val="00C550C9"/>
    <w:rsid w:val="00C559A8"/>
    <w:rsid w:val="00C57052"/>
    <w:rsid w:val="00C573FB"/>
    <w:rsid w:val="00C60C0B"/>
    <w:rsid w:val="00C6133C"/>
    <w:rsid w:val="00C61D53"/>
    <w:rsid w:val="00C62DA4"/>
    <w:rsid w:val="00C635EE"/>
    <w:rsid w:val="00C64BB6"/>
    <w:rsid w:val="00C65785"/>
    <w:rsid w:val="00C65C00"/>
    <w:rsid w:val="00C66E5A"/>
    <w:rsid w:val="00C6702F"/>
    <w:rsid w:val="00C7173D"/>
    <w:rsid w:val="00C71BDB"/>
    <w:rsid w:val="00C72FE9"/>
    <w:rsid w:val="00C74091"/>
    <w:rsid w:val="00C75720"/>
    <w:rsid w:val="00C75E71"/>
    <w:rsid w:val="00C76ECB"/>
    <w:rsid w:val="00C77CE0"/>
    <w:rsid w:val="00C8093D"/>
    <w:rsid w:val="00C81664"/>
    <w:rsid w:val="00C83881"/>
    <w:rsid w:val="00C83A24"/>
    <w:rsid w:val="00C8463A"/>
    <w:rsid w:val="00C874C3"/>
    <w:rsid w:val="00C900D6"/>
    <w:rsid w:val="00C9035E"/>
    <w:rsid w:val="00C91F67"/>
    <w:rsid w:val="00C92933"/>
    <w:rsid w:val="00C9358F"/>
    <w:rsid w:val="00C94E54"/>
    <w:rsid w:val="00C95F03"/>
    <w:rsid w:val="00C960F2"/>
    <w:rsid w:val="00C96D75"/>
    <w:rsid w:val="00C96E81"/>
    <w:rsid w:val="00C97116"/>
    <w:rsid w:val="00C97325"/>
    <w:rsid w:val="00C975E5"/>
    <w:rsid w:val="00CA03FB"/>
    <w:rsid w:val="00CA0690"/>
    <w:rsid w:val="00CA2A5C"/>
    <w:rsid w:val="00CA50AE"/>
    <w:rsid w:val="00CA5A53"/>
    <w:rsid w:val="00CA5DE5"/>
    <w:rsid w:val="00CA66C1"/>
    <w:rsid w:val="00CA7960"/>
    <w:rsid w:val="00CB0296"/>
    <w:rsid w:val="00CB02A0"/>
    <w:rsid w:val="00CB1077"/>
    <w:rsid w:val="00CB1B95"/>
    <w:rsid w:val="00CB2FAE"/>
    <w:rsid w:val="00CB30A9"/>
    <w:rsid w:val="00CB394B"/>
    <w:rsid w:val="00CB4A59"/>
    <w:rsid w:val="00CB4D50"/>
    <w:rsid w:val="00CB5DFC"/>
    <w:rsid w:val="00CB612D"/>
    <w:rsid w:val="00CB66C7"/>
    <w:rsid w:val="00CB6A20"/>
    <w:rsid w:val="00CB7169"/>
    <w:rsid w:val="00CB7453"/>
    <w:rsid w:val="00CC003E"/>
    <w:rsid w:val="00CC052F"/>
    <w:rsid w:val="00CC05FF"/>
    <w:rsid w:val="00CC0BCB"/>
    <w:rsid w:val="00CC298E"/>
    <w:rsid w:val="00CC3138"/>
    <w:rsid w:val="00CC333D"/>
    <w:rsid w:val="00CC3B33"/>
    <w:rsid w:val="00CC42DE"/>
    <w:rsid w:val="00CC4B1C"/>
    <w:rsid w:val="00CC714E"/>
    <w:rsid w:val="00CC7605"/>
    <w:rsid w:val="00CD03BE"/>
    <w:rsid w:val="00CD1C1E"/>
    <w:rsid w:val="00CD2399"/>
    <w:rsid w:val="00CD2FAA"/>
    <w:rsid w:val="00CD3927"/>
    <w:rsid w:val="00CD5577"/>
    <w:rsid w:val="00CD73AA"/>
    <w:rsid w:val="00CD7499"/>
    <w:rsid w:val="00CD7797"/>
    <w:rsid w:val="00CE0513"/>
    <w:rsid w:val="00CE093E"/>
    <w:rsid w:val="00CE380F"/>
    <w:rsid w:val="00CE39D3"/>
    <w:rsid w:val="00CE4A3B"/>
    <w:rsid w:val="00CE4FA2"/>
    <w:rsid w:val="00CE5177"/>
    <w:rsid w:val="00CE5975"/>
    <w:rsid w:val="00CE6AC5"/>
    <w:rsid w:val="00CE7AC7"/>
    <w:rsid w:val="00CE7FD9"/>
    <w:rsid w:val="00CF15E1"/>
    <w:rsid w:val="00CF202E"/>
    <w:rsid w:val="00CF2C9B"/>
    <w:rsid w:val="00CF396E"/>
    <w:rsid w:val="00CF4B7C"/>
    <w:rsid w:val="00CF6407"/>
    <w:rsid w:val="00D012E2"/>
    <w:rsid w:val="00D0132D"/>
    <w:rsid w:val="00D0292E"/>
    <w:rsid w:val="00D02D6A"/>
    <w:rsid w:val="00D03754"/>
    <w:rsid w:val="00D03DC8"/>
    <w:rsid w:val="00D0477F"/>
    <w:rsid w:val="00D06610"/>
    <w:rsid w:val="00D06DBB"/>
    <w:rsid w:val="00D06F69"/>
    <w:rsid w:val="00D0724F"/>
    <w:rsid w:val="00D077AB"/>
    <w:rsid w:val="00D102FA"/>
    <w:rsid w:val="00D1208B"/>
    <w:rsid w:val="00D121BE"/>
    <w:rsid w:val="00D1270D"/>
    <w:rsid w:val="00D12A9A"/>
    <w:rsid w:val="00D13F12"/>
    <w:rsid w:val="00D13F3F"/>
    <w:rsid w:val="00D141A9"/>
    <w:rsid w:val="00D1483B"/>
    <w:rsid w:val="00D15271"/>
    <w:rsid w:val="00D15BB1"/>
    <w:rsid w:val="00D15ED3"/>
    <w:rsid w:val="00D21951"/>
    <w:rsid w:val="00D21DC2"/>
    <w:rsid w:val="00D21E61"/>
    <w:rsid w:val="00D23805"/>
    <w:rsid w:val="00D23952"/>
    <w:rsid w:val="00D2556A"/>
    <w:rsid w:val="00D25AB7"/>
    <w:rsid w:val="00D25DBA"/>
    <w:rsid w:val="00D25EC9"/>
    <w:rsid w:val="00D262B8"/>
    <w:rsid w:val="00D30260"/>
    <w:rsid w:val="00D302E8"/>
    <w:rsid w:val="00D31A20"/>
    <w:rsid w:val="00D31A7F"/>
    <w:rsid w:val="00D346F9"/>
    <w:rsid w:val="00D3473D"/>
    <w:rsid w:val="00D3526A"/>
    <w:rsid w:val="00D35628"/>
    <w:rsid w:val="00D40077"/>
    <w:rsid w:val="00D4009F"/>
    <w:rsid w:val="00D41145"/>
    <w:rsid w:val="00D41405"/>
    <w:rsid w:val="00D452B9"/>
    <w:rsid w:val="00D455E5"/>
    <w:rsid w:val="00D456E9"/>
    <w:rsid w:val="00D46DDB"/>
    <w:rsid w:val="00D4760A"/>
    <w:rsid w:val="00D47747"/>
    <w:rsid w:val="00D47EF8"/>
    <w:rsid w:val="00D51203"/>
    <w:rsid w:val="00D5191F"/>
    <w:rsid w:val="00D521C1"/>
    <w:rsid w:val="00D53079"/>
    <w:rsid w:val="00D530AD"/>
    <w:rsid w:val="00D53188"/>
    <w:rsid w:val="00D53678"/>
    <w:rsid w:val="00D53ED9"/>
    <w:rsid w:val="00D5571F"/>
    <w:rsid w:val="00D55E90"/>
    <w:rsid w:val="00D56DC2"/>
    <w:rsid w:val="00D570D5"/>
    <w:rsid w:val="00D57F42"/>
    <w:rsid w:val="00D61097"/>
    <w:rsid w:val="00D642AE"/>
    <w:rsid w:val="00D648DC"/>
    <w:rsid w:val="00D662D3"/>
    <w:rsid w:val="00D6725F"/>
    <w:rsid w:val="00D70505"/>
    <w:rsid w:val="00D7083F"/>
    <w:rsid w:val="00D71C9B"/>
    <w:rsid w:val="00D73CEC"/>
    <w:rsid w:val="00D749F4"/>
    <w:rsid w:val="00D74CAA"/>
    <w:rsid w:val="00D762F4"/>
    <w:rsid w:val="00D76D39"/>
    <w:rsid w:val="00D77FA5"/>
    <w:rsid w:val="00D80613"/>
    <w:rsid w:val="00D82AA2"/>
    <w:rsid w:val="00D82AB2"/>
    <w:rsid w:val="00D82C8E"/>
    <w:rsid w:val="00D82F04"/>
    <w:rsid w:val="00D84613"/>
    <w:rsid w:val="00D8779B"/>
    <w:rsid w:val="00D91E9D"/>
    <w:rsid w:val="00D9225C"/>
    <w:rsid w:val="00D93AA6"/>
    <w:rsid w:val="00D93BD8"/>
    <w:rsid w:val="00D9428C"/>
    <w:rsid w:val="00D94FAC"/>
    <w:rsid w:val="00D95ABD"/>
    <w:rsid w:val="00D95BDD"/>
    <w:rsid w:val="00D96A36"/>
    <w:rsid w:val="00D97CA4"/>
    <w:rsid w:val="00DA0EBD"/>
    <w:rsid w:val="00DA146B"/>
    <w:rsid w:val="00DA20E3"/>
    <w:rsid w:val="00DA2F4F"/>
    <w:rsid w:val="00DA3E63"/>
    <w:rsid w:val="00DA4CF8"/>
    <w:rsid w:val="00DA524F"/>
    <w:rsid w:val="00DA54EB"/>
    <w:rsid w:val="00DB00FA"/>
    <w:rsid w:val="00DB1343"/>
    <w:rsid w:val="00DB165D"/>
    <w:rsid w:val="00DB168E"/>
    <w:rsid w:val="00DB1A94"/>
    <w:rsid w:val="00DB3E50"/>
    <w:rsid w:val="00DB4E17"/>
    <w:rsid w:val="00DB510B"/>
    <w:rsid w:val="00DB5395"/>
    <w:rsid w:val="00DB5FAA"/>
    <w:rsid w:val="00DB6E1D"/>
    <w:rsid w:val="00DC0B6E"/>
    <w:rsid w:val="00DC15A2"/>
    <w:rsid w:val="00DC192A"/>
    <w:rsid w:val="00DC32A5"/>
    <w:rsid w:val="00DC44F5"/>
    <w:rsid w:val="00DC5EFF"/>
    <w:rsid w:val="00DC6057"/>
    <w:rsid w:val="00DC6845"/>
    <w:rsid w:val="00DC7584"/>
    <w:rsid w:val="00DC7649"/>
    <w:rsid w:val="00DD0C4F"/>
    <w:rsid w:val="00DD10BC"/>
    <w:rsid w:val="00DD16F1"/>
    <w:rsid w:val="00DD1791"/>
    <w:rsid w:val="00DD254D"/>
    <w:rsid w:val="00DD2D79"/>
    <w:rsid w:val="00DD4EBE"/>
    <w:rsid w:val="00DD5623"/>
    <w:rsid w:val="00DD61F3"/>
    <w:rsid w:val="00DE06B4"/>
    <w:rsid w:val="00DE0757"/>
    <w:rsid w:val="00DE0A60"/>
    <w:rsid w:val="00DE0D1E"/>
    <w:rsid w:val="00DE1677"/>
    <w:rsid w:val="00DE1B2E"/>
    <w:rsid w:val="00DE2164"/>
    <w:rsid w:val="00DE27E2"/>
    <w:rsid w:val="00DF4177"/>
    <w:rsid w:val="00DF4384"/>
    <w:rsid w:val="00DF4E9C"/>
    <w:rsid w:val="00DF4F52"/>
    <w:rsid w:val="00DF5BDB"/>
    <w:rsid w:val="00DF5E2F"/>
    <w:rsid w:val="00DF668B"/>
    <w:rsid w:val="00DF7EA9"/>
    <w:rsid w:val="00E00068"/>
    <w:rsid w:val="00E00BB2"/>
    <w:rsid w:val="00E0125B"/>
    <w:rsid w:val="00E01B77"/>
    <w:rsid w:val="00E03836"/>
    <w:rsid w:val="00E04602"/>
    <w:rsid w:val="00E05D9D"/>
    <w:rsid w:val="00E072BE"/>
    <w:rsid w:val="00E07303"/>
    <w:rsid w:val="00E074EB"/>
    <w:rsid w:val="00E07BE8"/>
    <w:rsid w:val="00E105B2"/>
    <w:rsid w:val="00E10DB1"/>
    <w:rsid w:val="00E12B71"/>
    <w:rsid w:val="00E13620"/>
    <w:rsid w:val="00E13FA5"/>
    <w:rsid w:val="00E1457A"/>
    <w:rsid w:val="00E14FB8"/>
    <w:rsid w:val="00E16605"/>
    <w:rsid w:val="00E17A7C"/>
    <w:rsid w:val="00E203C1"/>
    <w:rsid w:val="00E2126F"/>
    <w:rsid w:val="00E22AB0"/>
    <w:rsid w:val="00E22EB3"/>
    <w:rsid w:val="00E22EBB"/>
    <w:rsid w:val="00E231A4"/>
    <w:rsid w:val="00E234FB"/>
    <w:rsid w:val="00E2392D"/>
    <w:rsid w:val="00E2491D"/>
    <w:rsid w:val="00E24D08"/>
    <w:rsid w:val="00E24FEC"/>
    <w:rsid w:val="00E254FE"/>
    <w:rsid w:val="00E25773"/>
    <w:rsid w:val="00E259B7"/>
    <w:rsid w:val="00E2708A"/>
    <w:rsid w:val="00E27177"/>
    <w:rsid w:val="00E305AB"/>
    <w:rsid w:val="00E31578"/>
    <w:rsid w:val="00E32C2F"/>
    <w:rsid w:val="00E330AC"/>
    <w:rsid w:val="00E33692"/>
    <w:rsid w:val="00E33AC8"/>
    <w:rsid w:val="00E33E07"/>
    <w:rsid w:val="00E35B17"/>
    <w:rsid w:val="00E35C9C"/>
    <w:rsid w:val="00E35E37"/>
    <w:rsid w:val="00E4021F"/>
    <w:rsid w:val="00E41374"/>
    <w:rsid w:val="00E41CFD"/>
    <w:rsid w:val="00E41D2D"/>
    <w:rsid w:val="00E4222A"/>
    <w:rsid w:val="00E43D54"/>
    <w:rsid w:val="00E516F8"/>
    <w:rsid w:val="00E52A81"/>
    <w:rsid w:val="00E54DBE"/>
    <w:rsid w:val="00E56E2F"/>
    <w:rsid w:val="00E56EE1"/>
    <w:rsid w:val="00E573C9"/>
    <w:rsid w:val="00E611F9"/>
    <w:rsid w:val="00E61CAD"/>
    <w:rsid w:val="00E64935"/>
    <w:rsid w:val="00E64ADC"/>
    <w:rsid w:val="00E66845"/>
    <w:rsid w:val="00E673D3"/>
    <w:rsid w:val="00E67E85"/>
    <w:rsid w:val="00E70918"/>
    <w:rsid w:val="00E71347"/>
    <w:rsid w:val="00E71CFD"/>
    <w:rsid w:val="00E724B3"/>
    <w:rsid w:val="00E726D6"/>
    <w:rsid w:val="00E73FB6"/>
    <w:rsid w:val="00E7412A"/>
    <w:rsid w:val="00E74801"/>
    <w:rsid w:val="00E77A61"/>
    <w:rsid w:val="00E81E2F"/>
    <w:rsid w:val="00E82C3C"/>
    <w:rsid w:val="00E82D04"/>
    <w:rsid w:val="00E8395A"/>
    <w:rsid w:val="00E83D02"/>
    <w:rsid w:val="00E83E1E"/>
    <w:rsid w:val="00E86168"/>
    <w:rsid w:val="00E86E82"/>
    <w:rsid w:val="00E870AE"/>
    <w:rsid w:val="00E877EB"/>
    <w:rsid w:val="00E91213"/>
    <w:rsid w:val="00E92FAC"/>
    <w:rsid w:val="00E9456C"/>
    <w:rsid w:val="00EA082F"/>
    <w:rsid w:val="00EA12A0"/>
    <w:rsid w:val="00EA20A6"/>
    <w:rsid w:val="00EA35C8"/>
    <w:rsid w:val="00EA3FC0"/>
    <w:rsid w:val="00EA4001"/>
    <w:rsid w:val="00EA447C"/>
    <w:rsid w:val="00EA6F3E"/>
    <w:rsid w:val="00EB04D8"/>
    <w:rsid w:val="00EB0B8D"/>
    <w:rsid w:val="00EB0B8F"/>
    <w:rsid w:val="00EB0C3A"/>
    <w:rsid w:val="00EB17C4"/>
    <w:rsid w:val="00EB1946"/>
    <w:rsid w:val="00EB1D60"/>
    <w:rsid w:val="00EB262A"/>
    <w:rsid w:val="00EB450C"/>
    <w:rsid w:val="00EB4774"/>
    <w:rsid w:val="00EB75C1"/>
    <w:rsid w:val="00EC16F4"/>
    <w:rsid w:val="00EC2925"/>
    <w:rsid w:val="00EC2E61"/>
    <w:rsid w:val="00EC2FAF"/>
    <w:rsid w:val="00EC3E09"/>
    <w:rsid w:val="00EC5BF8"/>
    <w:rsid w:val="00EC6280"/>
    <w:rsid w:val="00EC656C"/>
    <w:rsid w:val="00EC6ECD"/>
    <w:rsid w:val="00EC7DDC"/>
    <w:rsid w:val="00ED0C47"/>
    <w:rsid w:val="00ED1562"/>
    <w:rsid w:val="00ED44DF"/>
    <w:rsid w:val="00ED555D"/>
    <w:rsid w:val="00ED5D44"/>
    <w:rsid w:val="00ED6EF6"/>
    <w:rsid w:val="00EE090B"/>
    <w:rsid w:val="00EE14F5"/>
    <w:rsid w:val="00EE1D0B"/>
    <w:rsid w:val="00EE22D3"/>
    <w:rsid w:val="00EE241B"/>
    <w:rsid w:val="00EE339A"/>
    <w:rsid w:val="00EE4132"/>
    <w:rsid w:val="00EE4579"/>
    <w:rsid w:val="00EE6CFE"/>
    <w:rsid w:val="00EE6D16"/>
    <w:rsid w:val="00EE6EE1"/>
    <w:rsid w:val="00EE6FCE"/>
    <w:rsid w:val="00EF0038"/>
    <w:rsid w:val="00EF0394"/>
    <w:rsid w:val="00EF388A"/>
    <w:rsid w:val="00EF4B8B"/>
    <w:rsid w:val="00EF6CCE"/>
    <w:rsid w:val="00EF7C62"/>
    <w:rsid w:val="00F0004E"/>
    <w:rsid w:val="00F003A0"/>
    <w:rsid w:val="00F0117C"/>
    <w:rsid w:val="00F01416"/>
    <w:rsid w:val="00F01437"/>
    <w:rsid w:val="00F01754"/>
    <w:rsid w:val="00F01CCE"/>
    <w:rsid w:val="00F03394"/>
    <w:rsid w:val="00F034C4"/>
    <w:rsid w:val="00F056E8"/>
    <w:rsid w:val="00F0721B"/>
    <w:rsid w:val="00F072AD"/>
    <w:rsid w:val="00F07D1F"/>
    <w:rsid w:val="00F1021A"/>
    <w:rsid w:val="00F1066E"/>
    <w:rsid w:val="00F12976"/>
    <w:rsid w:val="00F136B9"/>
    <w:rsid w:val="00F16542"/>
    <w:rsid w:val="00F16825"/>
    <w:rsid w:val="00F1704E"/>
    <w:rsid w:val="00F176A4"/>
    <w:rsid w:val="00F17A0D"/>
    <w:rsid w:val="00F206CA"/>
    <w:rsid w:val="00F21998"/>
    <w:rsid w:val="00F22633"/>
    <w:rsid w:val="00F22D5B"/>
    <w:rsid w:val="00F23100"/>
    <w:rsid w:val="00F2520E"/>
    <w:rsid w:val="00F25355"/>
    <w:rsid w:val="00F258E4"/>
    <w:rsid w:val="00F26142"/>
    <w:rsid w:val="00F27BFB"/>
    <w:rsid w:val="00F27EB0"/>
    <w:rsid w:val="00F3044D"/>
    <w:rsid w:val="00F31C06"/>
    <w:rsid w:val="00F321E6"/>
    <w:rsid w:val="00F32923"/>
    <w:rsid w:val="00F361BA"/>
    <w:rsid w:val="00F376D7"/>
    <w:rsid w:val="00F37B70"/>
    <w:rsid w:val="00F40468"/>
    <w:rsid w:val="00F40910"/>
    <w:rsid w:val="00F41D68"/>
    <w:rsid w:val="00F45AAF"/>
    <w:rsid w:val="00F464EA"/>
    <w:rsid w:val="00F4655F"/>
    <w:rsid w:val="00F469B5"/>
    <w:rsid w:val="00F472B8"/>
    <w:rsid w:val="00F50ADB"/>
    <w:rsid w:val="00F514B3"/>
    <w:rsid w:val="00F521C1"/>
    <w:rsid w:val="00F52E46"/>
    <w:rsid w:val="00F55BD4"/>
    <w:rsid w:val="00F55FB3"/>
    <w:rsid w:val="00F56417"/>
    <w:rsid w:val="00F5796D"/>
    <w:rsid w:val="00F60672"/>
    <w:rsid w:val="00F60B29"/>
    <w:rsid w:val="00F60D30"/>
    <w:rsid w:val="00F60EBF"/>
    <w:rsid w:val="00F60F2E"/>
    <w:rsid w:val="00F64ACA"/>
    <w:rsid w:val="00F6552A"/>
    <w:rsid w:val="00F65CFF"/>
    <w:rsid w:val="00F701F9"/>
    <w:rsid w:val="00F73D76"/>
    <w:rsid w:val="00F73EEF"/>
    <w:rsid w:val="00F7506F"/>
    <w:rsid w:val="00F76228"/>
    <w:rsid w:val="00F77060"/>
    <w:rsid w:val="00F7785D"/>
    <w:rsid w:val="00F800C3"/>
    <w:rsid w:val="00F8153C"/>
    <w:rsid w:val="00F816D4"/>
    <w:rsid w:val="00F81CB7"/>
    <w:rsid w:val="00F841B7"/>
    <w:rsid w:val="00F842EB"/>
    <w:rsid w:val="00F85326"/>
    <w:rsid w:val="00F867BA"/>
    <w:rsid w:val="00F86A07"/>
    <w:rsid w:val="00F872DE"/>
    <w:rsid w:val="00F90811"/>
    <w:rsid w:val="00F93C44"/>
    <w:rsid w:val="00F94D09"/>
    <w:rsid w:val="00F9704D"/>
    <w:rsid w:val="00F97DD7"/>
    <w:rsid w:val="00FA0BB1"/>
    <w:rsid w:val="00FA1182"/>
    <w:rsid w:val="00FA1678"/>
    <w:rsid w:val="00FA1780"/>
    <w:rsid w:val="00FA194B"/>
    <w:rsid w:val="00FA195A"/>
    <w:rsid w:val="00FA27EB"/>
    <w:rsid w:val="00FA3762"/>
    <w:rsid w:val="00FA3B84"/>
    <w:rsid w:val="00FA4C90"/>
    <w:rsid w:val="00FA6514"/>
    <w:rsid w:val="00FA66BC"/>
    <w:rsid w:val="00FA7371"/>
    <w:rsid w:val="00FA7FBC"/>
    <w:rsid w:val="00FB0648"/>
    <w:rsid w:val="00FB0D8D"/>
    <w:rsid w:val="00FB0FB1"/>
    <w:rsid w:val="00FB16E0"/>
    <w:rsid w:val="00FB2561"/>
    <w:rsid w:val="00FB2626"/>
    <w:rsid w:val="00FB27E7"/>
    <w:rsid w:val="00FB2D2C"/>
    <w:rsid w:val="00FB3606"/>
    <w:rsid w:val="00FB530B"/>
    <w:rsid w:val="00FB5FD5"/>
    <w:rsid w:val="00FB63C6"/>
    <w:rsid w:val="00FB6BC5"/>
    <w:rsid w:val="00FB71D5"/>
    <w:rsid w:val="00FC0DB8"/>
    <w:rsid w:val="00FC1CFC"/>
    <w:rsid w:val="00FC1EC7"/>
    <w:rsid w:val="00FC26FD"/>
    <w:rsid w:val="00FC30D4"/>
    <w:rsid w:val="00FC3474"/>
    <w:rsid w:val="00FC3B01"/>
    <w:rsid w:val="00FC4B34"/>
    <w:rsid w:val="00FC5227"/>
    <w:rsid w:val="00FC5547"/>
    <w:rsid w:val="00FC5ED7"/>
    <w:rsid w:val="00FC5FBC"/>
    <w:rsid w:val="00FC6ED6"/>
    <w:rsid w:val="00FC73D1"/>
    <w:rsid w:val="00FD039D"/>
    <w:rsid w:val="00FD1ABF"/>
    <w:rsid w:val="00FD269F"/>
    <w:rsid w:val="00FD30FB"/>
    <w:rsid w:val="00FD45D3"/>
    <w:rsid w:val="00FD5BB1"/>
    <w:rsid w:val="00FD6C4E"/>
    <w:rsid w:val="00FD7219"/>
    <w:rsid w:val="00FE12D7"/>
    <w:rsid w:val="00FE39C6"/>
    <w:rsid w:val="00FE3ACD"/>
    <w:rsid w:val="00FE4071"/>
    <w:rsid w:val="00FE45B1"/>
    <w:rsid w:val="00FE524B"/>
    <w:rsid w:val="00FE5492"/>
    <w:rsid w:val="00FE7377"/>
    <w:rsid w:val="00FF195D"/>
    <w:rsid w:val="00FF1E57"/>
    <w:rsid w:val="00FF467F"/>
    <w:rsid w:val="00FF4A02"/>
    <w:rsid w:val="00FF5EB0"/>
    <w:rsid w:val="00FF615E"/>
    <w:rsid w:val="00FF6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2085F"/>
  <w15:chartTrackingRefBased/>
  <w15:docId w15:val="{0E2803BC-824A-4F43-989A-C85B81BD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63"/>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3CC"/>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9C2CE9"/>
    <w:pPr>
      <w:tabs>
        <w:tab w:val="left" w:pos="709"/>
        <w:tab w:val="left" w:pos="851"/>
      </w:tabs>
      <w:spacing w:after="80"/>
      <w:jc w:val="both"/>
      <w:outlineLvl w:val="1"/>
    </w:pPr>
    <w:rPr>
      <w:rFonts w:ascii="Times New Roman" w:hAnsi="Times New Roman"/>
      <w:b/>
      <w:bCs/>
      <w:iCs/>
      <w:noProof/>
      <w:spacing w:val="1"/>
      <w:sz w:val="24"/>
      <w:szCs w:val="24"/>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9C2CE9"/>
    <w:rPr>
      <w:rFonts w:ascii="Times New Roman" w:hAnsi="Times New Roman"/>
      <w:b/>
      <w:bCs/>
      <w:iCs/>
      <w:noProof/>
      <w:spacing w:val="1"/>
      <w:sz w:val="24"/>
      <w:szCs w:val="24"/>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3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6"/>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6">
    <w:name w:val="Alıntı Char6"/>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6"/>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6">
    <w:name w:val="Güçlü Alıntı Char6"/>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uiPriority w:val="99"/>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numbering" w:customStyle="1" w:styleId="ListeYok4">
    <w:name w:val="Liste Yok4"/>
    <w:next w:val="ListeYok"/>
    <w:uiPriority w:val="99"/>
    <w:semiHidden/>
    <w:unhideWhenUsed/>
    <w:rsid w:val="00A315D7"/>
  </w:style>
  <w:style w:type="numbering" w:customStyle="1" w:styleId="ListeYok12">
    <w:name w:val="Liste Yok12"/>
    <w:next w:val="ListeYok"/>
    <w:uiPriority w:val="99"/>
    <w:semiHidden/>
    <w:unhideWhenUsed/>
    <w:rsid w:val="00A315D7"/>
  </w:style>
  <w:style w:type="paragraph" w:customStyle="1" w:styleId="1">
    <w:name w:val="1"/>
    <w:basedOn w:val="Normal"/>
    <w:next w:val="Normal"/>
    <w:uiPriority w:val="30"/>
    <w:qFormat/>
    <w:rsid w:val="00A315D7"/>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paragraph" w:customStyle="1" w:styleId="T21">
    <w:name w:val="İÇT 21"/>
    <w:basedOn w:val="Normal"/>
    <w:next w:val="Normal"/>
    <w:autoRedefine/>
    <w:uiPriority w:val="99"/>
    <w:unhideWhenUsed/>
    <w:qFormat/>
    <w:rsid w:val="00A315D7"/>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1">
    <w:name w:val="Liste Yok111"/>
    <w:next w:val="ListeYok"/>
    <w:uiPriority w:val="99"/>
    <w:semiHidden/>
    <w:unhideWhenUsed/>
    <w:rsid w:val="00A315D7"/>
  </w:style>
  <w:style w:type="numbering" w:customStyle="1" w:styleId="ListeYok1111">
    <w:name w:val="Liste Yok1111"/>
    <w:next w:val="ListeYok"/>
    <w:uiPriority w:val="99"/>
    <w:semiHidden/>
    <w:unhideWhenUsed/>
    <w:rsid w:val="00A315D7"/>
  </w:style>
  <w:style w:type="numbering" w:customStyle="1" w:styleId="ListeYok21">
    <w:name w:val="Liste Yok21"/>
    <w:next w:val="ListeYok"/>
    <w:uiPriority w:val="99"/>
    <w:semiHidden/>
    <w:unhideWhenUsed/>
    <w:rsid w:val="00A315D7"/>
  </w:style>
  <w:style w:type="table" w:customStyle="1" w:styleId="AkKlavuz-Vurgu12">
    <w:name w:val="Açık Kılavuz - Vurgu 12"/>
    <w:basedOn w:val="NormalTablo"/>
    <w:next w:val="AkKlavuz-Vurgu1"/>
    <w:uiPriority w:val="62"/>
    <w:rsid w:val="00A315D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A315D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5">
    <w:name w:val="Altyazı Char5"/>
    <w:uiPriority w:val="11"/>
    <w:rsid w:val="00A315D7"/>
    <w:rPr>
      <w:rFonts w:eastAsia="Times New Roman"/>
      <w:color w:val="5A5A5A"/>
      <w:spacing w:val="15"/>
    </w:rPr>
  </w:style>
  <w:style w:type="character" w:customStyle="1" w:styleId="AlntChar5">
    <w:name w:val="Alıntı Char5"/>
    <w:uiPriority w:val="29"/>
    <w:rsid w:val="00A315D7"/>
    <w:rPr>
      <w:i/>
      <w:iCs/>
      <w:color w:val="404040"/>
    </w:rPr>
  </w:style>
  <w:style w:type="character" w:customStyle="1" w:styleId="GlAlntChar5">
    <w:name w:val="Güçlü Alıntı Char5"/>
    <w:uiPriority w:val="30"/>
    <w:rsid w:val="00A315D7"/>
    <w:rPr>
      <w:i/>
      <w:iCs/>
      <w:color w:val="5B9BD5"/>
    </w:rPr>
  </w:style>
  <w:style w:type="character" w:styleId="AklamaBavurusu">
    <w:name w:val="annotation reference"/>
    <w:uiPriority w:val="99"/>
    <w:semiHidden/>
    <w:unhideWhenUsed/>
    <w:rsid w:val="00A315D7"/>
    <w:rPr>
      <w:sz w:val="16"/>
      <w:szCs w:val="16"/>
    </w:rPr>
  </w:style>
  <w:style w:type="paragraph" w:customStyle="1" w:styleId="metin">
    <w:name w:val="metin"/>
    <w:basedOn w:val="Normal"/>
    <w:rsid w:val="00A315D7"/>
    <w:pPr>
      <w:spacing w:before="100" w:beforeAutospacing="1" w:after="100" w:afterAutospacing="1" w:line="240" w:lineRule="auto"/>
    </w:pPr>
    <w:rPr>
      <w:rFonts w:ascii="Times New Roman" w:hAnsi="Times New Roman"/>
      <w:sz w:val="24"/>
      <w:szCs w:val="24"/>
    </w:rPr>
  </w:style>
  <w:style w:type="character" w:customStyle="1" w:styleId="selectable-text">
    <w:name w:val="selectable-text"/>
    <w:rsid w:val="00C07B28"/>
  </w:style>
  <w:style w:type="paragraph" w:customStyle="1" w:styleId="baslk10">
    <w:name w:val="baslk1"/>
    <w:basedOn w:val="Normal"/>
    <w:rsid w:val="00C2791F"/>
    <w:pPr>
      <w:spacing w:before="100" w:beforeAutospacing="1" w:after="100" w:afterAutospacing="1" w:line="240" w:lineRule="auto"/>
    </w:pPr>
    <w:rPr>
      <w:rFonts w:ascii="Times New Roman" w:hAnsi="Times New Roman"/>
      <w:sz w:val="24"/>
      <w:szCs w:val="24"/>
    </w:rPr>
  </w:style>
  <w:style w:type="paragraph" w:customStyle="1" w:styleId="maddebasl">
    <w:name w:val="maddebasl"/>
    <w:basedOn w:val="Normal"/>
    <w:rsid w:val="008B151A"/>
    <w:pPr>
      <w:spacing w:before="100" w:beforeAutospacing="1" w:after="100" w:afterAutospacing="1" w:line="240" w:lineRule="auto"/>
    </w:pPr>
    <w:rPr>
      <w:rFonts w:ascii="Times New Roman" w:hAnsi="Times New Roman"/>
      <w:sz w:val="24"/>
      <w:szCs w:val="24"/>
    </w:rPr>
  </w:style>
  <w:style w:type="character" w:customStyle="1" w:styleId="zmlenmeyenBahsetme10">
    <w:name w:val="Çözümlenmeyen Bahsetme1"/>
    <w:rsid w:val="00B56BDD"/>
    <w:rPr>
      <w:color w:val="808080"/>
      <w:shd w:val="clear" w:color="auto" w:fill="E6E6E6"/>
    </w:rPr>
  </w:style>
  <w:style w:type="numbering" w:customStyle="1" w:styleId="ListeYok5">
    <w:name w:val="Liste Yok5"/>
    <w:next w:val="ListeYok"/>
    <w:uiPriority w:val="99"/>
    <w:semiHidden/>
    <w:unhideWhenUsed/>
    <w:rsid w:val="00B4233B"/>
  </w:style>
  <w:style w:type="paragraph" w:customStyle="1" w:styleId="AltKonuBal1">
    <w:name w:val="Alt Konu Başlığı1"/>
    <w:basedOn w:val="Normal"/>
    <w:next w:val="Normal"/>
    <w:uiPriority w:val="11"/>
    <w:qFormat/>
    <w:rsid w:val="00B4233B"/>
    <w:pPr>
      <w:pBdr>
        <w:bottom w:val="dotted" w:sz="8" w:space="10" w:color="A5644E"/>
      </w:pBdr>
      <w:spacing w:before="200" w:after="900" w:line="240" w:lineRule="auto"/>
      <w:jc w:val="center"/>
    </w:pPr>
    <w:rPr>
      <w:rFonts w:ascii="Times New Roman" w:hAnsi="Times New Roman"/>
      <w:i/>
      <w:iCs/>
      <w:noProof/>
      <w:color w:val="523127"/>
      <w:sz w:val="24"/>
      <w:szCs w:val="24"/>
      <w:lang w:val="x-none" w:eastAsia="en-US" w:bidi="en-US"/>
    </w:rPr>
  </w:style>
  <w:style w:type="table" w:customStyle="1" w:styleId="TabloKlavuzu4">
    <w:name w:val="Tablo Kılavuzu4"/>
    <w:basedOn w:val="NormalTablo"/>
    <w:next w:val="TabloKlavuzu"/>
    <w:uiPriority w:val="59"/>
    <w:rsid w:val="00B4233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B4233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B4233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B4233B"/>
  </w:style>
  <w:style w:type="numbering" w:customStyle="1" w:styleId="ListeYok112">
    <w:name w:val="Liste Yok112"/>
    <w:next w:val="ListeYok"/>
    <w:uiPriority w:val="99"/>
    <w:semiHidden/>
    <w:unhideWhenUsed/>
    <w:rsid w:val="00B4233B"/>
  </w:style>
  <w:style w:type="table" w:customStyle="1" w:styleId="TabloKlavuzu11">
    <w:name w:val="Tablo Kılavuzu11"/>
    <w:basedOn w:val="NormalTablo"/>
    <w:next w:val="TabloKlavuzu"/>
    <w:uiPriority w:val="59"/>
    <w:rsid w:val="00B4233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B4233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B4233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2">
    <w:name w:val="Liste Yok22"/>
    <w:next w:val="ListeYok"/>
    <w:uiPriority w:val="99"/>
    <w:semiHidden/>
    <w:unhideWhenUsed/>
    <w:rsid w:val="00B4233B"/>
  </w:style>
  <w:style w:type="table" w:customStyle="1" w:styleId="TabloKlavuzu21">
    <w:name w:val="Tablo Kılavuzu21"/>
    <w:basedOn w:val="TabloKlavuzu"/>
    <w:uiPriority w:val="99"/>
    <w:rsid w:val="00B4233B"/>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B4233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B4233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B4233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B4233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B4233B"/>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B4233B"/>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B4233B"/>
  </w:style>
  <w:style w:type="character" w:styleId="DipnotBavurusu">
    <w:name w:val="footnote reference"/>
    <w:uiPriority w:val="99"/>
    <w:semiHidden/>
    <w:rsid w:val="00B4233B"/>
    <w:rPr>
      <w:rFonts w:cs="Times New Roman"/>
      <w:vertAlign w:val="superscript"/>
    </w:rPr>
  </w:style>
  <w:style w:type="character" w:customStyle="1" w:styleId="gvdemetni75pt">
    <w:name w:val="gvdemetni75pt"/>
    <w:rsid w:val="00B4233B"/>
  </w:style>
  <w:style w:type="numbering" w:customStyle="1" w:styleId="ListeYok41">
    <w:name w:val="Liste Yok41"/>
    <w:next w:val="ListeYok"/>
    <w:uiPriority w:val="99"/>
    <w:semiHidden/>
    <w:unhideWhenUsed/>
    <w:rsid w:val="00B4233B"/>
  </w:style>
  <w:style w:type="numbering" w:customStyle="1" w:styleId="ListeYok121">
    <w:name w:val="Liste Yok121"/>
    <w:next w:val="ListeYok"/>
    <w:uiPriority w:val="99"/>
    <w:semiHidden/>
    <w:unhideWhenUsed/>
    <w:rsid w:val="00B4233B"/>
  </w:style>
  <w:style w:type="numbering" w:customStyle="1" w:styleId="ListeYok1112">
    <w:name w:val="Liste Yok1112"/>
    <w:next w:val="ListeYok"/>
    <w:uiPriority w:val="99"/>
    <w:semiHidden/>
    <w:unhideWhenUsed/>
    <w:rsid w:val="00B4233B"/>
  </w:style>
  <w:style w:type="numbering" w:customStyle="1" w:styleId="ListeYok211">
    <w:name w:val="Liste Yok211"/>
    <w:next w:val="ListeYok"/>
    <w:uiPriority w:val="99"/>
    <w:semiHidden/>
    <w:unhideWhenUsed/>
    <w:rsid w:val="00B4233B"/>
  </w:style>
  <w:style w:type="table" w:customStyle="1" w:styleId="AkKlavuz-Vurgu121">
    <w:name w:val="Açık Kılavuz - Vurgu 121"/>
    <w:basedOn w:val="NormalTablo"/>
    <w:next w:val="AkKlavuz-Vurgu1"/>
    <w:uiPriority w:val="62"/>
    <w:rsid w:val="00B4233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1">
    <w:name w:val="Tablo Kılavuzu311"/>
    <w:basedOn w:val="NormalTablo"/>
    <w:next w:val="TabloKlavuzu"/>
    <w:uiPriority w:val="99"/>
    <w:rsid w:val="00B4233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31">
    <w:name w:val="Açık Gölgeleme - Vurgu 1131"/>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B4233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B4233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B4233B"/>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B4233B"/>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B4233B"/>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B4233B"/>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B4233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
    <w:name w:val="Orta Gölgeleme 1 - Vurgu 2211"/>
    <w:uiPriority w:val="99"/>
    <w:rsid w:val="00B4233B"/>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B4233B"/>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B4233B"/>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1">
    <w:name w:val="Liste Yok311"/>
    <w:next w:val="ListeYok"/>
    <w:uiPriority w:val="99"/>
    <w:semiHidden/>
    <w:unhideWhenUsed/>
    <w:rsid w:val="00B4233B"/>
  </w:style>
  <w:style w:type="table" w:customStyle="1" w:styleId="AkGlgeleme-Vurgu115">
    <w:name w:val="Açık Gölgeleme - Vurgu 115"/>
    <w:basedOn w:val="NormalTablo"/>
    <w:uiPriority w:val="60"/>
    <w:rsid w:val="00B4233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B4233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1">
    <w:name w:val="Liste Yok1211"/>
    <w:next w:val="ListeYok"/>
    <w:uiPriority w:val="99"/>
    <w:semiHidden/>
    <w:unhideWhenUsed/>
    <w:rsid w:val="00B4233B"/>
  </w:style>
  <w:style w:type="numbering" w:customStyle="1" w:styleId="ListeYok11111">
    <w:name w:val="Liste Yok11111"/>
    <w:next w:val="ListeYok"/>
    <w:uiPriority w:val="99"/>
    <w:semiHidden/>
    <w:unhideWhenUsed/>
    <w:rsid w:val="00B4233B"/>
  </w:style>
  <w:style w:type="table" w:customStyle="1" w:styleId="TabloKlavuzu12">
    <w:name w:val="Tablo Kılavuzu12"/>
    <w:basedOn w:val="NormalTablo"/>
    <w:next w:val="TabloKlavuzu"/>
    <w:uiPriority w:val="59"/>
    <w:rsid w:val="00B4233B"/>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B4233B"/>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B4233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KlavuzTablo6-Renkli-Vurgu22">
    <w:name w:val="Kılavuz Tablo 6 - Renkli - Vurgu 22"/>
    <w:basedOn w:val="NormalTablo"/>
    <w:uiPriority w:val="51"/>
    <w:rsid w:val="00B4233B"/>
    <w:rPr>
      <w:color w:val="11B1EA"/>
      <w:lang w:eastAsia="en-US"/>
    </w:rPr>
    <w:tblPr>
      <w:tblStyleRowBandSize w:val="1"/>
      <w:tblStyleColBandSize w:val="1"/>
      <w:tblBorders>
        <w:top w:val="single" w:sz="4" w:space="0" w:color="9EE0F7"/>
        <w:left w:val="single" w:sz="4" w:space="0" w:color="9EE0F7"/>
        <w:bottom w:val="single" w:sz="4" w:space="0" w:color="9EE0F7"/>
        <w:right w:val="single" w:sz="4" w:space="0" w:color="9EE0F7"/>
        <w:insideH w:val="single" w:sz="4" w:space="0" w:color="9EE0F7"/>
        <w:insideV w:val="single" w:sz="4" w:space="0" w:color="9EE0F7"/>
      </w:tblBorders>
    </w:tblPr>
    <w:tblStylePr w:type="firstRow">
      <w:rPr>
        <w:b/>
        <w:bCs/>
      </w:rPr>
      <w:tblPr/>
      <w:tcPr>
        <w:tcBorders>
          <w:bottom w:val="single" w:sz="12" w:space="0" w:color="9EE0F7"/>
        </w:tcBorders>
      </w:tcPr>
    </w:tblStylePr>
    <w:tblStylePr w:type="lastRow">
      <w:rPr>
        <w:b/>
        <w:bCs/>
      </w:rPr>
      <w:tblPr/>
      <w:tcPr>
        <w:tcBorders>
          <w:top w:val="double" w:sz="4" w:space="0" w:color="9EE0F7"/>
        </w:tcBorders>
      </w:tcPr>
    </w:tblStylePr>
    <w:tblStylePr w:type="firstCol">
      <w:rPr>
        <w:b/>
        <w:bCs/>
      </w:rPr>
    </w:tblStylePr>
    <w:tblStylePr w:type="lastCol">
      <w:rPr>
        <w:b/>
        <w:bCs/>
      </w:rPr>
    </w:tblStylePr>
    <w:tblStylePr w:type="band1Vert">
      <w:tblPr/>
      <w:tcPr>
        <w:shd w:val="clear" w:color="auto" w:fill="DEF4FC"/>
      </w:tcPr>
    </w:tblStylePr>
    <w:tblStylePr w:type="band1Horz">
      <w:tblPr/>
      <w:tcPr>
        <w:shd w:val="clear" w:color="auto" w:fill="DEF4FC"/>
      </w:tcPr>
    </w:tblStylePr>
  </w:style>
  <w:style w:type="character" w:customStyle="1" w:styleId="OrtaKlavuz2Char">
    <w:name w:val="Orta Kılavuz 2 Char"/>
    <w:link w:val="OrtaKlavuz2"/>
    <w:uiPriority w:val="1"/>
    <w:rsid w:val="00B4233B"/>
    <w:rPr>
      <w:rFonts w:ascii="Cambria" w:eastAsia="Times New Roman" w:hAnsi="Cambria" w:cs="Times New Roman"/>
      <w:i/>
      <w:iCs/>
      <w:noProof/>
      <w:sz w:val="20"/>
      <w:szCs w:val="20"/>
      <w:lang w:eastAsia="en-US" w:bidi="en-US"/>
    </w:rPr>
  </w:style>
  <w:style w:type="table" w:styleId="RenkliListe-Vurgu2">
    <w:name w:val="Colorful List Accent 2"/>
    <w:basedOn w:val="NormalTablo"/>
    <w:uiPriority w:val="63"/>
    <w:rsid w:val="00B4233B"/>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3">
    <w:name w:val="Medium Shading 2 Accent 3"/>
    <w:basedOn w:val="NormalTablo"/>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Glgeleme2-Vurgu4">
    <w:name w:val="Medium Shading 2 Accent 4"/>
    <w:basedOn w:val="NormalTablo"/>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2-Vurgu6">
    <w:name w:val="Medium Shading 2 Accent 6"/>
    <w:basedOn w:val="NormalTablo"/>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Glgeleme2-Vurgu2">
    <w:name w:val="Medium Shading 2 Accent 2"/>
    <w:basedOn w:val="NormalTablo"/>
    <w:uiPriority w:val="69"/>
    <w:rsid w:val="00B4233B"/>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RenkliKlavuz-Vurgu1Char">
    <w:name w:val="Renkli Kılavuz - Vurgu 1 Char"/>
    <w:link w:val="RenkliKlavuz-Vurgu1"/>
    <w:uiPriority w:val="29"/>
    <w:rsid w:val="00B4233B"/>
    <w:rPr>
      <w:rFonts w:ascii="Cambria" w:eastAsia="Times New Roman" w:hAnsi="Cambria" w:cs="Times New Roman"/>
      <w:noProof/>
      <w:color w:val="7B4A3A"/>
      <w:sz w:val="20"/>
      <w:szCs w:val="20"/>
      <w:lang w:eastAsia="en-US" w:bidi="en-US"/>
    </w:rPr>
  </w:style>
  <w:style w:type="character" w:customStyle="1" w:styleId="AkGlgeleme-Vurgu2Char">
    <w:name w:val="Açık Gölgeleme - Vurgu 2 Char"/>
    <w:link w:val="AkGlgeleme-Vurgu2"/>
    <w:uiPriority w:val="30"/>
    <w:rsid w:val="00B4233B"/>
    <w:rPr>
      <w:rFonts w:ascii="Calibri" w:eastAsia="Times New Roman" w:hAnsi="Calibri" w:cs="Times New Roman"/>
      <w:b/>
      <w:bCs/>
      <w:i/>
      <w:iCs/>
      <w:noProof/>
      <w:color w:val="A5644E"/>
      <w:sz w:val="20"/>
      <w:szCs w:val="20"/>
      <w:lang w:eastAsia="en-US" w:bidi="en-US"/>
    </w:rPr>
  </w:style>
  <w:style w:type="table" w:styleId="OrtaKlavuz2">
    <w:name w:val="Medium Grid 2"/>
    <w:basedOn w:val="NormalTablo"/>
    <w:link w:val="OrtaKlavuz2Char"/>
    <w:uiPriority w:val="1"/>
    <w:rsid w:val="00B4233B"/>
    <w:rPr>
      <w:rFonts w:ascii="Cambria" w:hAnsi="Cambria"/>
      <w:i/>
      <w:iCs/>
      <w:noProof/>
      <w:lang w:eastAsia="en-US"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RenkliKlavuz-Vurgu1">
    <w:name w:val="Colorful Grid Accent 1"/>
    <w:basedOn w:val="NormalTablo"/>
    <w:link w:val="RenkliKlavuz-Vurgu1Char"/>
    <w:uiPriority w:val="29"/>
    <w:rsid w:val="00B4233B"/>
    <w:rPr>
      <w:rFonts w:ascii="Cambria" w:hAnsi="Cambria"/>
      <w:noProof/>
      <w:color w:val="7B4A3A"/>
      <w:lang w:eastAsia="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AkGlgeleme-Vurgu2">
    <w:name w:val="Light Shading Accent 2"/>
    <w:basedOn w:val="NormalTablo"/>
    <w:link w:val="AkGlgeleme-Vurgu2Char"/>
    <w:uiPriority w:val="30"/>
    <w:rsid w:val="00B4233B"/>
    <w:rPr>
      <w:b/>
      <w:bCs/>
      <w:i/>
      <w:iCs/>
      <w:noProof/>
      <w:color w:val="A5644E"/>
      <w:lang w:eastAsia="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Tabloyazs39ptKaln">
    <w:name w:val="Tablo yazısı (3) + 9 pt;Kalın"/>
    <w:basedOn w:val="VarsaylanParagrafYazTipi"/>
    <w:rsid w:val="00666A84"/>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Gvdemetni22">
    <w:name w:val="Gövde metni (2)_"/>
    <w:basedOn w:val="VarsaylanParagrafYazTipi"/>
    <w:link w:val="Gvdemetni23"/>
    <w:rsid w:val="00666A84"/>
    <w:rPr>
      <w:rFonts w:ascii="Century Gothic" w:eastAsia="Century Gothic" w:hAnsi="Century Gothic" w:cs="Century Gothic"/>
      <w:shd w:val="clear" w:color="auto" w:fill="FFFFFF"/>
    </w:rPr>
  </w:style>
  <w:style w:type="character" w:customStyle="1" w:styleId="Gvdemetni295pt">
    <w:name w:val="Gövde metni (2) + 9;5 pt"/>
    <w:basedOn w:val="Gvdemetni22"/>
    <w:rsid w:val="00666A84"/>
    <w:rPr>
      <w:rFonts w:ascii="Century Gothic" w:eastAsia="Century Gothic" w:hAnsi="Century Gothic" w:cs="Century Gothic"/>
      <w:color w:val="000000"/>
      <w:spacing w:val="0"/>
      <w:w w:val="100"/>
      <w:position w:val="0"/>
      <w:sz w:val="19"/>
      <w:szCs w:val="19"/>
      <w:shd w:val="clear" w:color="auto" w:fill="FFFFFF"/>
      <w:lang w:val="tr-TR" w:eastAsia="tr-TR" w:bidi="tr-TR"/>
    </w:rPr>
  </w:style>
  <w:style w:type="paragraph" w:customStyle="1" w:styleId="Gvdemetni23">
    <w:name w:val="Gövde metni (2)"/>
    <w:basedOn w:val="Normal"/>
    <w:link w:val="Gvdemetni22"/>
    <w:rsid w:val="00666A84"/>
    <w:pPr>
      <w:widowControl w:val="0"/>
      <w:shd w:val="clear" w:color="auto" w:fill="FFFFFF"/>
      <w:spacing w:after="0" w:line="0" w:lineRule="atLeast"/>
      <w:ind w:hanging="360"/>
      <w:jc w:val="center"/>
    </w:pPr>
    <w:rPr>
      <w:rFonts w:ascii="Century Gothic" w:eastAsia="Century Gothic" w:hAnsi="Century Gothic" w:cs="Century Gothic"/>
      <w:sz w:val="20"/>
      <w:szCs w:val="20"/>
    </w:rPr>
  </w:style>
  <w:style w:type="character" w:customStyle="1" w:styleId="Gvdemetni54Exact">
    <w:name w:val="Gövde metni (54) Exact"/>
    <w:basedOn w:val="VarsaylanParagrafYazTipi"/>
    <w:link w:val="Gvdemetni54"/>
    <w:rsid w:val="00666A84"/>
    <w:rPr>
      <w:rFonts w:ascii="Impact" w:eastAsia="Impact" w:hAnsi="Impact" w:cs="Impact"/>
      <w:spacing w:val="-20"/>
      <w:sz w:val="32"/>
      <w:szCs w:val="32"/>
      <w:shd w:val="clear" w:color="auto" w:fill="FFFFFF"/>
    </w:rPr>
  </w:style>
  <w:style w:type="paragraph" w:customStyle="1" w:styleId="Gvdemetni54">
    <w:name w:val="Gövde metni (54)"/>
    <w:basedOn w:val="Normal"/>
    <w:link w:val="Gvdemetni54Exact"/>
    <w:rsid w:val="00666A84"/>
    <w:pPr>
      <w:widowControl w:val="0"/>
      <w:shd w:val="clear" w:color="auto" w:fill="FFFFFF"/>
      <w:spacing w:after="0" w:line="0" w:lineRule="atLeast"/>
    </w:pPr>
    <w:rPr>
      <w:rFonts w:ascii="Impact" w:eastAsia="Impact" w:hAnsi="Impact" w:cs="Impact"/>
      <w:spacing w:val="-20"/>
      <w:sz w:val="32"/>
      <w:szCs w:val="32"/>
    </w:rPr>
  </w:style>
  <w:style w:type="character" w:customStyle="1" w:styleId="Gvdemetni24">
    <w:name w:val="Gövde metni (24)_"/>
    <w:basedOn w:val="VarsaylanParagrafYazTipi"/>
    <w:rsid w:val="00666A84"/>
    <w:rPr>
      <w:rFonts w:ascii="Century Gothic" w:eastAsia="Century Gothic" w:hAnsi="Century Gothic" w:cs="Century Gothic"/>
      <w:b/>
      <w:bCs/>
      <w:i w:val="0"/>
      <w:iCs w:val="0"/>
      <w:smallCaps w:val="0"/>
      <w:strike w:val="0"/>
      <w:sz w:val="18"/>
      <w:szCs w:val="18"/>
      <w:u w:val="none"/>
    </w:rPr>
  </w:style>
  <w:style w:type="character" w:customStyle="1" w:styleId="Gvdemetni240">
    <w:name w:val="Gövde metni (24)"/>
    <w:basedOn w:val="Gvdemetni24"/>
    <w:rsid w:val="00666A84"/>
    <w:rPr>
      <w:rFonts w:ascii="Century Gothic" w:eastAsia="Century Gothic" w:hAnsi="Century Gothic" w:cs="Century Gothic"/>
      <w:b/>
      <w:bCs/>
      <w:i w:val="0"/>
      <w:iCs w:val="0"/>
      <w:smallCaps w:val="0"/>
      <w:strike w:val="0"/>
      <w:color w:val="000000"/>
      <w:spacing w:val="0"/>
      <w:w w:val="100"/>
      <w:position w:val="0"/>
      <w:sz w:val="18"/>
      <w:szCs w:val="18"/>
      <w:u w:val="none"/>
      <w:lang w:val="tr-TR" w:eastAsia="tr-TR" w:bidi="tr-TR"/>
    </w:rPr>
  </w:style>
  <w:style w:type="character" w:customStyle="1" w:styleId="Balk10">
    <w:name w:val="Başlık #1_"/>
    <w:basedOn w:val="VarsaylanParagrafYazTipi"/>
    <w:link w:val="Balk11"/>
    <w:rsid w:val="00666A84"/>
    <w:rPr>
      <w:rFonts w:ascii="Times New Roman" w:hAnsi="Times New Roman"/>
      <w:b/>
      <w:bCs/>
      <w:shd w:val="clear" w:color="auto" w:fill="FFFFFF"/>
    </w:rPr>
  </w:style>
  <w:style w:type="character" w:customStyle="1" w:styleId="Gvdemetni2115pttalik">
    <w:name w:val="Gövde metni (2) + 11;5 pt;İtalik"/>
    <w:basedOn w:val="Gvdemetni22"/>
    <w:rsid w:val="00666A84"/>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paragraph" w:customStyle="1" w:styleId="Balk11">
    <w:name w:val="Başlık #1"/>
    <w:basedOn w:val="Normal"/>
    <w:link w:val="Balk10"/>
    <w:rsid w:val="00666A84"/>
    <w:pPr>
      <w:widowControl w:val="0"/>
      <w:shd w:val="clear" w:color="auto" w:fill="FFFFFF"/>
      <w:spacing w:after="0" w:line="298" w:lineRule="exact"/>
      <w:ind w:hanging="600"/>
      <w:outlineLvl w:val="0"/>
    </w:pPr>
    <w:rPr>
      <w:rFonts w:ascii="Times New Roman" w:hAnsi="Times New Roman"/>
      <w:b/>
      <w:bCs/>
      <w:sz w:val="20"/>
      <w:szCs w:val="20"/>
    </w:rPr>
  </w:style>
  <w:style w:type="character" w:customStyle="1" w:styleId="Gvdemetni2115ptKalnDeiltalik">
    <w:name w:val="Gövde metni (2) + 11;5 pt;Kalın Değil;İtalik"/>
    <w:basedOn w:val="Gvdemetni22"/>
    <w:rsid w:val="00666A84"/>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tr-TR" w:eastAsia="tr-TR" w:bidi="tr-TR"/>
    </w:rPr>
  </w:style>
  <w:style w:type="character" w:customStyle="1" w:styleId="Gvdemetni5">
    <w:name w:val="Gövde metni (5)_"/>
    <w:basedOn w:val="VarsaylanParagrafYazTipi"/>
    <w:link w:val="Gvdemetni50"/>
    <w:rsid w:val="00666A84"/>
    <w:rPr>
      <w:rFonts w:ascii="Times New Roman" w:hAnsi="Times New Roman"/>
      <w:b/>
      <w:bCs/>
      <w:i/>
      <w:iCs/>
      <w:sz w:val="23"/>
      <w:szCs w:val="23"/>
      <w:shd w:val="clear" w:color="auto" w:fill="FFFFFF"/>
    </w:rPr>
  </w:style>
  <w:style w:type="character" w:customStyle="1" w:styleId="Gvdemetni2KalnDeil">
    <w:name w:val="Gövde metni (2) + Kalın Değil"/>
    <w:basedOn w:val="Gvdemetni22"/>
    <w:rsid w:val="00666A8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 w:type="character" w:customStyle="1" w:styleId="Gvdemetni6">
    <w:name w:val="Gövde metni (6)_"/>
    <w:basedOn w:val="VarsaylanParagrafYazTipi"/>
    <w:link w:val="Gvdemetni60"/>
    <w:rsid w:val="00666A84"/>
    <w:rPr>
      <w:rFonts w:ascii="Times New Roman" w:hAnsi="Times New Roman"/>
      <w:i/>
      <w:iCs/>
      <w:sz w:val="23"/>
      <w:szCs w:val="23"/>
      <w:shd w:val="clear" w:color="auto" w:fill="FFFFFF"/>
    </w:rPr>
  </w:style>
  <w:style w:type="character" w:customStyle="1" w:styleId="Gvdemetni611ptKalntalikdeil">
    <w:name w:val="Gövde metni (6) + 11 pt;Kalın;İtalik değil"/>
    <w:basedOn w:val="Gvdemetni6"/>
    <w:rsid w:val="00666A84"/>
    <w:rPr>
      <w:rFonts w:ascii="Times New Roman" w:hAnsi="Times New Roman"/>
      <w:b/>
      <w:bCs/>
      <w:i/>
      <w:iCs/>
      <w:color w:val="000000"/>
      <w:w w:val="100"/>
      <w:position w:val="0"/>
      <w:sz w:val="22"/>
      <w:szCs w:val="22"/>
      <w:shd w:val="clear" w:color="auto" w:fill="FFFFFF"/>
      <w:lang w:val="tr-TR" w:eastAsia="tr-TR" w:bidi="tr-TR"/>
    </w:rPr>
  </w:style>
  <w:style w:type="character" w:customStyle="1" w:styleId="Gvdemetni6Kaln">
    <w:name w:val="Gövde metni (6) + Kalın"/>
    <w:basedOn w:val="Gvdemetni6"/>
    <w:rsid w:val="00666A84"/>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6talikdeil">
    <w:name w:val="Gövde metni (6) + İtalik değil"/>
    <w:basedOn w:val="Gvdemetni6"/>
    <w:rsid w:val="00666A84"/>
    <w:rPr>
      <w:rFonts w:ascii="Times New Roman" w:hAnsi="Times New Roman"/>
      <w:i/>
      <w:iCs/>
      <w:color w:val="000000"/>
      <w:w w:val="100"/>
      <w:position w:val="0"/>
      <w:sz w:val="23"/>
      <w:szCs w:val="23"/>
      <w:shd w:val="clear" w:color="auto" w:fill="FFFFFF"/>
      <w:lang w:val="tr-TR" w:eastAsia="tr-TR" w:bidi="tr-TR"/>
    </w:rPr>
  </w:style>
  <w:style w:type="character" w:customStyle="1" w:styleId="Gvdemetni2115ptKalnDeil">
    <w:name w:val="Gövde metni (2) + 11;5 pt;Kalın Değil"/>
    <w:basedOn w:val="Gvdemetni22"/>
    <w:rsid w:val="00666A8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Gvdemetni50">
    <w:name w:val="Gövde metni (5)"/>
    <w:basedOn w:val="Normal"/>
    <w:link w:val="Gvdemetni5"/>
    <w:rsid w:val="00666A84"/>
    <w:pPr>
      <w:widowControl w:val="0"/>
      <w:shd w:val="clear" w:color="auto" w:fill="FFFFFF"/>
      <w:spacing w:after="0" w:line="274" w:lineRule="exact"/>
      <w:jc w:val="both"/>
    </w:pPr>
    <w:rPr>
      <w:rFonts w:ascii="Times New Roman" w:hAnsi="Times New Roman"/>
      <w:b/>
      <w:bCs/>
      <w:i/>
      <w:iCs/>
      <w:sz w:val="23"/>
      <w:szCs w:val="23"/>
    </w:rPr>
  </w:style>
  <w:style w:type="paragraph" w:customStyle="1" w:styleId="Gvdemetni60">
    <w:name w:val="Gövde metni (6)"/>
    <w:basedOn w:val="Normal"/>
    <w:link w:val="Gvdemetni6"/>
    <w:rsid w:val="00666A84"/>
    <w:pPr>
      <w:widowControl w:val="0"/>
      <w:shd w:val="clear" w:color="auto" w:fill="FFFFFF"/>
      <w:spacing w:after="0" w:line="274" w:lineRule="exact"/>
      <w:ind w:hanging="380"/>
      <w:jc w:val="both"/>
    </w:pPr>
    <w:rPr>
      <w:rFonts w:ascii="Times New Roman" w:hAnsi="Times New Roman"/>
      <w:i/>
      <w:iCs/>
      <w:sz w:val="23"/>
      <w:szCs w:val="23"/>
    </w:rPr>
  </w:style>
  <w:style w:type="character" w:customStyle="1" w:styleId="Gvdemetni4">
    <w:name w:val="Gövde metni (4)_"/>
    <w:basedOn w:val="VarsaylanParagrafYazTipi"/>
    <w:rsid w:val="00666A84"/>
    <w:rPr>
      <w:rFonts w:ascii="Times New Roman" w:eastAsia="Times New Roman" w:hAnsi="Times New Roman" w:cs="Times New Roman"/>
      <w:b w:val="0"/>
      <w:bCs w:val="0"/>
      <w:i w:val="0"/>
      <w:iCs w:val="0"/>
      <w:smallCaps w:val="0"/>
      <w:strike w:val="0"/>
      <w:sz w:val="22"/>
      <w:szCs w:val="22"/>
      <w:u w:val="none"/>
    </w:rPr>
  </w:style>
  <w:style w:type="character" w:customStyle="1" w:styleId="Balk12">
    <w:name w:val="Başlık #1 (2)_"/>
    <w:basedOn w:val="VarsaylanParagrafYazTipi"/>
    <w:rsid w:val="00666A84"/>
    <w:rPr>
      <w:rFonts w:ascii="Times New Roman" w:eastAsia="Times New Roman" w:hAnsi="Times New Roman" w:cs="Times New Roman"/>
      <w:b/>
      <w:bCs/>
      <w:i w:val="0"/>
      <w:iCs w:val="0"/>
      <w:smallCaps w:val="0"/>
      <w:strike w:val="0"/>
      <w:sz w:val="23"/>
      <w:szCs w:val="23"/>
      <w:u w:val="none"/>
    </w:rPr>
  </w:style>
  <w:style w:type="character" w:customStyle="1" w:styleId="Gvdemetni4115ptKaln">
    <w:name w:val="Gövde metni (4) + 11;5 pt;Kalın"/>
    <w:basedOn w:val="Gvdemetni4"/>
    <w:rsid w:val="00666A84"/>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40">
    <w:name w:val="Gövde metni (4)"/>
    <w:basedOn w:val="Gvdemetni4"/>
    <w:rsid w:val="00666A8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4115ptKalntalik">
    <w:name w:val="Gövde metni (4) + 11;5 pt;Kalın;İtalik"/>
    <w:basedOn w:val="Gvdemetni4"/>
    <w:rsid w:val="00666A84"/>
    <w:rPr>
      <w:rFonts w:ascii="Times New Roman" w:eastAsia="Times New Roman" w:hAnsi="Times New Roman" w:cs="Times New Roman"/>
      <w:b/>
      <w:bCs/>
      <w:i/>
      <w:iCs/>
      <w:smallCaps w:val="0"/>
      <w:strike w:val="0"/>
      <w:color w:val="000000"/>
      <w:spacing w:val="0"/>
      <w:w w:val="100"/>
      <w:position w:val="0"/>
      <w:sz w:val="23"/>
      <w:szCs w:val="23"/>
      <w:u w:val="none"/>
      <w:lang w:val="tr-TR" w:eastAsia="tr-TR" w:bidi="tr-TR"/>
    </w:rPr>
  </w:style>
  <w:style w:type="character" w:customStyle="1" w:styleId="Balk120">
    <w:name w:val="Başlık #1 (2)"/>
    <w:basedOn w:val="Balk12"/>
    <w:rsid w:val="00666A84"/>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7">
    <w:name w:val="Gövde metni (7)_"/>
    <w:basedOn w:val="VarsaylanParagrafYazTipi"/>
    <w:rsid w:val="00666A84"/>
    <w:rPr>
      <w:rFonts w:ascii="Times New Roman" w:eastAsia="Times New Roman" w:hAnsi="Times New Roman" w:cs="Times New Roman"/>
      <w:b/>
      <w:bCs/>
      <w:i w:val="0"/>
      <w:iCs w:val="0"/>
      <w:smallCaps w:val="0"/>
      <w:strike w:val="0"/>
      <w:sz w:val="23"/>
      <w:szCs w:val="23"/>
      <w:u w:val="none"/>
    </w:rPr>
  </w:style>
  <w:style w:type="character" w:customStyle="1" w:styleId="Balk1211ptKalnDeil">
    <w:name w:val="Başlık #1 (2) + 11 pt;Kalın Değil"/>
    <w:basedOn w:val="Balk12"/>
    <w:rsid w:val="00666A84"/>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711ptKalnDeil">
    <w:name w:val="Gövde metni (7) + 11 pt;Kalın Değil"/>
    <w:basedOn w:val="Gvdemetni7"/>
    <w:rsid w:val="00666A84"/>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70">
    <w:name w:val="Gövde metni (7)"/>
    <w:basedOn w:val="Gvdemetni7"/>
    <w:rsid w:val="00666A84"/>
    <w:rPr>
      <w:rFonts w:ascii="Times New Roman" w:eastAsia="Times New Roman" w:hAnsi="Times New Roman" w:cs="Times New Roman"/>
      <w:b/>
      <w:bCs/>
      <w:i w:val="0"/>
      <w:iCs w:val="0"/>
      <w:smallCaps w:val="0"/>
      <w:strike w:val="0"/>
      <w:color w:val="000000"/>
      <w:spacing w:val="0"/>
      <w:w w:val="100"/>
      <w:position w:val="0"/>
      <w:sz w:val="23"/>
      <w:szCs w:val="23"/>
      <w:u w:val="single"/>
      <w:lang w:val="tr-TR" w:eastAsia="tr-TR" w:bidi="tr-TR"/>
    </w:rPr>
  </w:style>
  <w:style w:type="character" w:customStyle="1" w:styleId="Gvdemetni8">
    <w:name w:val="Gövde metni (8)_"/>
    <w:basedOn w:val="VarsaylanParagrafYazTipi"/>
    <w:link w:val="Gvdemetni80"/>
    <w:rsid w:val="00666A84"/>
    <w:rPr>
      <w:rFonts w:ascii="Times New Roman" w:hAnsi="Times New Roman"/>
      <w:b/>
      <w:bCs/>
      <w:i/>
      <w:iCs/>
      <w:sz w:val="23"/>
      <w:szCs w:val="23"/>
      <w:shd w:val="clear" w:color="auto" w:fill="FFFFFF"/>
    </w:rPr>
  </w:style>
  <w:style w:type="character" w:customStyle="1" w:styleId="Gvdemetni9">
    <w:name w:val="Gövde metni (9)_"/>
    <w:basedOn w:val="VarsaylanParagrafYazTipi"/>
    <w:link w:val="Gvdemetni90"/>
    <w:rsid w:val="00666A84"/>
    <w:rPr>
      <w:rFonts w:ascii="Times New Roman" w:hAnsi="Times New Roman"/>
      <w:i/>
      <w:iCs/>
      <w:sz w:val="23"/>
      <w:szCs w:val="23"/>
      <w:shd w:val="clear" w:color="auto" w:fill="FFFFFF"/>
    </w:rPr>
  </w:style>
  <w:style w:type="character" w:customStyle="1" w:styleId="Gvdemetni911pttalikdeil">
    <w:name w:val="Gövde metni (9) + 11 pt;İtalik değil"/>
    <w:basedOn w:val="Gvdemetni9"/>
    <w:rsid w:val="00666A84"/>
    <w:rPr>
      <w:rFonts w:ascii="Times New Roman" w:hAnsi="Times New Roman"/>
      <w:i/>
      <w:iCs/>
      <w:color w:val="000000"/>
      <w:w w:val="100"/>
      <w:position w:val="0"/>
      <w:sz w:val="22"/>
      <w:szCs w:val="22"/>
      <w:shd w:val="clear" w:color="auto" w:fill="FFFFFF"/>
      <w:lang w:val="tr-TR" w:eastAsia="tr-TR" w:bidi="tr-TR"/>
    </w:rPr>
  </w:style>
  <w:style w:type="character" w:customStyle="1" w:styleId="Gvdemetni9Kalntalikdeil">
    <w:name w:val="Gövde metni (9) + Kalın;İtalik değil"/>
    <w:basedOn w:val="Gvdemetni9"/>
    <w:rsid w:val="00666A84"/>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Kaln">
    <w:name w:val="Gövde metni (9) + Kalın"/>
    <w:basedOn w:val="Gvdemetni9"/>
    <w:rsid w:val="00666A84"/>
    <w:rPr>
      <w:rFonts w:ascii="Times New Roman" w:hAnsi="Times New Roman"/>
      <w:b/>
      <w:bCs/>
      <w:i/>
      <w:iCs/>
      <w:color w:val="000000"/>
      <w:w w:val="100"/>
      <w:position w:val="0"/>
      <w:sz w:val="23"/>
      <w:szCs w:val="23"/>
      <w:shd w:val="clear" w:color="auto" w:fill="FFFFFF"/>
      <w:lang w:val="tr-TR" w:eastAsia="tr-TR" w:bidi="tr-TR"/>
    </w:rPr>
  </w:style>
  <w:style w:type="character" w:customStyle="1" w:styleId="Gvdemetni9talikdeil">
    <w:name w:val="Gövde metni (9) + İtalik değil"/>
    <w:basedOn w:val="Gvdemetni9"/>
    <w:rsid w:val="00666A84"/>
    <w:rPr>
      <w:rFonts w:ascii="Times New Roman" w:hAnsi="Times New Roman"/>
      <w:i/>
      <w:iCs/>
      <w:color w:val="000000"/>
      <w:w w:val="100"/>
      <w:position w:val="0"/>
      <w:sz w:val="23"/>
      <w:szCs w:val="23"/>
      <w:shd w:val="clear" w:color="auto" w:fill="FFFFFF"/>
      <w:lang w:val="tr-TR" w:eastAsia="tr-TR" w:bidi="tr-TR"/>
    </w:rPr>
  </w:style>
  <w:style w:type="paragraph" w:customStyle="1" w:styleId="Gvdemetni80">
    <w:name w:val="Gövde metni (8)"/>
    <w:basedOn w:val="Normal"/>
    <w:link w:val="Gvdemetni8"/>
    <w:rsid w:val="00666A84"/>
    <w:pPr>
      <w:widowControl w:val="0"/>
      <w:shd w:val="clear" w:color="auto" w:fill="FFFFFF"/>
      <w:spacing w:after="0" w:line="274" w:lineRule="exact"/>
      <w:jc w:val="both"/>
    </w:pPr>
    <w:rPr>
      <w:rFonts w:ascii="Times New Roman" w:hAnsi="Times New Roman"/>
      <w:b/>
      <w:bCs/>
      <w:i/>
      <w:iCs/>
      <w:sz w:val="23"/>
      <w:szCs w:val="23"/>
    </w:rPr>
  </w:style>
  <w:style w:type="paragraph" w:customStyle="1" w:styleId="Gvdemetni90">
    <w:name w:val="Gövde metni (9)"/>
    <w:basedOn w:val="Normal"/>
    <w:link w:val="Gvdemetni9"/>
    <w:rsid w:val="00666A84"/>
    <w:pPr>
      <w:widowControl w:val="0"/>
      <w:shd w:val="clear" w:color="auto" w:fill="FFFFFF"/>
      <w:spacing w:after="0" w:line="274" w:lineRule="exact"/>
      <w:ind w:hanging="380"/>
      <w:jc w:val="both"/>
    </w:pPr>
    <w:rPr>
      <w:rFonts w:ascii="Times New Roman" w:hAnsi="Times New Roman"/>
      <w:i/>
      <w:iCs/>
      <w:sz w:val="23"/>
      <w:szCs w:val="23"/>
    </w:rPr>
  </w:style>
  <w:style w:type="character" w:customStyle="1" w:styleId="Gvdemetni2Kaln">
    <w:name w:val="Gövde metni (2) + Kalın"/>
    <w:basedOn w:val="Gvdemetni22"/>
    <w:rsid w:val="00666A8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eastAsia="tr-TR" w:bidi="tr-TR"/>
    </w:rPr>
  </w:style>
  <w:style w:type="numbering" w:customStyle="1" w:styleId="ListeYok6">
    <w:name w:val="Liste Yok6"/>
    <w:next w:val="ListeYok"/>
    <w:uiPriority w:val="99"/>
    <w:semiHidden/>
    <w:unhideWhenUsed/>
    <w:rsid w:val="00584598"/>
  </w:style>
  <w:style w:type="numbering" w:customStyle="1" w:styleId="ListeYok14">
    <w:name w:val="Liste Yok14"/>
    <w:next w:val="ListeYok"/>
    <w:uiPriority w:val="99"/>
    <w:semiHidden/>
    <w:unhideWhenUsed/>
    <w:rsid w:val="00584598"/>
  </w:style>
  <w:style w:type="numbering" w:customStyle="1" w:styleId="ListeYok113">
    <w:name w:val="Liste Yok113"/>
    <w:next w:val="ListeYok"/>
    <w:uiPriority w:val="99"/>
    <w:semiHidden/>
    <w:unhideWhenUsed/>
    <w:rsid w:val="00584598"/>
  </w:style>
  <w:style w:type="numbering" w:customStyle="1" w:styleId="ListeYok23">
    <w:name w:val="Liste Yok23"/>
    <w:next w:val="ListeYok"/>
    <w:uiPriority w:val="99"/>
    <w:semiHidden/>
    <w:unhideWhenUsed/>
    <w:rsid w:val="00584598"/>
  </w:style>
  <w:style w:type="table" w:customStyle="1" w:styleId="AkKlavuz-Vurgu14">
    <w:name w:val="Açık Kılavuz - Vurgu 14"/>
    <w:basedOn w:val="NormalTablo"/>
    <w:next w:val="AkKlavuz-Vurgu1"/>
    <w:uiPriority w:val="62"/>
    <w:rsid w:val="005845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w:eastAsia="Times New Roman" w:hAnsi="Bahnschrift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w:eastAsia="Times New Roman" w:hAnsi="Bahnschrift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w:eastAsia="Times New Roman" w:hAnsi="Bahnschrift Light" w:cs="Times New Roman"/>
        <w:b/>
        <w:bCs/>
      </w:rPr>
    </w:tblStylePr>
    <w:tblStylePr w:type="lastCol">
      <w:rPr>
        <w:rFonts w:ascii="Bahnschrift Light" w:eastAsia="Times New Roman" w:hAnsi="Bahnschrift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ListeYok32">
    <w:name w:val="Liste Yok32"/>
    <w:next w:val="ListeYok"/>
    <w:uiPriority w:val="99"/>
    <w:semiHidden/>
    <w:unhideWhenUsed/>
    <w:rsid w:val="00584598"/>
  </w:style>
  <w:style w:type="numbering" w:customStyle="1" w:styleId="ListeYok42">
    <w:name w:val="Liste Yok42"/>
    <w:next w:val="ListeYok"/>
    <w:uiPriority w:val="99"/>
    <w:semiHidden/>
    <w:unhideWhenUsed/>
    <w:rsid w:val="00584598"/>
  </w:style>
  <w:style w:type="numbering" w:customStyle="1" w:styleId="ListeYok122">
    <w:name w:val="Liste Yok122"/>
    <w:next w:val="ListeYok"/>
    <w:uiPriority w:val="99"/>
    <w:semiHidden/>
    <w:unhideWhenUsed/>
    <w:rsid w:val="00584598"/>
  </w:style>
  <w:style w:type="numbering" w:customStyle="1" w:styleId="ListeYok1113">
    <w:name w:val="Liste Yok1113"/>
    <w:next w:val="ListeYok"/>
    <w:uiPriority w:val="99"/>
    <w:semiHidden/>
    <w:unhideWhenUsed/>
    <w:rsid w:val="00584598"/>
  </w:style>
  <w:style w:type="numbering" w:customStyle="1" w:styleId="ListeYok212">
    <w:name w:val="Liste Yok212"/>
    <w:next w:val="ListeYok"/>
    <w:uiPriority w:val="99"/>
    <w:semiHidden/>
    <w:unhideWhenUsed/>
    <w:rsid w:val="00584598"/>
  </w:style>
  <w:style w:type="table" w:customStyle="1" w:styleId="TabloKlavuzu312">
    <w:name w:val="Tablo Kılavuzu312"/>
    <w:basedOn w:val="NormalTablo"/>
    <w:next w:val="TabloKlavuzu"/>
    <w:uiPriority w:val="99"/>
    <w:rsid w:val="0058459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84598"/>
  </w:style>
  <w:style w:type="numbering" w:customStyle="1" w:styleId="ListeYok1212">
    <w:name w:val="Liste Yok1212"/>
    <w:next w:val="ListeYok"/>
    <w:uiPriority w:val="99"/>
    <w:semiHidden/>
    <w:unhideWhenUsed/>
    <w:rsid w:val="00584598"/>
  </w:style>
  <w:style w:type="numbering" w:customStyle="1" w:styleId="ListeYok11112">
    <w:name w:val="Liste Yok11112"/>
    <w:next w:val="ListeYok"/>
    <w:uiPriority w:val="99"/>
    <w:semiHidden/>
    <w:unhideWhenUsed/>
    <w:rsid w:val="00584598"/>
  </w:style>
  <w:style w:type="paragraph" w:customStyle="1" w:styleId="baslk0">
    <w:name w:val="baslk"/>
    <w:basedOn w:val="Normal"/>
    <w:rsid w:val="00E330AC"/>
    <w:pPr>
      <w:spacing w:before="100" w:beforeAutospacing="1" w:after="100" w:afterAutospacing="1" w:line="240" w:lineRule="auto"/>
    </w:pPr>
    <w:rPr>
      <w:rFonts w:ascii="Times New Roman" w:hAnsi="Times New Roman"/>
      <w:sz w:val="24"/>
      <w:szCs w:val="24"/>
    </w:rPr>
  </w:style>
  <w:style w:type="character" w:customStyle="1" w:styleId="Gvdemetni0">
    <w:name w:val="Gövde metni_"/>
    <w:basedOn w:val="VarsaylanParagrafYazTipi"/>
    <w:link w:val="Gvdemetni3"/>
    <w:rsid w:val="00F8153C"/>
    <w:rPr>
      <w:rFonts w:ascii="Times New Roman" w:hAnsi="Times New Roman"/>
      <w:sz w:val="25"/>
      <w:szCs w:val="25"/>
      <w:shd w:val="clear" w:color="auto" w:fill="FFFFFF"/>
    </w:rPr>
  </w:style>
  <w:style w:type="paragraph" w:customStyle="1" w:styleId="Gvdemetni3">
    <w:name w:val="Gövde metni"/>
    <w:basedOn w:val="Normal"/>
    <w:link w:val="Gvdemetni0"/>
    <w:rsid w:val="00F8153C"/>
    <w:pPr>
      <w:widowControl w:val="0"/>
      <w:shd w:val="clear" w:color="auto" w:fill="FFFFFF"/>
      <w:spacing w:after="0" w:line="288" w:lineRule="exact"/>
      <w:jc w:val="both"/>
    </w:pPr>
    <w:rPr>
      <w:rFonts w:ascii="Times New Roman" w:hAnsi="Times New Roman"/>
      <w:sz w:val="25"/>
      <w:szCs w:val="25"/>
    </w:rPr>
  </w:style>
  <w:style w:type="table" w:customStyle="1" w:styleId="TabloKlavuzu5">
    <w:name w:val="Tablo Kılavuzu5"/>
    <w:basedOn w:val="NormalTablo"/>
    <w:next w:val="TabloKlavuzu"/>
    <w:uiPriority w:val="39"/>
    <w:rsid w:val="00A01D4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7045">
      <w:bodyDiv w:val="1"/>
      <w:marLeft w:val="0"/>
      <w:marRight w:val="0"/>
      <w:marTop w:val="0"/>
      <w:marBottom w:val="0"/>
      <w:divBdr>
        <w:top w:val="none" w:sz="0" w:space="0" w:color="auto"/>
        <w:left w:val="none" w:sz="0" w:space="0" w:color="auto"/>
        <w:bottom w:val="none" w:sz="0" w:space="0" w:color="auto"/>
        <w:right w:val="none" w:sz="0" w:space="0" w:color="auto"/>
      </w:divBdr>
    </w:div>
    <w:div w:id="261453681">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1846671">
      <w:bodyDiv w:val="1"/>
      <w:marLeft w:val="0"/>
      <w:marRight w:val="0"/>
      <w:marTop w:val="0"/>
      <w:marBottom w:val="0"/>
      <w:divBdr>
        <w:top w:val="none" w:sz="0" w:space="0" w:color="auto"/>
        <w:left w:val="none" w:sz="0" w:space="0" w:color="auto"/>
        <w:bottom w:val="none" w:sz="0" w:space="0" w:color="auto"/>
        <w:right w:val="none" w:sz="0" w:space="0" w:color="auto"/>
      </w:divBdr>
    </w:div>
    <w:div w:id="464736624">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615864936">
      <w:bodyDiv w:val="1"/>
      <w:marLeft w:val="0"/>
      <w:marRight w:val="0"/>
      <w:marTop w:val="0"/>
      <w:marBottom w:val="0"/>
      <w:divBdr>
        <w:top w:val="none" w:sz="0" w:space="0" w:color="auto"/>
        <w:left w:val="none" w:sz="0" w:space="0" w:color="auto"/>
        <w:bottom w:val="none" w:sz="0" w:space="0" w:color="auto"/>
        <w:right w:val="none" w:sz="0" w:space="0" w:color="auto"/>
      </w:divBdr>
    </w:div>
    <w:div w:id="704408489">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68111742">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10208761">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50185039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626108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1959868666">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 w:id="2084722229">
      <w:bodyDiv w:val="1"/>
      <w:marLeft w:val="0"/>
      <w:marRight w:val="0"/>
      <w:marTop w:val="0"/>
      <w:marBottom w:val="0"/>
      <w:divBdr>
        <w:top w:val="none" w:sz="0" w:space="0" w:color="auto"/>
        <w:left w:val="none" w:sz="0" w:space="0" w:color="auto"/>
        <w:bottom w:val="none" w:sz="0" w:space="0" w:color="auto"/>
        <w:right w:val="none" w:sz="0" w:space="0" w:color="auto"/>
      </w:divBdr>
    </w:div>
    <w:div w:id="2108386658">
      <w:bodyDiv w:val="1"/>
      <w:marLeft w:val="0"/>
      <w:marRight w:val="0"/>
      <w:marTop w:val="0"/>
      <w:marBottom w:val="0"/>
      <w:divBdr>
        <w:top w:val="none" w:sz="0" w:space="0" w:color="auto"/>
        <w:left w:val="none" w:sz="0" w:space="0" w:color="auto"/>
        <w:bottom w:val="none" w:sz="0" w:space="0" w:color="auto"/>
        <w:right w:val="none" w:sz="0" w:space="0" w:color="auto"/>
      </w:divBdr>
    </w:div>
    <w:div w:id="21328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26905-FF5D-491E-BABC-ACC3D718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7350</Words>
  <Characters>41896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49148</CharactersWithSpaces>
  <SharedDoc>false</SharedDoc>
  <HLinks>
    <vt:vector size="300" baseType="variant">
      <vt:variant>
        <vt:i4>7536774</vt:i4>
      </vt:variant>
      <vt:variant>
        <vt:i4>155</vt:i4>
      </vt:variant>
      <vt:variant>
        <vt:i4>0</vt:i4>
      </vt:variant>
      <vt:variant>
        <vt:i4>5</vt:i4>
      </vt:variant>
      <vt:variant>
        <vt:lpwstr>D:\OKUL ÖNCESİ EĞİTİM KURUMLARI DENETİM REHBERİ.doc</vt:lpwstr>
      </vt:variant>
      <vt:variant>
        <vt:lpwstr>_Toc506284768</vt:lpwstr>
      </vt: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4</cp:revision>
  <cp:lastPrinted>2024-02-07T09:30:00Z</cp:lastPrinted>
  <dcterms:created xsi:type="dcterms:W3CDTF">2024-02-07T09:26:00Z</dcterms:created>
  <dcterms:modified xsi:type="dcterms:W3CDTF">2024-02-07T09:30:00Z</dcterms:modified>
</cp:coreProperties>
</file>