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E40A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5"/>
      <w:r w:rsidRPr="00D8784C">
        <w:rPr>
          <w:lang w:eastAsia="tr-TR"/>
        </w:rPr>
        <w:t>24/5. 4483 sayılı Kanuna Göre Yetkili Mercie Gönderilecek Tevdi Raporu Kapağı</w:t>
      </w:r>
      <w:bookmarkEnd w:id="1"/>
    </w:p>
    <w:tbl>
      <w:tblPr>
        <w:tblW w:w="92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213"/>
      </w:tblGrid>
      <w:tr w:rsidR="00D8784C" w:rsidRPr="00D8784C" w14:paraId="3665AF7F" w14:textId="77777777" w:rsidTr="00C907F3">
        <w:trPr>
          <w:trHeight w:val="13616"/>
        </w:trPr>
        <w:tc>
          <w:tcPr>
            <w:tcW w:w="9201" w:type="dxa"/>
          </w:tcPr>
          <w:tbl>
            <w:tblPr>
              <w:tblpPr w:leftFromText="142" w:rightFromText="142" w:vertAnchor="text" w:horzAnchor="margin" w:tblpXSpec="center" w:tblpY="1"/>
              <w:tblW w:w="8817" w:type="dxa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7671"/>
            </w:tblGrid>
            <w:tr w:rsidR="00D8784C" w:rsidRPr="00D8784C" w14:paraId="4905276F" w14:textId="77777777" w:rsidTr="00C907F3">
              <w:trPr>
                <w:trHeight w:val="104"/>
              </w:trPr>
              <w:tc>
                <w:tcPr>
                  <w:tcW w:w="653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120F3BC9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6D75541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492756B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053751A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36432D1C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4A2657A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3BFE4CC8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25D472B1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6240C891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6A5B3B77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04644286" w14:textId="77777777" w:rsidTr="00C907F3">
              <w:trPr>
                <w:trHeight w:val="104"/>
              </w:trPr>
              <w:tc>
                <w:tcPr>
                  <w:tcW w:w="653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65C6BA0B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13DC2758" w14:textId="5E09DEDB" w:rsidR="00D8784C" w:rsidRPr="00D8784C" w:rsidRDefault="00D8784C" w:rsidP="00D8784C">
                  <w:pPr>
                    <w:spacing w:after="0"/>
                    <w:rPr>
                      <w:sz w:val="18"/>
                    </w:rPr>
                  </w:pPr>
                  <w:r w:rsidRPr="00D8784C">
                    <w:rPr>
                      <w:sz w:val="18"/>
                    </w:rPr>
                    <w:t xml:space="preserve">Sayı   : …../.., </w:t>
                  </w:r>
                  <w:r w:rsidRPr="00D8784C">
                    <w:rPr>
                      <w:sz w:val="18"/>
                      <w:szCs w:val="18"/>
                    </w:rPr>
                    <w:t>...                                                                                                      gg.aa.yyyy</w:t>
                  </w:r>
                </w:p>
                <w:p w14:paraId="7FDE0B4B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4786A36D" w14:textId="77777777" w:rsidTr="00C907F3">
              <w:trPr>
                <w:trHeight w:val="9838"/>
              </w:trPr>
              <w:tc>
                <w:tcPr>
                  <w:tcW w:w="653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1558AEFA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063D6B5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138" w:type="dxa"/>
                    <w:tblInd w:w="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D8784C" w:rsidRPr="00D8784C" w14:paraId="3C118AE4" w14:textId="77777777" w:rsidTr="00C907F3">
                    <w:trPr>
                      <w:trHeight w:val="306"/>
                    </w:trPr>
                    <w:tc>
                      <w:tcPr>
                        <w:tcW w:w="713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D4AA244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20"/>
                            <w:szCs w:val="24"/>
                          </w:rPr>
                          <w:t>TEVDİ RAPORU</w:t>
                        </w:r>
                      </w:p>
                      <w:p w14:paraId="33401279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20"/>
                            <w:szCs w:val="24"/>
                          </w:rPr>
                          <w:t>(4483 sayılı Kanun’a göre)</w:t>
                        </w:r>
                      </w:p>
                    </w:tc>
                  </w:tr>
                </w:tbl>
                <w:p w14:paraId="080A2BF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138" w:type="dxa"/>
                    <w:tblInd w:w="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69"/>
                    <w:gridCol w:w="3569"/>
                  </w:tblGrid>
                  <w:tr w:rsidR="00D8784C" w:rsidRPr="00D8784C" w14:paraId="39B0D356" w14:textId="77777777" w:rsidTr="00C907F3">
                    <w:trPr>
                      <w:trHeight w:val="291"/>
                    </w:trPr>
                    <w:tc>
                      <w:tcPr>
                        <w:tcW w:w="3569" w:type="dxa"/>
                        <w:tcBorders>
                          <w:top w:val="thickThinSmallGap" w:sz="2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946569D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 xml:space="preserve">Tevdi Raporunun Sunulduğu Yetkili Merci                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thickThinSmallGap" w:sz="2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6A75865F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509773ED" w14:textId="77777777" w:rsidTr="00C907F3">
                    <w:trPr>
                      <w:trHeight w:val="291"/>
                    </w:trPr>
                    <w:tc>
                      <w:tcPr>
                        <w:tcW w:w="3569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4FA86880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İnceleme/Soruşturma Olurunu Veren Makam, </w:t>
                        </w:r>
                      </w:p>
                      <w:p w14:paraId="0ABDE3AD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Makam Olurunun Tarih ve Sayısı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31D409EA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>….. Makamı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E8D13FA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14:paraId="7544199C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>- …..</w:t>
                        </w:r>
                      </w:p>
                    </w:tc>
                  </w:tr>
                  <w:tr w:rsidR="00D8784C" w:rsidRPr="00D8784C" w14:paraId="5EA2A154" w14:textId="77777777" w:rsidTr="00C907F3">
                    <w:trPr>
                      <w:trHeight w:val="260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5D47277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  <w:p w14:paraId="0DC29877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Görevlendirme Emrinin Tarih ve Sayısı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7D5FCD97" w14:textId="77777777" w:rsidR="00D8784C" w:rsidRPr="00D8784C" w:rsidRDefault="00D8784C" w:rsidP="00D8784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Müdürlüğü</w:t>
                        </w:r>
                      </w:p>
                      <w:p w14:paraId="5F5F1B2E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>- …..</w:t>
                        </w:r>
                      </w:p>
                    </w:tc>
                  </w:tr>
                  <w:tr w:rsidR="00D8784C" w:rsidRPr="00D8784C" w14:paraId="5BD9DCE2" w14:textId="77777777" w:rsidTr="00C907F3">
                    <w:trPr>
                      <w:trHeight w:val="136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201409C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 Çalışmasını Yürüten Soruşturmacılar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3BC6FCB7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505C93CB" w14:textId="77777777" w:rsidTr="00C907F3">
                    <w:trPr>
                      <w:trHeight w:val="260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4FFBB33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Tevdi Raporunun Konusu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6178BD8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06030809" w14:textId="77777777" w:rsidTr="00C907F3">
                    <w:trPr>
                      <w:trHeight w:val="251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A9EA0AD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Fiilin İşlendiği Yer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0286BCBB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28E27209" w14:textId="77777777" w:rsidTr="00C907F3">
                    <w:trPr>
                      <w:trHeight w:val="157"/>
                    </w:trPr>
                    <w:tc>
                      <w:tcPr>
                        <w:tcW w:w="3569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3D57FA4B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Fiilin İşlendiği Tarih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7329E27B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034585FA" w14:textId="77777777" w:rsidTr="00C907F3">
                    <w:trPr>
                      <w:trHeight w:val="345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123D85B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Fiilin Bitirildiği Tarih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5D403531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282D841F" w14:textId="77777777" w:rsidTr="00C907F3">
                    <w:trPr>
                      <w:trHeight w:val="332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1D316DE3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Fiille İlgili Kanun Maddesi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C515B70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1AFE7B93" w14:textId="77777777" w:rsidTr="00C907F3">
                    <w:trPr>
                      <w:trHeight w:val="1080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75326815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Hakkında Duyuru Yapılanların</w:t>
                        </w:r>
                      </w:p>
                      <w:p w14:paraId="29CFF12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Adı SOYADI, Kimlik Numarası</w:t>
                        </w:r>
                      </w:p>
                      <w:p w14:paraId="29625070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Görevi/İşi ve Adresi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3BB49D2C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6DFE9BBF" w14:textId="77777777" w:rsidTr="00C907F3">
                    <w:trPr>
                      <w:trHeight w:val="549"/>
                    </w:trPr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2FD7810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Bu Konuda Başka Rapor Düzenlenmiş ise Tarih ve Sayısı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97DE672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</w:tbl>
                <w:p w14:paraId="5BA9E3CC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1F94FB3A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3176AC0C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30B3293E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6442040A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53A1EFA3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067331A9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0C44D406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13385DC0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20"/>
                <w:lang w:eastAsia="tr-TR" w:bidi="si-LK"/>
              </w:rPr>
            </w:pPr>
          </w:p>
          <w:p w14:paraId="7471375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A345CA">
      <w:pPr>
        <w:pStyle w:val="rnekB3"/>
        <w:rPr>
          <w:b w:val="0"/>
          <w:bCs/>
          <w:sz w:val="44"/>
          <w:szCs w:val="44"/>
        </w:rPr>
      </w:pPr>
      <w:bookmarkStart w:id="2" w:name="_GoBack"/>
      <w:bookmarkEnd w:id="0"/>
      <w:bookmarkEnd w:id="2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055B" w14:textId="77777777" w:rsidR="0097198D" w:rsidRDefault="0097198D" w:rsidP="000D43E9">
      <w:pPr>
        <w:spacing w:after="0" w:line="240" w:lineRule="auto"/>
      </w:pPr>
      <w:r>
        <w:separator/>
      </w:r>
    </w:p>
  </w:endnote>
  <w:endnote w:type="continuationSeparator" w:id="0">
    <w:p w14:paraId="29478AC4" w14:textId="77777777" w:rsidR="0097198D" w:rsidRDefault="0097198D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A345CA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345CA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D610" w14:textId="77777777" w:rsidR="0097198D" w:rsidRDefault="0097198D" w:rsidP="000D43E9">
      <w:pPr>
        <w:spacing w:after="0" w:line="240" w:lineRule="auto"/>
      </w:pPr>
      <w:r>
        <w:separator/>
      </w:r>
    </w:p>
  </w:footnote>
  <w:footnote w:type="continuationSeparator" w:id="0">
    <w:p w14:paraId="4DB1843E" w14:textId="77777777" w:rsidR="0097198D" w:rsidRDefault="0097198D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5211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98D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45CA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4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DF6B-6D7E-4C82-BDE6-BEA0163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2022-04-26T06:55:00Z</dcterms:created>
  <dcterms:modified xsi:type="dcterms:W3CDTF">2022-04-26T06:55:00Z</dcterms:modified>
</cp:coreProperties>
</file>