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840CB8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840CB8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840CB8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840CB8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A51362" w:rsidRPr="00840CB8" w:rsidRDefault="00C13C02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40CB8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EC5CBA" w:rsidRPr="00840CB8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840CB8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840CB8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840CB8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840CB8">
              <w:rPr>
                <w:rFonts w:ascii="Times New Roman" w:hAnsi="Times New Roman"/>
              </w:rPr>
              <w:t xml:space="preserve">Sayı   : </w:t>
            </w:r>
            <w:proofErr w:type="gramStart"/>
            <w:r w:rsidRPr="00840CB8">
              <w:rPr>
                <w:rFonts w:ascii="Times New Roman" w:hAnsi="Times New Roman"/>
              </w:rPr>
              <w:t>……</w:t>
            </w:r>
            <w:proofErr w:type="gramEnd"/>
            <w:r w:rsidRPr="00840CB8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 w:rsidRPr="00840CB8">
              <w:rPr>
                <w:rFonts w:ascii="Times New Roman" w:hAnsi="Times New Roman"/>
              </w:rPr>
              <w:t xml:space="preserve">          </w:t>
            </w:r>
            <w:r w:rsidR="00575C0E" w:rsidRPr="00840CB8">
              <w:rPr>
                <w:rFonts w:ascii="Times New Roman" w:hAnsi="Times New Roman"/>
              </w:rPr>
              <w:t>…/…/</w:t>
            </w:r>
            <w:proofErr w:type="gramStart"/>
            <w:r w:rsidR="00575C0E" w:rsidRPr="00840CB8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840CB8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40CB8">
              <w:rPr>
                <w:rFonts w:ascii="Times New Roman" w:hAnsi="Times New Roman"/>
                <w:lang w:bidi="si-LK"/>
              </w:rPr>
              <w:t xml:space="preserve">Konu : </w:t>
            </w:r>
            <w:proofErr w:type="gramStart"/>
            <w:r w:rsidR="004F6FCF" w:rsidRPr="00840CB8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840CB8">
        <w:trPr>
          <w:trHeight w:val="1103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840CB8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2937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TEVDİ </w:t>
                  </w:r>
                  <w:r w:rsidR="00A31F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0F6929">
              <w:trPr>
                <w:trHeight w:val="295"/>
              </w:trPr>
              <w:tc>
                <w:tcPr>
                  <w:tcW w:w="4252" w:type="dxa"/>
                  <w:tcBorders>
                    <w:top w:val="thickThinSmallGap" w:sz="2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2937A0">
                    <w:rPr>
                      <w:rFonts w:ascii="Times New Roman" w:hAnsi="Times New Roman"/>
                      <w:b/>
                      <w:szCs w:val="24"/>
                    </w:rPr>
                    <w:t>Tevdi Yazısının/Suç Duyurusunun Sunulduğu Yetkili Merciin Unvanı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575C0E"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4493" w:type="dxa"/>
                  <w:tcBorders>
                    <w:top w:val="thickThinSmallGap" w:sz="2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840CB8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0F6929" w:rsidRPr="00FB462B" w:rsidTr="000F6929">
              <w:trPr>
                <w:trHeight w:val="295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0F6929" w:rsidRPr="002937A0" w:rsidRDefault="000F6929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İnceleme/Soruşturma Olurunu Veren Makam, Makam Olurunun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FE1E59" w:rsidRDefault="00A51362" w:rsidP="00840CB8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lang w:bidi="si-LK"/>
                    </w:rPr>
                    <w:t>Bakanlık</w:t>
                  </w:r>
                  <w:r w:rsidR="00FE1E59" w:rsidRPr="00EC5CBA">
                    <w:rPr>
                      <w:rFonts w:ascii="Times New Roman" w:hAnsi="Times New Roman"/>
                      <w:lang w:bidi="si-LK"/>
                    </w:rPr>
                    <w:t xml:space="preserve"> Makamı</w:t>
                  </w:r>
                  <w:r w:rsidR="00FE1E59" w:rsidRPr="00575C0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0F6929" w:rsidRPr="00EC5CBA" w:rsidRDefault="000F6929" w:rsidP="00840CB8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2937A0" w:rsidRPr="00FB462B" w:rsidTr="00072ECA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…..</w:t>
                  </w:r>
                  <w:proofErr w:type="gramEnd"/>
                  <w:r w:rsidR="000F692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0F692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2937A0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2937A0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İşlenen Fiilin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2937A0">
              <w:trPr>
                <w:trHeight w:val="254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Fiilin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Fiilin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840CB8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Fiilin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840CB8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Tevdi Yazısı/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EC5CBA" w:rsidRDefault="002937A0" w:rsidP="00840CB8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2937A0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840CB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937A0" w:rsidRPr="00575C0E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2937A0" w:rsidRPr="00F211DA" w:rsidRDefault="002937A0" w:rsidP="00840CB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2937A0" w:rsidRPr="00575C0E" w:rsidRDefault="00A51362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Suçun İşlendiği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840CB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A51362" w:rsidRPr="00575C0E" w:rsidRDefault="00A51362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A51362" w:rsidRPr="00575C0E" w:rsidRDefault="00A51362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2937A0" w:rsidRPr="00575C0E" w:rsidRDefault="00A51362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2937A0" w:rsidRPr="00F211DA" w:rsidRDefault="002937A0" w:rsidP="00840CB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2937A0" w:rsidRPr="00FB462B" w:rsidTr="002937A0">
              <w:trPr>
                <w:trHeight w:val="634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2937A0" w:rsidRPr="002937A0" w:rsidRDefault="002937A0" w:rsidP="00840CB8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937A0" w:rsidRPr="00F211DA" w:rsidRDefault="002937A0" w:rsidP="00840CB8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82" w:rsidRDefault="00CB2882" w:rsidP="00524852">
      <w:pPr>
        <w:spacing w:after="0" w:line="240" w:lineRule="auto"/>
      </w:pPr>
      <w:r>
        <w:separator/>
      </w:r>
    </w:p>
  </w:endnote>
  <w:endnote w:type="continuationSeparator" w:id="0">
    <w:p w:rsidR="00CB2882" w:rsidRDefault="00CB2882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82" w:rsidRDefault="00CB2882" w:rsidP="00524852">
      <w:pPr>
        <w:spacing w:after="0" w:line="240" w:lineRule="auto"/>
      </w:pPr>
      <w:r>
        <w:separator/>
      </w:r>
    </w:p>
  </w:footnote>
  <w:footnote w:type="continuationSeparator" w:id="0">
    <w:p w:rsidR="00CB2882" w:rsidRDefault="00CB2882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5C0BE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5C0BE8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5C0BE8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0F692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66359"/>
    <w:rsid w:val="0027535F"/>
    <w:rsid w:val="0028178E"/>
    <w:rsid w:val="00282FA4"/>
    <w:rsid w:val="002937A0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34231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40CB8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36D91"/>
    <w:rsid w:val="00941EDA"/>
    <w:rsid w:val="00946142"/>
    <w:rsid w:val="009700F0"/>
    <w:rsid w:val="0097035B"/>
    <w:rsid w:val="00975DB5"/>
    <w:rsid w:val="009919B7"/>
    <w:rsid w:val="00992897"/>
    <w:rsid w:val="0099395A"/>
    <w:rsid w:val="009C4170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1FE9"/>
    <w:rsid w:val="00A33B22"/>
    <w:rsid w:val="00A5136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13C02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B2882"/>
    <w:rsid w:val="00CC52AA"/>
    <w:rsid w:val="00CD4D06"/>
    <w:rsid w:val="00CE1A4E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E1E59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9B13-BE56-43E8-B3C3-100477F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Oguz DEMIRBOGAN06</cp:lastModifiedBy>
  <cp:revision>5</cp:revision>
  <cp:lastPrinted>2018-02-22T12:56:00Z</cp:lastPrinted>
  <dcterms:created xsi:type="dcterms:W3CDTF">2019-12-15T21:27:00Z</dcterms:created>
  <dcterms:modified xsi:type="dcterms:W3CDTF">2020-01-27T19:56:00Z</dcterms:modified>
</cp:coreProperties>
</file>