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A5" w:rsidRDefault="00892C0E" w:rsidP="008943A5">
      <w:pPr>
        <w:pStyle w:val="Balk2"/>
        <w:spacing w:before="0" w:after="0" w:line="25" w:lineRule="atLeast"/>
        <w:ind w:left="284" w:hanging="284"/>
        <w:rPr>
          <w:rFonts w:ascii="Times New Roman" w:hAnsi="Times New Roman"/>
          <w:color w:val="0070C0"/>
          <w:szCs w:val="24"/>
          <w:lang w:val="tr-TR" w:eastAsia="tr-TR" w:bidi="si-LK"/>
        </w:rPr>
      </w:pPr>
      <w:bookmarkStart w:id="0" w:name="_Hlk24849350"/>
      <w:r>
        <w:rPr>
          <w:rFonts w:ascii="Times New Roman" w:hAnsi="Times New Roman"/>
          <w:color w:val="0070C0"/>
          <w:szCs w:val="24"/>
          <w:lang w:val="tr-TR" w:eastAsia="tr-TR" w:bidi="si-LK"/>
        </w:rPr>
        <w:t>8.1</w:t>
      </w:r>
      <w:bookmarkStart w:id="1" w:name="_GoBack"/>
      <w:bookmarkEnd w:id="1"/>
      <w:r w:rsidR="008943A5">
        <w:rPr>
          <w:rFonts w:ascii="Times New Roman" w:hAnsi="Times New Roman"/>
          <w:color w:val="0070C0"/>
          <w:szCs w:val="24"/>
          <w:lang w:val="tr-TR" w:eastAsia="tr-TR" w:bidi="si-LK"/>
        </w:rPr>
        <w:t xml:space="preserve">. </w:t>
      </w:r>
      <w:r w:rsidR="008943A5">
        <w:rPr>
          <w:rFonts w:ascii="Times New Roman" w:hAnsi="Times New Roman"/>
          <w:color w:val="0070C0"/>
          <w:szCs w:val="24"/>
          <w:lang w:eastAsia="tr-TR" w:bidi="si-LK"/>
        </w:rPr>
        <w:t xml:space="preserve">İnceleme ve Soruşturmalarda Gerektiğinde Grup Adına İfade Alma </w:t>
      </w:r>
      <w:r w:rsidR="008943A5">
        <w:rPr>
          <w:rFonts w:ascii="Times New Roman" w:hAnsi="Times New Roman"/>
          <w:color w:val="0070C0"/>
          <w:szCs w:val="24"/>
          <w:lang w:val="tr-TR" w:eastAsia="tr-TR" w:bidi="si-LK"/>
        </w:rPr>
        <w:t xml:space="preserve">(Yetkilendirme) </w:t>
      </w:r>
      <w:r w:rsidR="008943A5">
        <w:rPr>
          <w:rFonts w:ascii="Times New Roman" w:hAnsi="Times New Roman"/>
          <w:color w:val="0070C0"/>
          <w:szCs w:val="24"/>
          <w:lang w:eastAsia="tr-TR" w:bidi="si-LK"/>
        </w:rPr>
        <w:t>Kararı</w:t>
      </w:r>
    </w:p>
    <w:bookmarkEnd w:id="0"/>
    <w:p w:rsidR="008943A5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tr-TR"/>
        </w:rPr>
      </w:pPr>
    </w:p>
    <w:p w:rsidR="008943A5" w:rsidRDefault="008943A5" w:rsidP="008943A5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tr-TR"/>
        </w:rPr>
        <w:t>ÖZEL</w:t>
      </w:r>
    </w:p>
    <w:p w:rsidR="008943A5" w:rsidRPr="000E5FED" w:rsidRDefault="008943A5" w:rsidP="008943A5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FED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8943A5" w:rsidRPr="000E5FED" w:rsidRDefault="008943A5" w:rsidP="008943A5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FED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8943A5" w:rsidRDefault="008943A5" w:rsidP="008943A5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FED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8943A5" w:rsidRPr="000E5FED" w:rsidRDefault="008943A5" w:rsidP="008943A5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43A5" w:rsidRPr="000E5FED" w:rsidRDefault="008943A5" w:rsidP="008943A5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43A5" w:rsidRPr="000E5FED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>Sayı   :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>/…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,…</w:t>
      </w: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                                                                                    …/…/……</w:t>
      </w:r>
    </w:p>
    <w:p w:rsidR="008943A5" w:rsidRPr="000E5FED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Konu : İfade alma </w:t>
      </w: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8943A5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8943A5" w:rsidRPr="000E5FED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8943A5" w:rsidRPr="000E5FED" w:rsidRDefault="008943A5" w:rsidP="008943A5">
      <w:pPr>
        <w:widowControl w:val="0"/>
        <w:tabs>
          <w:tab w:val="left" w:pos="534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>YETKİLENDİRME KARARI</w:t>
      </w:r>
    </w:p>
    <w:p w:rsidR="008943A5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8943A5" w:rsidRPr="000E5FED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8943A5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>Bakanlık Makamının …/…/……. tarihli ve …./…. sayılı Oluru</w:t>
      </w:r>
      <w:r w:rsidRPr="000E5FED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 xml:space="preserve"> ile Teftiş Kurulu Başkanlığının …/…/…… tarih</w:t>
      </w:r>
      <w:r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li</w:t>
      </w:r>
      <w:r w:rsidRPr="000E5FED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 xml:space="preserve"> ve …./…. sayılı görevlendirme </w:t>
      </w: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emirleri gereğince, ………………….. Müdürü ………………… ve diğer görevliler hakkında Müfettişliğimizce yürütülen inceleme/soruşturma çalışmasında, çalışma kapsamındaki konularda/iddialarda bilgisi ve/veya ilgisi bulunan bazı görevlilerin yeni görev yerlerine atanmaları dolayısıyla, konu/olay mahalli dışında bulundukları anlaşılmıştır. </w:t>
      </w:r>
    </w:p>
    <w:p w:rsidR="008943A5" w:rsidRPr="000E5FED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E5FED">
        <w:rPr>
          <w:rFonts w:ascii="Times New Roman" w:eastAsia="Times New Roman" w:hAnsi="Times New Roman"/>
          <w:sz w:val="24"/>
          <w:szCs w:val="24"/>
          <w:lang w:eastAsia="tr-TR" w:bidi="si-LK"/>
        </w:rPr>
        <w:t>İnceleme/soruşturma çalışmalarının kısa  sürede tamamlanabilmesi için; inceleme/soruşturma kapsamındaki konular/iddialar bağlamında, ekli esaslarda belirtilen konumları  dolayısıyla ifadelerinin alınması gerekli görülen ………………… Müdürlüğü (önceki/eski) görevlileri ………….………, ………………….. ve …………… ……..……’nın ifadelerinin yeni görev yerlerinde, inceleme/soruşturma/ön inceleme heyetimizce tespit edilen ve bu karar ekinde yer alan esaslar dahilinde, belirlenen grup üyesi tarafından alınması kararlaştırılmıştır.</w:t>
      </w:r>
    </w:p>
    <w:p w:rsidR="008943A5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8943A5" w:rsidRPr="000E5FED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pPr w:leftFromText="141" w:rightFromText="141" w:bottomFromText="160" w:vertAnchor="text" w:horzAnchor="margin" w:tblpXSpec="center" w:tblpY="282"/>
        <w:tblW w:w="10435" w:type="dxa"/>
        <w:tblLook w:val="01E0" w:firstRow="1" w:lastRow="1" w:firstColumn="1" w:lastColumn="1" w:noHBand="0" w:noVBand="0"/>
      </w:tblPr>
      <w:tblGrid>
        <w:gridCol w:w="3510"/>
        <w:gridCol w:w="3260"/>
        <w:gridCol w:w="3665"/>
      </w:tblGrid>
      <w:tr w:rsidR="008943A5" w:rsidRPr="000E5FED" w:rsidTr="00EF7F03">
        <w:trPr>
          <w:trHeight w:val="737"/>
        </w:trPr>
        <w:tc>
          <w:tcPr>
            <w:tcW w:w="3510" w:type="dxa"/>
            <w:hideMark/>
          </w:tcPr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İmza</w:t>
            </w:r>
          </w:p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Bakanlık Maarif Müfettişi</w:t>
            </w:r>
          </w:p>
        </w:tc>
        <w:tc>
          <w:tcPr>
            <w:tcW w:w="3260" w:type="dxa"/>
            <w:hideMark/>
          </w:tcPr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İmza</w:t>
            </w:r>
          </w:p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Bakanlık Maarif Müfettişi</w:t>
            </w:r>
          </w:p>
        </w:tc>
        <w:tc>
          <w:tcPr>
            <w:tcW w:w="3665" w:type="dxa"/>
            <w:hideMark/>
          </w:tcPr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İmza</w:t>
            </w:r>
          </w:p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8943A5" w:rsidRPr="000E5FED" w:rsidRDefault="008943A5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0E5F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Bakanlık Maarif Müfettişi</w:t>
            </w:r>
          </w:p>
        </w:tc>
      </w:tr>
    </w:tbl>
    <w:p w:rsidR="008943A5" w:rsidRPr="000E5FED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8943A5" w:rsidRPr="000E5FED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8943A5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8943A5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8943A5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8943A5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8943A5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8943A5" w:rsidRDefault="008943A5" w:rsidP="008943A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Ek: İfade Alma Esasları (…sayfa)</w:t>
      </w:r>
    </w:p>
    <w:p w:rsidR="008943A5" w:rsidRDefault="008943A5" w:rsidP="008943A5">
      <w:pPr>
        <w:spacing w:after="0"/>
        <w:ind w:firstLine="0"/>
      </w:pPr>
    </w:p>
    <w:p w:rsidR="001523B7" w:rsidRDefault="001523B7"/>
    <w:sectPr w:rsidR="001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5"/>
    <w:rsid w:val="001523B7"/>
    <w:rsid w:val="00892C0E"/>
    <w:rsid w:val="008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A5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43A5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943A5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A5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43A5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943A5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</dc:creator>
  <cp:lastModifiedBy>Oguz DEMIRBOGAN06</cp:lastModifiedBy>
  <cp:revision>2</cp:revision>
  <dcterms:created xsi:type="dcterms:W3CDTF">2020-01-21T13:15:00Z</dcterms:created>
  <dcterms:modified xsi:type="dcterms:W3CDTF">2020-02-01T20:35:00Z</dcterms:modified>
</cp:coreProperties>
</file>