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F8" w:rsidRDefault="009A1625" w:rsidP="000616F8">
      <w:pPr>
        <w:pStyle w:val="Balk2"/>
        <w:spacing w:before="0" w:after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>
        <w:rPr>
          <w:rFonts w:ascii="Times New Roman" w:hAnsi="Times New Roman"/>
          <w:color w:val="0070C0"/>
          <w:szCs w:val="24"/>
          <w:lang w:val="tr-TR" w:eastAsia="tr-TR" w:bidi="si-LK"/>
        </w:rPr>
        <w:t>7</w:t>
      </w:r>
      <w:r w:rsidR="000616F8">
        <w:rPr>
          <w:rFonts w:ascii="Times New Roman" w:hAnsi="Times New Roman"/>
          <w:color w:val="0070C0"/>
          <w:szCs w:val="24"/>
          <w:lang w:val="tr-TR" w:eastAsia="tr-TR" w:bidi="si-LK"/>
        </w:rPr>
        <w:t>.3.</w:t>
      </w:r>
      <w:r w:rsidR="000616F8">
        <w:rPr>
          <w:rFonts w:ascii="Times New Roman" w:hAnsi="Times New Roman"/>
          <w:color w:val="0070C0"/>
          <w:szCs w:val="24"/>
          <w:lang w:eastAsia="tr-TR" w:bidi="si-LK"/>
        </w:rPr>
        <w:t xml:space="preserve"> İtham</w:t>
      </w:r>
      <w:r w:rsidR="000616F8">
        <w:rPr>
          <w:rFonts w:ascii="Times New Roman" w:hAnsi="Times New Roman"/>
          <w:color w:val="0070C0"/>
          <w:szCs w:val="24"/>
          <w:lang w:val="tr-TR" w:eastAsia="tr-TR" w:bidi="si-LK"/>
        </w:rPr>
        <w:t>/Şikayet</w:t>
      </w:r>
      <w:r w:rsidR="000616F8">
        <w:rPr>
          <w:rFonts w:ascii="Times New Roman" w:hAnsi="Times New Roman"/>
          <w:color w:val="0070C0"/>
          <w:szCs w:val="24"/>
          <w:lang w:eastAsia="tr-TR" w:bidi="si-LK"/>
        </w:rPr>
        <w:t xml:space="preserve"> Edilen (Sorumlu Görülen) İçin Naip Tayin Yazısı</w:t>
      </w:r>
    </w:p>
    <w:p w:rsidR="000616F8" w:rsidRDefault="000616F8" w:rsidP="000616F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</w:pPr>
    </w:p>
    <w:p w:rsidR="000616F8" w:rsidRDefault="000616F8" w:rsidP="000616F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0616F8" w:rsidRPr="0045448C" w:rsidRDefault="000616F8" w:rsidP="000616F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0616F8" w:rsidRPr="0045448C" w:rsidRDefault="000616F8" w:rsidP="000616F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0616F8" w:rsidRPr="0045448C" w:rsidRDefault="000616F8" w:rsidP="000616F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0616F8" w:rsidRPr="0045448C" w:rsidRDefault="000616F8" w:rsidP="008C696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left="5664" w:firstLine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       İVEDİ</w:t>
      </w: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Sayı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,…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   …/…/……     </w:t>
      </w:r>
    </w:p>
    <w:p w:rsidR="000616F8" w:rsidRPr="0045448C" w:rsidRDefault="000616F8" w:rsidP="000616F8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  : Naip Olarak Görevlendirilme </w:t>
      </w:r>
    </w:p>
    <w:p w:rsidR="000616F8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Sayın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………………………</w:t>
      </w:r>
    </w:p>
    <w:p w:rsidR="000616F8" w:rsidRPr="0045448C" w:rsidRDefault="000616F8" w:rsidP="000616F8">
      <w:pPr>
        <w:widowControl w:val="0"/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..……….....................  Müdürü/Bakanlık Maarif Müfettişi</w:t>
      </w:r>
    </w:p>
    <w:p w:rsidR="000616F8" w:rsidRPr="0045448C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…………..</w:t>
      </w:r>
    </w:p>
    <w:p w:rsidR="000616F8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: a) Bakanlık Makamının …/…/........ tarihli ve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0616F8" w:rsidRPr="0045448C" w:rsidRDefault="000616F8" w:rsidP="000616F8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…/…/.... tarihli ve ...... sayılı görev emri.</w:t>
      </w:r>
    </w:p>
    <w:p w:rsidR="000616F8" w:rsidRDefault="000616F8" w:rsidP="000616F8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Default="000616F8" w:rsidP="000616F8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Oluru, ilgi (b) görev emirleri gereğince, Müfettişliğimizce yürütülmekte olan bir inceleme/soruşturma nedeniyle; ………..……… Lise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si Öğretmeni ………… ………….’nin “itham/şikayet edilen” sıfatı ile ifadesinin alınmasına ihtiyaç duyulduğundan; Ceza Muhakemesi Kanunu’nun 180</w:t>
      </w:r>
      <w:r w:rsidR="000D5E9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inci</w:t>
      </w:r>
      <w:bookmarkStart w:id="0" w:name="_GoBack"/>
      <w:bookmarkEnd w:id="0"/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 hükmü uyarınca “naip” olarak tayin edilmiş bulunuyorsunuz.</w:t>
      </w:r>
    </w:p>
    <w:p w:rsidR="000616F8" w:rsidRDefault="000616F8" w:rsidP="000616F8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İtham/şikayet edilen ………’nin, ekli istinabe talimatında belirtilen esaslar dahilinde ifadesinin alınmasını ve ifade tutanaklarının ivedilikle aşağıdaki adresimize gönderilmesini rica ederiz.</w:t>
      </w:r>
    </w:p>
    <w:p w:rsidR="000616F8" w:rsidRDefault="000616F8" w:rsidP="000616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3268"/>
        <w:gridCol w:w="3252"/>
      </w:tblGrid>
      <w:tr w:rsidR="000616F8" w:rsidRPr="0045448C" w:rsidTr="00EF7F03">
        <w:trPr>
          <w:trHeight w:val="695"/>
        </w:trPr>
        <w:tc>
          <w:tcPr>
            <w:tcW w:w="3268" w:type="dxa"/>
            <w:hideMark/>
          </w:tcPr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4544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3252" w:type="dxa"/>
            <w:hideMark/>
          </w:tcPr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4544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0616F8" w:rsidRPr="0045448C" w:rsidRDefault="000616F8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544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0616F8" w:rsidRPr="0045448C" w:rsidRDefault="000616F8" w:rsidP="000616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Ek: İstinabe Talimatı (…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>sayfa)</w:t>
      </w: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616F8" w:rsidRPr="0045448C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Adres: Millî Eğitim Bakanlığı, Teftiş Kurulu Başkanlığı </w:t>
      </w:r>
    </w:p>
    <w:p w:rsidR="000616F8" w:rsidRDefault="000616F8" w:rsidP="000616F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45448C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6. Kat B Blok Bakanlıklar/ANKARA</w:t>
      </w: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F8"/>
    <w:rsid w:val="000616F8"/>
    <w:rsid w:val="000D5E99"/>
    <w:rsid w:val="001523B7"/>
    <w:rsid w:val="008C6965"/>
    <w:rsid w:val="009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F8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16F8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6F8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F8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16F8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6F8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4</cp:revision>
  <dcterms:created xsi:type="dcterms:W3CDTF">2020-01-21T12:30:00Z</dcterms:created>
  <dcterms:modified xsi:type="dcterms:W3CDTF">2020-02-01T20:52:00Z</dcterms:modified>
</cp:coreProperties>
</file>