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EC5CBA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Pr="00EC5CBA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EC5CB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T.C MİLLÎ EĞİTİM BAKANLIĞI</w:t>
            </w: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Teftiş Kur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ulu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562F7F" w:rsidRDefault="00EC5CBA" w:rsidP="00EC5CBA">
            <w:pPr>
              <w:spacing w:after="0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</w:rPr>
              <w:t xml:space="preserve">Sayı   : </w:t>
            </w:r>
            <w:proofErr w:type="gramStart"/>
            <w:r w:rsidRPr="00562F7F">
              <w:rPr>
                <w:rFonts w:ascii="Times New Roman" w:hAnsi="Times New Roman"/>
              </w:rPr>
              <w:t>……</w:t>
            </w:r>
            <w:proofErr w:type="gramEnd"/>
            <w:r w:rsidRPr="00562F7F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>
              <w:rPr>
                <w:rFonts w:ascii="Times New Roman" w:hAnsi="Times New Roman"/>
              </w:rPr>
              <w:t xml:space="preserve">          </w:t>
            </w:r>
            <w:r w:rsidRPr="00562F7F">
              <w:rPr>
                <w:rFonts w:ascii="Times New Roman" w:hAnsi="Times New Roman"/>
              </w:rPr>
              <w:t>…/…/2018</w:t>
            </w:r>
          </w:p>
          <w:p w:rsidR="00E170D5" w:rsidRPr="00562F7F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  <w:lang w:bidi="si-LK"/>
              </w:rPr>
              <w:t xml:space="preserve">Konu : </w:t>
            </w:r>
            <w:r w:rsidR="004F6FCF">
              <w:rPr>
                <w:rFonts w:ascii="Times New Roman" w:hAnsi="Times New Roman"/>
                <w:lang w:bidi="si-LK"/>
              </w:rPr>
              <w:t>………</w:t>
            </w:r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6C2ED3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626A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ÖN İNCELEME</w:t>
                  </w:r>
                  <w:r w:rsidRPr="00EC5C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RAPORU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6"/>
              <w:gridCol w:w="2066"/>
              <w:gridCol w:w="120"/>
              <w:gridCol w:w="2186"/>
              <w:gridCol w:w="2187"/>
            </w:tblGrid>
            <w:tr w:rsidR="00EC5CBA" w:rsidRPr="00FB462B" w:rsidTr="00B613EE">
              <w:trPr>
                <w:trHeight w:val="295"/>
              </w:trPr>
              <w:tc>
                <w:tcPr>
                  <w:tcW w:w="4252" w:type="dxa"/>
                  <w:gridSpan w:val="2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Default="00626A2A" w:rsidP="006C2ED3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10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Ön İnceleme </w:t>
                  </w:r>
                  <w:r w:rsidR="00562F7F">
                    <w:rPr>
                      <w:rFonts w:ascii="Times New Roman" w:hAnsi="Times New Roman"/>
                      <w:b/>
                    </w:rPr>
                    <w:t xml:space="preserve">Olurunu Veren </w:t>
                  </w:r>
                  <w:r>
                    <w:rPr>
                      <w:rFonts w:ascii="Times New Roman" w:hAnsi="Times New Roman"/>
                      <w:b/>
                    </w:rPr>
                    <w:t>Merci</w:t>
                  </w:r>
                </w:p>
                <w:p w:rsidR="00626A2A" w:rsidRPr="00626A2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Ön İnceleme Olurunun Tarih ve Sayısı </w:t>
                  </w:r>
                </w:p>
                <w:p w:rsidR="00626A2A" w:rsidRPr="00EC5CBA" w:rsidRDefault="00626A2A" w:rsidP="006C2ED3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1020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(Ek Süre Olurunun Tarih ve Sayısı)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626A2A" w:rsidRPr="006C2ED3" w:rsidRDefault="00626A2A" w:rsidP="006C2ED3">
                  <w:pPr>
                    <w:framePr w:hSpace="141" w:wrap="around" w:vAnchor="text" w:hAnchor="margin" w:xAlign="center" w:y="-335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Cs w:val="24"/>
                      <w:lang w:bidi="si-LK"/>
                    </w:rPr>
                  </w:pPr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Bakan / Müsteşar / Vali / Kaymakam</w:t>
                  </w:r>
                </w:p>
                <w:p w:rsidR="00626A2A" w:rsidRPr="006C2ED3" w:rsidRDefault="00626A2A" w:rsidP="006C2ED3">
                  <w:pPr>
                    <w:framePr w:hSpace="141" w:wrap="around" w:vAnchor="text" w:hAnchor="margin" w:xAlign="center" w:y="-335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Cs w:val="24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………….</w:t>
                  </w:r>
                  <w:proofErr w:type="gramEnd"/>
                </w:p>
                <w:p w:rsidR="00EC5CBA" w:rsidRPr="00EC5CBA" w:rsidRDefault="00626A2A" w:rsidP="006C2ED3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szCs w:val="24"/>
                      <w:lang w:bidi="si-LK"/>
                    </w:rPr>
                    <w:t>………….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626A2A" w:rsidRDefault="00626A2A" w:rsidP="006C2ED3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Bakanlık Olurunun Tarih ve Sayısı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6C2ED3" w:rsidRDefault="00626A2A" w:rsidP="006C2ED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………….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138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6C2ED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Görev Emrini Veren Makam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EC5CBA" w:rsidRPr="006C2ED3" w:rsidRDefault="00EC5CBA" w:rsidP="006C2ED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6C2ED3">
                    <w:rPr>
                      <w:rFonts w:ascii="Times New Roman" w:hAnsi="Times New Roman"/>
                    </w:rPr>
                    <w:t>Teftiş Kurulu Başkanlığı</w:t>
                  </w: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6C2ED3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bookmarkStart w:id="1" w:name="_Toc397610720"/>
                  <w:r w:rsidRPr="00EC5CBA">
                    <w:rPr>
                      <w:rFonts w:ascii="Times New Roman" w:hAnsi="Times New Roman"/>
                      <w:b/>
                    </w:rPr>
                    <w:t>Görev Emrinin Tarihi ve Sayısı</w:t>
                  </w:r>
                  <w:bookmarkEnd w:id="1"/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6C2ED3" w:rsidRDefault="00626A2A" w:rsidP="006C2ED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– </w:t>
                  </w: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………….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416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İncelemeyi Yapanın</w:t>
                  </w:r>
                </w:p>
                <w:p w:rsidR="00EC5CBA" w:rsidRPr="00EC5CBA" w:rsidRDefault="00626A2A" w:rsidP="006C2ED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Adı-Soyadı ve Unvanı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6C2ED3" w:rsidRDefault="00EC5CBA" w:rsidP="006C2ED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6C2ED3">
                    <w:rPr>
                      <w:rFonts w:ascii="Times New Roman" w:hAnsi="Times New Roman"/>
                    </w:rPr>
                    <w:t xml:space="preserve">Bakanlık Maarif Başmüfettişi </w:t>
                  </w:r>
                  <w:proofErr w:type="gramStart"/>
                  <w:r w:rsidRPr="006C2ED3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  <w:p w:rsidR="00EC5CBA" w:rsidRPr="006C2ED3" w:rsidRDefault="00EC5CBA" w:rsidP="006C2ED3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6C2ED3">
                    <w:rPr>
                      <w:rFonts w:ascii="Times New Roman" w:hAnsi="Times New Roman"/>
                    </w:rPr>
                    <w:t xml:space="preserve">Bakanlık Maarif Müfettişi </w:t>
                  </w:r>
                  <w:proofErr w:type="gramStart"/>
                  <w:r w:rsidRPr="006C2ED3"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15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626A2A" w:rsidRDefault="00626A2A" w:rsidP="006C2ED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Fiilin İşlendiği Tarih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8F134F" w:rsidRPr="00EC5CBA" w:rsidRDefault="008F134F" w:rsidP="006C2ED3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626A2A" w:rsidRDefault="00626A2A" w:rsidP="006C2ED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Yapıldığı Yer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6C2ED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336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İhbarcının/Şikâyetçinin Adı ve Soyadı </w:t>
                  </w:r>
                </w:p>
                <w:p w:rsidR="00EC5CBA" w:rsidRPr="00EC5CBA" w:rsidRDefault="00626A2A" w:rsidP="006C2ED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(Yoksa Kamu Hukuku)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6C2ED3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626A2A" w:rsidRPr="00FB462B" w:rsidTr="00B613EE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Başladığı Tarih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626A2A" w:rsidRPr="006C2ED3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</w:t>
                  </w:r>
                </w:p>
              </w:tc>
            </w:tr>
            <w:tr w:rsidR="00626A2A" w:rsidRPr="00FB462B" w:rsidTr="00B613EE">
              <w:trPr>
                <w:trHeight w:val="387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Bitirildiği Tarih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626A2A" w:rsidRPr="006C2ED3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6C2ED3">
                    <w:rPr>
                      <w:rFonts w:ascii="Times New Roman" w:hAnsi="Times New Roman"/>
                      <w:lang w:bidi="si-LK"/>
                    </w:rPr>
                    <w:t>….</w:t>
                  </w:r>
                  <w:proofErr w:type="gramEnd"/>
                  <w:r w:rsidRPr="006C2ED3">
                    <w:rPr>
                      <w:rFonts w:ascii="Times New Roman" w:hAnsi="Times New Roman"/>
                      <w:lang w:bidi="si-LK"/>
                    </w:rPr>
                    <w:t xml:space="preserve">/…../………. </w:t>
                  </w:r>
                </w:p>
              </w:tc>
            </w:tr>
            <w:tr w:rsidR="00626A2A" w:rsidRPr="00FB462B" w:rsidTr="00B613EE">
              <w:trPr>
                <w:trHeight w:val="387"/>
              </w:trPr>
              <w:tc>
                <w:tcPr>
                  <w:tcW w:w="4252" w:type="dxa"/>
                  <w:gridSpan w:val="2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26A2A" w:rsidRPr="00626A2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Bu Konuda Başka Rapor </w:t>
                  </w:r>
                </w:p>
                <w:p w:rsidR="00626A2A" w:rsidRPr="00626A2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</w:pPr>
                  <w:r w:rsidRPr="00626A2A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Düzenlenmişse Tarihi ve Sayısı</w:t>
                  </w:r>
                </w:p>
              </w:tc>
              <w:tc>
                <w:tcPr>
                  <w:tcW w:w="4493" w:type="dxa"/>
                  <w:gridSpan w:val="3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626A2A" w:rsidRPr="00F211D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626A2A" w:rsidRPr="00FB462B" w:rsidTr="00B613EE">
              <w:trPr>
                <w:trHeight w:val="973"/>
              </w:trPr>
              <w:tc>
                <w:tcPr>
                  <w:tcW w:w="8745" w:type="dxa"/>
                  <w:gridSpan w:val="5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626A2A" w:rsidRPr="00F211DA" w:rsidRDefault="00626A2A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  <w:r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Ön İncelemenin Konusu:</w:t>
                  </w:r>
                </w:p>
              </w:tc>
            </w:tr>
            <w:tr w:rsidR="00B613EE" w:rsidRPr="00FB462B" w:rsidTr="00B613EE">
              <w:trPr>
                <w:trHeight w:val="627"/>
              </w:trPr>
              <w:tc>
                <w:tcPr>
                  <w:tcW w:w="8745" w:type="dxa"/>
                  <w:gridSpan w:val="5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B613EE" w:rsidRPr="006C2ED3" w:rsidRDefault="00B613EE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Cs w:val="24"/>
                      <w:u w:val="single"/>
                      <w:lang w:bidi="si-LK"/>
                    </w:rPr>
                  </w:pPr>
                  <w:r w:rsidRPr="006C2ED3">
                    <w:rPr>
                      <w:rFonts w:ascii="Times New Roman" w:hAnsi="Times New Roman"/>
                      <w:b/>
                      <w:szCs w:val="24"/>
                      <w:u w:val="single"/>
                      <w:lang w:bidi="si-LK"/>
                    </w:rPr>
                    <w:t>Haklarında Ön İnceleme Yapılanlarla İlgili Açıklamalar:</w:t>
                  </w:r>
                </w:p>
                <w:p w:rsidR="00B613EE" w:rsidRPr="00B613EE" w:rsidRDefault="006C2ED3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lang w:bidi="si-LK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  </w:t>
                  </w:r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Adı Soyadı                        </w:t>
                  </w:r>
                  <w:r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  </w:t>
                  </w:r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Görevi                 </w:t>
                  </w:r>
                  <w:r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   </w:t>
                  </w:r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İsnat Edilen </w:t>
                  </w:r>
                  <w:proofErr w:type="gramStart"/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>Fiil           Getirilen</w:t>
                  </w:r>
                  <w:proofErr w:type="gramEnd"/>
                  <w:r w:rsidR="00B613EE" w:rsidRPr="006C2ED3">
                    <w:rPr>
                      <w:rFonts w:ascii="Times New Roman" w:hAnsi="Times New Roman"/>
                      <w:b/>
                      <w:szCs w:val="24"/>
                      <w:lang w:bidi="si-LK"/>
                    </w:rPr>
                    <w:t xml:space="preserve"> Teklif</w:t>
                  </w:r>
                </w:p>
              </w:tc>
            </w:tr>
            <w:tr w:rsidR="00B613EE" w:rsidRPr="00FB462B" w:rsidTr="00B613EE">
              <w:trPr>
                <w:trHeight w:val="2442"/>
              </w:trPr>
              <w:tc>
                <w:tcPr>
                  <w:tcW w:w="2186" w:type="dxa"/>
                  <w:tcBorders>
                    <w:top w:val="double" w:sz="4" w:space="0" w:color="auto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B613EE" w:rsidRPr="00F211DA" w:rsidRDefault="00B613EE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  <w:tc>
                <w:tcPr>
                  <w:tcW w:w="21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B613EE" w:rsidRPr="00F211DA" w:rsidRDefault="00B613EE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  <w:tc>
                <w:tcPr>
                  <w:tcW w:w="2186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B613EE" w:rsidRPr="00F211DA" w:rsidRDefault="00B613EE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  <w:tc>
                <w:tcPr>
                  <w:tcW w:w="2187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B613EE" w:rsidRPr="00F211DA" w:rsidRDefault="00B613EE" w:rsidP="006C2ED3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bidi="si-LK"/>
                    </w:rPr>
                  </w:pPr>
                </w:p>
              </w:tc>
            </w:tr>
          </w:tbl>
          <w:p w:rsidR="00E170D5" w:rsidRPr="00747392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75" w:rsidRDefault="00377875" w:rsidP="00524852">
      <w:pPr>
        <w:spacing w:after="0" w:line="240" w:lineRule="auto"/>
      </w:pPr>
      <w:r>
        <w:separator/>
      </w:r>
    </w:p>
  </w:endnote>
  <w:endnote w:type="continuationSeparator" w:id="0">
    <w:p w:rsidR="00377875" w:rsidRDefault="00377875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75" w:rsidRDefault="00377875" w:rsidP="00524852">
      <w:pPr>
        <w:spacing w:after="0" w:line="240" w:lineRule="auto"/>
      </w:pPr>
      <w:r>
        <w:separator/>
      </w:r>
    </w:p>
  </w:footnote>
  <w:footnote w:type="continuationSeparator" w:id="0">
    <w:p w:rsidR="00377875" w:rsidRDefault="00377875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3778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377875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377875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 w15:restartNumberingAfterBreak="0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 w15:restartNumberingAfterBreak="0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2"/>
    <w:rsid w:val="00041722"/>
    <w:rsid w:val="000510D6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77875"/>
    <w:rsid w:val="00392DF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68BB"/>
    <w:rsid w:val="0058538C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6C2ED3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145E8-4127-4325-8F61-D0AB31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D1CC-F1EB-4094-800F-7BD416AD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Saadettin GUZEL</cp:lastModifiedBy>
  <cp:revision>8</cp:revision>
  <cp:lastPrinted>2018-02-22T12:56:00Z</cp:lastPrinted>
  <dcterms:created xsi:type="dcterms:W3CDTF">2018-03-25T13:29:00Z</dcterms:created>
  <dcterms:modified xsi:type="dcterms:W3CDTF">2018-03-26T18:01:00Z</dcterms:modified>
</cp:coreProperties>
</file>