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Ind w:w="-432"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526"/>
        <w:gridCol w:w="1843"/>
        <w:gridCol w:w="850"/>
        <w:gridCol w:w="851"/>
        <w:gridCol w:w="850"/>
        <w:gridCol w:w="531"/>
        <w:gridCol w:w="320"/>
        <w:gridCol w:w="850"/>
        <w:gridCol w:w="851"/>
        <w:gridCol w:w="1021"/>
      </w:tblGrid>
      <w:tr w:rsidR="008101F5" w:rsidRPr="008101F5" w:rsidTr="00445D29">
        <w:trPr>
          <w:trHeight w:val="113"/>
        </w:trPr>
        <w:tc>
          <w:tcPr>
            <w:tcW w:w="1526" w:type="dxa"/>
            <w:vMerge w:val="restart"/>
            <w:tcBorders>
              <w:top w:val="thinThickMediumGap" w:sz="36" w:space="0" w:color="FF0000"/>
              <w:right w:val="single" w:sz="4" w:space="0" w:color="auto"/>
            </w:tcBorders>
            <w:shd w:val="clear" w:color="auto" w:fill="auto"/>
            <w:textDirection w:val="btLr"/>
            <w:vAlign w:val="center"/>
          </w:tcPr>
          <w:p w:rsidR="00E72939" w:rsidRPr="008101F5" w:rsidRDefault="00E72939" w:rsidP="00445D29">
            <w:pPr>
              <w:autoSpaceDE w:val="0"/>
              <w:autoSpaceDN w:val="0"/>
              <w:spacing w:before="120" w:after="120" w:line="240" w:lineRule="auto"/>
              <w:ind w:right="113"/>
              <w:rPr>
                <w:rFonts w:ascii="Times New Roman" w:hAnsi="Times New Roman"/>
                <w:b/>
                <w:sz w:val="24"/>
                <w:szCs w:val="24"/>
              </w:rPr>
            </w:pPr>
          </w:p>
          <w:p w:rsidR="00E72939" w:rsidRPr="008101F5" w:rsidRDefault="00E72939" w:rsidP="00445D29">
            <w:pPr>
              <w:autoSpaceDE w:val="0"/>
              <w:autoSpaceDN w:val="0"/>
              <w:spacing w:before="120" w:after="120" w:line="240" w:lineRule="auto"/>
              <w:ind w:right="113"/>
              <w:jc w:val="center"/>
              <w:rPr>
                <w:rFonts w:ascii="Times New Roman" w:hAnsi="Times New Roman"/>
                <w:b/>
                <w:sz w:val="24"/>
                <w:szCs w:val="24"/>
              </w:rPr>
            </w:pPr>
            <w:r w:rsidRPr="008101F5">
              <w:rPr>
                <w:rFonts w:ascii="Times New Roman" w:hAnsi="Times New Roman"/>
                <w:b/>
                <w:sz w:val="24"/>
                <w:szCs w:val="24"/>
              </w:rPr>
              <w:t>Teftiş Kurulu Başkanlığı</w:t>
            </w:r>
          </w:p>
        </w:tc>
        <w:tc>
          <w:tcPr>
            <w:tcW w:w="7967" w:type="dxa"/>
            <w:gridSpan w:val="9"/>
            <w:tcBorders>
              <w:top w:val="thinThickMediumGap" w:sz="36" w:space="0" w:color="FF0000"/>
              <w:left w:val="dotted" w:sz="12" w:space="0" w:color="FF0000"/>
              <w:bottom w:val="nil"/>
              <w:right w:val="thinThickMediumGap" w:sz="36" w:space="0" w:color="FF0000"/>
            </w:tcBorders>
          </w:tcPr>
          <w:p w:rsidR="00E72939" w:rsidRPr="008101F5" w:rsidRDefault="00E72939" w:rsidP="00445D29">
            <w:pPr>
              <w:autoSpaceDE w:val="0"/>
              <w:autoSpaceDN w:val="0"/>
              <w:spacing w:after="0" w:line="240" w:lineRule="auto"/>
              <w:rPr>
                <w:rFonts w:ascii="Times New Roman" w:hAnsi="Times New Roman"/>
                <w:b/>
                <w:bCs/>
                <w:sz w:val="24"/>
                <w:szCs w:val="24"/>
              </w:rPr>
            </w:pP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7967" w:type="dxa"/>
            <w:gridSpan w:val="9"/>
            <w:tcBorders>
              <w:top w:val="nil"/>
              <w:left w:val="dotted" w:sz="12" w:space="0" w:color="FF0000"/>
              <w:bottom w:val="nil"/>
              <w:right w:val="thinThickMediumGap" w:sz="36" w:space="0" w:color="FF0000"/>
            </w:tcBorders>
          </w:tcPr>
          <w:p w:rsidR="00E72939" w:rsidRPr="008101F5" w:rsidRDefault="00CE4EBA" w:rsidP="00445D29">
            <w:pPr>
              <w:autoSpaceDE w:val="0"/>
              <w:autoSpaceDN w:val="0"/>
              <w:spacing w:before="120" w:after="120" w:line="240" w:lineRule="auto"/>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40" type="#_x0000_t202" style="position:absolute;margin-left:66.4pt;margin-top:6.75pt;width:228.15pt;height:49.5pt;z-index:1;mso-position-horizontal-relative:text;mso-position-vertical-relative:text" strokecolor="white">
                  <v:textbox style="mso-next-textbox:#_x0000_s1040">
                    <w:txbxContent>
                      <w:p w:rsidR="00E72939" w:rsidRPr="000C17D6" w:rsidRDefault="00E72939" w:rsidP="00E72939">
                        <w:pPr>
                          <w:autoSpaceDE w:val="0"/>
                          <w:autoSpaceDN w:val="0"/>
                          <w:spacing w:after="0" w:line="240" w:lineRule="auto"/>
                          <w:jc w:val="center"/>
                          <w:rPr>
                            <w:rFonts w:ascii="Times New Roman" w:hAnsi="Times New Roman"/>
                            <w:b/>
                            <w:bCs/>
                            <w:sz w:val="24"/>
                            <w:szCs w:val="24"/>
                          </w:rPr>
                        </w:pPr>
                        <w:r w:rsidRPr="000C17D6">
                          <w:rPr>
                            <w:rFonts w:ascii="Times New Roman" w:hAnsi="Times New Roman"/>
                            <w:b/>
                            <w:bCs/>
                            <w:sz w:val="24"/>
                            <w:szCs w:val="24"/>
                          </w:rPr>
                          <w:t>T.C.</w:t>
                        </w:r>
                      </w:p>
                      <w:p w:rsidR="00E72939" w:rsidRPr="000C17D6" w:rsidRDefault="00E72939" w:rsidP="00E72939">
                        <w:pPr>
                          <w:autoSpaceDE w:val="0"/>
                          <w:autoSpaceDN w:val="0"/>
                          <w:spacing w:after="0" w:line="240" w:lineRule="auto"/>
                          <w:jc w:val="center"/>
                          <w:rPr>
                            <w:rFonts w:ascii="Times New Roman" w:hAnsi="Times New Roman"/>
                            <w:b/>
                            <w:bCs/>
                            <w:sz w:val="24"/>
                            <w:szCs w:val="24"/>
                          </w:rPr>
                        </w:pPr>
                        <w:r w:rsidRPr="00A55D01">
                          <w:rPr>
                            <w:rFonts w:ascii="Times New Roman" w:hAnsi="Times New Roman"/>
                            <w:b/>
                            <w:bCs/>
                            <w:sz w:val="24"/>
                            <w:szCs w:val="24"/>
                          </w:rPr>
                          <w:t>MİLL</w:t>
                        </w:r>
                        <w:r w:rsidRPr="00A55D01">
                          <w:rPr>
                            <w:rFonts w:ascii="Times New Roman" w:hAnsi="Times New Roman"/>
                            <w:b/>
                            <w:sz w:val="24"/>
                            <w:szCs w:val="24"/>
                          </w:rPr>
                          <w:t>Î</w:t>
                        </w:r>
                        <w:r w:rsidRPr="00A55D01">
                          <w:rPr>
                            <w:rFonts w:ascii="Times New Roman" w:hAnsi="Times New Roman"/>
                            <w:b/>
                            <w:bCs/>
                            <w:sz w:val="24"/>
                            <w:szCs w:val="24"/>
                          </w:rPr>
                          <w:t xml:space="preserve"> </w:t>
                        </w:r>
                        <w:r w:rsidRPr="000C17D6">
                          <w:rPr>
                            <w:rFonts w:ascii="Times New Roman" w:hAnsi="Times New Roman"/>
                            <w:b/>
                            <w:bCs/>
                            <w:sz w:val="24"/>
                            <w:szCs w:val="24"/>
                          </w:rPr>
                          <w:t>EĞİTİM BAKANLIĞI</w:t>
                        </w:r>
                      </w:p>
                      <w:p w:rsidR="00E72939" w:rsidRPr="0080280B" w:rsidRDefault="00E72939" w:rsidP="00E72939">
                        <w:pPr>
                          <w:jc w:val="center"/>
                          <w:rPr>
                            <w:sz w:val="24"/>
                            <w:szCs w:val="24"/>
                          </w:rPr>
                        </w:pPr>
                        <w:r w:rsidRPr="0080280B">
                          <w:rPr>
                            <w:rFonts w:ascii="Times New Roman" w:hAnsi="Times New Roman"/>
                            <w:bCs/>
                            <w:sz w:val="24"/>
                            <w:szCs w:val="24"/>
                          </w:rPr>
                          <w:t>Teftiş Kurulu</w:t>
                        </w:r>
                      </w:p>
                    </w:txbxContent>
                  </v:textbox>
                </v:shape>
              </w:pict>
            </w: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7967" w:type="dxa"/>
            <w:gridSpan w:val="9"/>
            <w:tcBorders>
              <w:top w:val="nil"/>
              <w:left w:val="single" w:sz="4" w:space="0" w:color="auto"/>
              <w:bottom w:val="nil"/>
              <w:right w:val="thinThickMediumGap" w:sz="36" w:space="0" w:color="FF0000"/>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7967" w:type="dxa"/>
            <w:gridSpan w:val="9"/>
            <w:tcBorders>
              <w:top w:val="nil"/>
              <w:left w:val="single" w:sz="4" w:space="0" w:color="auto"/>
              <w:bottom w:val="nil"/>
              <w:right w:val="thinThickMediumGap" w:sz="36" w:space="0" w:color="FF0000"/>
            </w:tcBorders>
            <w:shd w:val="clear" w:color="auto" w:fill="auto"/>
          </w:tcPr>
          <w:p w:rsidR="00EC69F6" w:rsidRPr="008101F5" w:rsidRDefault="00CE4EBA" w:rsidP="00445D29">
            <w:pPr>
              <w:spacing w:before="120" w:after="120" w:line="240" w:lineRule="auto"/>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36.1pt;margin-top:7.25pt;width:90.15pt;height:90.15pt;z-index:2;mso-position-horizontal-relative:text;mso-position-vertical-relative:text">
                  <v:imagedata r:id="rId8" o:title="logo"/>
                </v:shape>
              </w:pict>
            </w:r>
          </w:p>
          <w:p w:rsidR="00EC69F6" w:rsidRPr="008101F5" w:rsidRDefault="00EC69F6" w:rsidP="00445D29">
            <w:pPr>
              <w:spacing w:before="120" w:after="120" w:line="240" w:lineRule="auto"/>
              <w:jc w:val="center"/>
              <w:rPr>
                <w:rFonts w:ascii="Times New Roman" w:hAnsi="Times New Roman"/>
                <w:b/>
                <w:sz w:val="24"/>
                <w:szCs w:val="24"/>
              </w:rPr>
            </w:pPr>
          </w:p>
          <w:p w:rsidR="00EC69F6" w:rsidRPr="008101F5" w:rsidRDefault="00EC69F6" w:rsidP="00445D29">
            <w:pPr>
              <w:spacing w:before="120" w:after="120" w:line="240" w:lineRule="auto"/>
              <w:jc w:val="center"/>
              <w:rPr>
                <w:rFonts w:ascii="Times New Roman" w:hAnsi="Times New Roman"/>
                <w:b/>
                <w:sz w:val="24"/>
                <w:szCs w:val="24"/>
              </w:rPr>
            </w:pPr>
          </w:p>
          <w:p w:rsidR="00EC69F6" w:rsidRPr="008101F5" w:rsidRDefault="00EC69F6" w:rsidP="00445D29">
            <w:pPr>
              <w:spacing w:before="120" w:after="120" w:line="240" w:lineRule="auto"/>
              <w:jc w:val="center"/>
              <w:rPr>
                <w:rFonts w:ascii="Times New Roman" w:hAnsi="Times New Roman"/>
                <w:b/>
                <w:sz w:val="24"/>
                <w:szCs w:val="24"/>
              </w:rPr>
            </w:pPr>
          </w:p>
          <w:p w:rsidR="00EC69F6" w:rsidRPr="008101F5" w:rsidRDefault="00EC69F6" w:rsidP="00445D29">
            <w:pPr>
              <w:spacing w:before="120" w:after="120" w:line="240" w:lineRule="auto"/>
              <w:jc w:val="center"/>
              <w:rPr>
                <w:rFonts w:ascii="Times New Roman" w:hAnsi="Times New Roman"/>
                <w:b/>
                <w:sz w:val="24"/>
                <w:szCs w:val="24"/>
              </w:rPr>
            </w:pPr>
          </w:p>
          <w:p w:rsidR="00E72939" w:rsidRPr="008101F5" w:rsidRDefault="00E72939" w:rsidP="00445D29">
            <w:pPr>
              <w:spacing w:before="120" w:after="120" w:line="240" w:lineRule="auto"/>
              <w:jc w:val="center"/>
              <w:rPr>
                <w:rFonts w:ascii="Times New Roman" w:hAnsi="Times New Roman"/>
                <w:b/>
                <w:sz w:val="24"/>
                <w:szCs w:val="24"/>
              </w:rPr>
            </w:pPr>
            <w:r w:rsidRPr="008101F5">
              <w:rPr>
                <w:rFonts w:ascii="Times New Roman" w:hAnsi="Times New Roman"/>
                <w:b/>
                <w:sz w:val="24"/>
                <w:szCs w:val="24"/>
              </w:rPr>
              <w:t>……… İLİ / …….. İLÇESİ</w:t>
            </w: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7967" w:type="dxa"/>
            <w:gridSpan w:val="9"/>
            <w:tcBorders>
              <w:top w:val="nil"/>
              <w:left w:val="single" w:sz="4" w:space="0" w:color="auto"/>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bCs/>
                <w:sz w:val="24"/>
                <w:szCs w:val="24"/>
              </w:rPr>
            </w:pPr>
            <w:r w:rsidRPr="008101F5">
              <w:rPr>
                <w:rFonts w:ascii="Times New Roman" w:hAnsi="Times New Roman"/>
                <w:b/>
                <w:bCs/>
                <w:sz w:val="24"/>
                <w:szCs w:val="24"/>
              </w:rPr>
              <w:t>… BİLİM VE SANAT MERKEZİ</w:t>
            </w:r>
          </w:p>
          <w:p w:rsidR="00E72939" w:rsidRPr="008101F5" w:rsidRDefault="00E72939" w:rsidP="00445D29">
            <w:pPr>
              <w:autoSpaceDE w:val="0"/>
              <w:autoSpaceDN w:val="0"/>
              <w:spacing w:after="0" w:line="240" w:lineRule="auto"/>
              <w:jc w:val="center"/>
              <w:rPr>
                <w:rFonts w:ascii="Times New Roman" w:hAnsi="Times New Roman"/>
                <w:sz w:val="24"/>
                <w:szCs w:val="24"/>
              </w:rPr>
            </w:pPr>
            <w:r w:rsidRPr="008101F5">
              <w:rPr>
                <w:rFonts w:ascii="Times New Roman" w:hAnsi="Times New Roman"/>
                <w:sz w:val="24"/>
                <w:szCs w:val="24"/>
              </w:rPr>
              <w:t>(DENETİM RAPORU)</w:t>
            </w:r>
          </w:p>
          <w:p w:rsidR="00E72939" w:rsidRPr="008101F5" w:rsidRDefault="00E72939" w:rsidP="00445D29">
            <w:pPr>
              <w:autoSpaceDE w:val="0"/>
              <w:autoSpaceDN w:val="0"/>
              <w:spacing w:after="0" w:line="240" w:lineRule="auto"/>
              <w:jc w:val="center"/>
              <w:rPr>
                <w:rFonts w:ascii="Times New Roman" w:hAnsi="Times New Roman"/>
                <w:sz w:val="24"/>
                <w:szCs w:val="24"/>
              </w:rPr>
            </w:pPr>
          </w:p>
        </w:tc>
      </w:tr>
      <w:tr w:rsidR="008101F5" w:rsidRPr="008101F5" w:rsidTr="00445D29">
        <w:trPr>
          <w:trHeight w:val="309"/>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3573" w:type="dxa"/>
            <w:gridSpan w:val="5"/>
            <w:tcBorders>
              <w:top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r>
      <w:tr w:rsidR="008101F5" w:rsidRPr="008101F5" w:rsidTr="00445D29">
        <w:trPr>
          <w:cantSplit/>
          <w:trHeight w:hRule="exact" w:val="328"/>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Kurum kodu</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50"/>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Web adresi</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i/>
                <w:sz w:val="24"/>
                <w:szCs w:val="24"/>
              </w:rPr>
            </w:pPr>
          </w:p>
        </w:tc>
      </w:tr>
      <w:tr w:rsidR="008101F5" w:rsidRPr="008101F5" w:rsidTr="00445D29">
        <w:trPr>
          <w:cantSplit/>
          <w:trHeight w:hRule="exact" w:val="309"/>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e-posta adresi</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17"/>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Telefon-faks no</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06"/>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Bir önceki denetim tarihi</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27"/>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Görevlendirme yönetici sayısı</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70"/>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Kadrolu öğretmen sayısı</w:t>
            </w:r>
          </w:p>
          <w:p w:rsidR="00E72939" w:rsidRPr="008101F5" w:rsidRDefault="00E72939" w:rsidP="00445D29">
            <w:pPr>
              <w:autoSpaceDE w:val="0"/>
              <w:autoSpaceDN w:val="0"/>
              <w:snapToGrid w:val="0"/>
              <w:spacing w:after="0"/>
              <w:rPr>
                <w:rFonts w:ascii="Times New Roman" w:hAnsi="Times New Roman"/>
                <w:bCs/>
                <w:sz w:val="24"/>
                <w:szCs w:val="24"/>
              </w:rPr>
            </w:pPr>
          </w:p>
          <w:p w:rsidR="00E72939" w:rsidRPr="008101F5" w:rsidRDefault="00E72939" w:rsidP="00445D29">
            <w:pPr>
              <w:autoSpaceDE w:val="0"/>
              <w:autoSpaceDN w:val="0"/>
              <w:snapToGrid w:val="0"/>
              <w:spacing w:after="0"/>
              <w:rPr>
                <w:rFonts w:ascii="Times New Roman" w:hAnsi="Times New Roman"/>
                <w:bCs/>
                <w:sz w:val="24"/>
                <w:szCs w:val="24"/>
              </w:rPr>
            </w:pPr>
          </w:p>
          <w:p w:rsidR="00E72939" w:rsidRPr="008101F5" w:rsidRDefault="00E72939" w:rsidP="00445D29">
            <w:pPr>
              <w:autoSpaceDE w:val="0"/>
              <w:autoSpaceDN w:val="0"/>
              <w:snapToGrid w:val="0"/>
              <w:spacing w:after="0"/>
              <w:rPr>
                <w:rFonts w:ascii="Times New Roman" w:hAnsi="Times New Roman"/>
                <w:bCs/>
                <w:sz w:val="24"/>
                <w:szCs w:val="24"/>
              </w:rPr>
            </w:pPr>
          </w:p>
          <w:p w:rsidR="00E72939" w:rsidRPr="008101F5" w:rsidRDefault="00E72939" w:rsidP="00445D29">
            <w:pPr>
              <w:autoSpaceDE w:val="0"/>
              <w:autoSpaceDN w:val="0"/>
              <w:snapToGrid w:val="0"/>
              <w:spacing w:after="0"/>
              <w:rPr>
                <w:rFonts w:ascii="Times New Roman" w:hAnsi="Times New Roman"/>
                <w:bCs/>
                <w:sz w:val="24"/>
                <w:szCs w:val="24"/>
              </w:rPr>
            </w:pP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p w:rsidR="00E72939" w:rsidRPr="008101F5" w:rsidRDefault="00E72939" w:rsidP="00445D29">
            <w:pPr>
              <w:autoSpaceDE w:val="0"/>
              <w:autoSpaceDN w:val="0"/>
              <w:spacing w:after="0" w:line="240" w:lineRule="auto"/>
              <w:rPr>
                <w:rFonts w:ascii="Times New Roman" w:hAnsi="Times New Roman"/>
                <w:b/>
                <w:sz w:val="24"/>
                <w:szCs w:val="24"/>
              </w:rPr>
            </w:pPr>
          </w:p>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70"/>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Sözleşmeli öğretmen sayısı</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263"/>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right w:val="nil"/>
            </w:tcBorders>
            <w:shd w:val="clear" w:color="auto" w:fill="auto"/>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Ders saati ücretli öğretmen sayısı</w:t>
            </w:r>
          </w:p>
        </w:tc>
        <w:tc>
          <w:tcPr>
            <w:tcW w:w="531" w:type="dxa"/>
            <w:tcBorders>
              <w:top w:val="nil"/>
              <w:left w:val="nil"/>
              <w:bottom w:val="nil"/>
              <w:right w:val="nil"/>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top w:val="nil"/>
              <w:left w:val="nil"/>
              <w:bottom w:val="nil"/>
              <w:right w:val="thinThickMediumGap" w:sz="36" w:space="0" w:color="FF0000"/>
            </w:tcBorders>
            <w:shd w:val="clear" w:color="auto" w:fill="auto"/>
          </w:tcPr>
          <w:p w:rsidR="00E72939" w:rsidRPr="008101F5" w:rsidRDefault="00E72939" w:rsidP="00445D29">
            <w:pPr>
              <w:autoSpaceDE w:val="0"/>
              <w:autoSpaceDN w:val="0"/>
              <w:spacing w:after="0" w:line="240" w:lineRule="auto"/>
              <w:rPr>
                <w:rFonts w:ascii="Times New Roman" w:hAnsi="Times New Roman"/>
                <w:b/>
                <w:sz w:val="24"/>
                <w:szCs w:val="24"/>
              </w:rPr>
            </w:pPr>
          </w:p>
        </w:tc>
      </w:tr>
      <w:tr w:rsidR="008101F5" w:rsidRPr="008101F5" w:rsidTr="00445D29">
        <w:trPr>
          <w:cantSplit/>
          <w:trHeight w:hRule="exact" w:val="312"/>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vAlign w:val="center"/>
          </w:tcPr>
          <w:p w:rsidR="00E72939" w:rsidRPr="008101F5" w:rsidRDefault="00E72939" w:rsidP="00445D29">
            <w:pPr>
              <w:autoSpaceDE w:val="0"/>
              <w:autoSpaceDN w:val="0"/>
              <w:snapToGrid w:val="0"/>
              <w:spacing w:after="0"/>
              <w:rPr>
                <w:rFonts w:ascii="Times New Roman" w:hAnsi="Times New Roman"/>
                <w:bCs/>
                <w:sz w:val="24"/>
                <w:szCs w:val="24"/>
              </w:rPr>
            </w:pPr>
            <w:r w:rsidRPr="008101F5">
              <w:rPr>
                <w:rFonts w:ascii="Times New Roman" w:hAnsi="Times New Roman"/>
                <w:bCs/>
                <w:sz w:val="24"/>
                <w:szCs w:val="24"/>
              </w:rPr>
              <w:t>▪ Geçici görevlendirme öğretmen sayısı</w:t>
            </w:r>
          </w:p>
        </w:tc>
        <w:tc>
          <w:tcPr>
            <w:tcW w:w="531" w:type="dxa"/>
            <w:shd w:val="clear" w:color="auto" w:fill="auto"/>
            <w:vAlign w:val="center"/>
          </w:tcPr>
          <w:p w:rsidR="00E72939" w:rsidRPr="008101F5" w:rsidRDefault="00E72939" w:rsidP="00445D29">
            <w:pPr>
              <w:autoSpaceDE w:val="0"/>
              <w:autoSpaceDN w:val="0"/>
              <w:spacing w:after="0" w:line="240" w:lineRule="auto"/>
              <w:rPr>
                <w:rFonts w:ascii="Times New Roman" w:hAnsi="Times New Roman"/>
                <w:b/>
                <w:sz w:val="24"/>
                <w:szCs w:val="24"/>
              </w:rPr>
            </w:pPr>
            <w:r w:rsidRPr="008101F5">
              <w:rPr>
                <w:rFonts w:ascii="Times New Roman" w:hAnsi="Times New Roman"/>
                <w:b/>
                <w:sz w:val="24"/>
                <w:szCs w:val="24"/>
              </w:rPr>
              <w:t>:</w:t>
            </w:r>
          </w:p>
        </w:tc>
        <w:tc>
          <w:tcPr>
            <w:tcW w:w="3042" w:type="dxa"/>
            <w:gridSpan w:val="4"/>
            <w:tcBorders>
              <w:right w:val="thinThickMediumGap" w:sz="36" w:space="0" w:color="FF0000"/>
            </w:tcBorders>
            <w:shd w:val="clear" w:color="auto" w:fill="auto"/>
            <w:vAlign w:val="center"/>
          </w:tcPr>
          <w:p w:rsidR="00E72939" w:rsidRPr="008101F5" w:rsidRDefault="00E72939" w:rsidP="00445D29">
            <w:pPr>
              <w:autoSpaceDE w:val="0"/>
              <w:autoSpaceDN w:val="0"/>
              <w:snapToGrid w:val="0"/>
              <w:spacing w:after="0" w:line="240" w:lineRule="auto"/>
              <w:rPr>
                <w:rFonts w:ascii="Times New Roman" w:hAnsi="Times New Roman"/>
                <w:b/>
                <w:bCs/>
                <w:sz w:val="24"/>
                <w:szCs w:val="24"/>
              </w:rPr>
            </w:pPr>
          </w:p>
        </w:tc>
      </w:tr>
      <w:tr w:rsidR="008101F5" w:rsidRPr="008101F5" w:rsidTr="00445D29">
        <w:trPr>
          <w:cantSplit/>
          <w:trHeight w:hRule="exact" w:val="317"/>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vAlign w:val="center"/>
          </w:tcPr>
          <w:p w:rsidR="00E72939" w:rsidRPr="008101F5" w:rsidRDefault="00E72939" w:rsidP="00445D29">
            <w:pPr>
              <w:autoSpaceDE w:val="0"/>
              <w:autoSpaceDN w:val="0"/>
              <w:snapToGrid w:val="0"/>
              <w:spacing w:after="0"/>
              <w:rPr>
                <w:rFonts w:ascii="Times New Roman" w:hAnsi="Times New Roman"/>
                <w:bCs/>
                <w:sz w:val="24"/>
                <w:szCs w:val="24"/>
              </w:rPr>
            </w:pPr>
          </w:p>
        </w:tc>
        <w:tc>
          <w:tcPr>
            <w:tcW w:w="531" w:type="dxa"/>
            <w:shd w:val="clear" w:color="auto" w:fill="auto"/>
            <w:vAlign w:val="center"/>
          </w:tcPr>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right w:val="thinThickMediumGap" w:sz="36" w:space="0" w:color="FF0000"/>
            </w:tcBorders>
            <w:shd w:val="clear" w:color="auto" w:fill="auto"/>
            <w:vAlign w:val="center"/>
          </w:tcPr>
          <w:p w:rsidR="00E72939" w:rsidRPr="008101F5" w:rsidRDefault="00E72939" w:rsidP="00445D29">
            <w:pPr>
              <w:autoSpaceDE w:val="0"/>
              <w:autoSpaceDN w:val="0"/>
              <w:snapToGrid w:val="0"/>
              <w:spacing w:after="0" w:line="240" w:lineRule="auto"/>
              <w:rPr>
                <w:rFonts w:ascii="Times New Roman" w:hAnsi="Times New Roman"/>
                <w:b/>
                <w:bCs/>
                <w:sz w:val="24"/>
                <w:szCs w:val="24"/>
              </w:rPr>
            </w:pPr>
          </w:p>
        </w:tc>
      </w:tr>
      <w:tr w:rsidR="008101F5" w:rsidRPr="008101F5" w:rsidTr="00445D29">
        <w:trPr>
          <w:cantSplit/>
          <w:trHeight w:hRule="exact" w:val="306"/>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vAlign w:val="center"/>
          </w:tcPr>
          <w:p w:rsidR="00E72939" w:rsidRPr="008101F5" w:rsidRDefault="00E72939" w:rsidP="00445D29">
            <w:pPr>
              <w:autoSpaceDE w:val="0"/>
              <w:autoSpaceDN w:val="0"/>
              <w:snapToGrid w:val="0"/>
              <w:spacing w:after="0"/>
              <w:rPr>
                <w:rFonts w:ascii="Times New Roman" w:hAnsi="Times New Roman"/>
                <w:bCs/>
                <w:sz w:val="24"/>
                <w:szCs w:val="24"/>
              </w:rPr>
            </w:pPr>
          </w:p>
        </w:tc>
        <w:tc>
          <w:tcPr>
            <w:tcW w:w="531" w:type="dxa"/>
            <w:shd w:val="clear" w:color="auto" w:fill="auto"/>
            <w:vAlign w:val="center"/>
          </w:tcPr>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right w:val="thinThickMediumGap" w:sz="36" w:space="0" w:color="FF0000"/>
            </w:tcBorders>
            <w:shd w:val="clear" w:color="auto" w:fill="auto"/>
            <w:vAlign w:val="center"/>
          </w:tcPr>
          <w:p w:rsidR="00E72939" w:rsidRPr="008101F5" w:rsidRDefault="00E72939" w:rsidP="00445D29">
            <w:pPr>
              <w:autoSpaceDE w:val="0"/>
              <w:autoSpaceDN w:val="0"/>
              <w:snapToGrid w:val="0"/>
              <w:spacing w:after="0" w:line="240" w:lineRule="auto"/>
              <w:rPr>
                <w:rFonts w:ascii="Times New Roman" w:hAnsi="Times New Roman"/>
                <w:b/>
                <w:bCs/>
                <w:sz w:val="24"/>
                <w:szCs w:val="24"/>
              </w:rPr>
            </w:pPr>
          </w:p>
        </w:tc>
      </w:tr>
      <w:tr w:rsidR="008101F5" w:rsidRPr="008101F5" w:rsidTr="00445D29">
        <w:trPr>
          <w:cantSplit/>
          <w:trHeight w:hRule="exact" w:val="310"/>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vAlign w:val="center"/>
          </w:tcPr>
          <w:p w:rsidR="00E72939" w:rsidRPr="008101F5" w:rsidRDefault="00E72939" w:rsidP="00445D29">
            <w:pPr>
              <w:autoSpaceDE w:val="0"/>
              <w:autoSpaceDN w:val="0"/>
              <w:snapToGrid w:val="0"/>
              <w:spacing w:after="0"/>
              <w:rPr>
                <w:rFonts w:ascii="Times New Roman" w:hAnsi="Times New Roman"/>
                <w:bCs/>
                <w:sz w:val="24"/>
                <w:szCs w:val="24"/>
              </w:rPr>
            </w:pPr>
          </w:p>
        </w:tc>
        <w:tc>
          <w:tcPr>
            <w:tcW w:w="531" w:type="dxa"/>
            <w:shd w:val="clear" w:color="auto" w:fill="auto"/>
            <w:vAlign w:val="center"/>
          </w:tcPr>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right w:val="thinThickMediumGap" w:sz="36" w:space="0" w:color="FF0000"/>
            </w:tcBorders>
            <w:shd w:val="clear" w:color="auto" w:fill="auto"/>
            <w:vAlign w:val="center"/>
          </w:tcPr>
          <w:p w:rsidR="00E72939" w:rsidRPr="008101F5" w:rsidRDefault="00E72939" w:rsidP="00445D29">
            <w:pPr>
              <w:autoSpaceDE w:val="0"/>
              <w:autoSpaceDN w:val="0"/>
              <w:snapToGrid w:val="0"/>
              <w:spacing w:after="0" w:line="240" w:lineRule="auto"/>
              <w:rPr>
                <w:rFonts w:ascii="Times New Roman" w:hAnsi="Times New Roman"/>
                <w:b/>
                <w:bCs/>
                <w:sz w:val="24"/>
                <w:szCs w:val="24"/>
              </w:rPr>
            </w:pPr>
          </w:p>
        </w:tc>
      </w:tr>
      <w:tr w:rsidR="008101F5" w:rsidRPr="008101F5" w:rsidTr="00445D29">
        <w:trPr>
          <w:cantSplit/>
          <w:trHeight w:hRule="exact" w:val="314"/>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4394" w:type="dxa"/>
            <w:gridSpan w:val="4"/>
            <w:tcBorders>
              <w:top w:val="nil"/>
              <w:left w:val="single" w:sz="4" w:space="0" w:color="auto"/>
              <w:bottom w:val="nil"/>
            </w:tcBorders>
            <w:shd w:val="clear" w:color="auto" w:fill="auto"/>
            <w:vAlign w:val="center"/>
          </w:tcPr>
          <w:p w:rsidR="00E72939" w:rsidRPr="008101F5" w:rsidRDefault="00E72939" w:rsidP="00445D29">
            <w:pPr>
              <w:autoSpaceDE w:val="0"/>
              <w:autoSpaceDN w:val="0"/>
              <w:snapToGrid w:val="0"/>
              <w:spacing w:after="0"/>
              <w:rPr>
                <w:rFonts w:ascii="Times New Roman" w:hAnsi="Times New Roman"/>
                <w:bCs/>
                <w:sz w:val="24"/>
                <w:szCs w:val="24"/>
              </w:rPr>
            </w:pPr>
          </w:p>
        </w:tc>
        <w:tc>
          <w:tcPr>
            <w:tcW w:w="531" w:type="dxa"/>
            <w:tcBorders>
              <w:bottom w:val="nil"/>
            </w:tcBorders>
            <w:shd w:val="clear" w:color="auto" w:fill="auto"/>
            <w:vAlign w:val="center"/>
          </w:tcPr>
          <w:p w:rsidR="00E72939" w:rsidRPr="008101F5" w:rsidRDefault="00E72939" w:rsidP="00445D29">
            <w:pPr>
              <w:autoSpaceDE w:val="0"/>
              <w:autoSpaceDN w:val="0"/>
              <w:spacing w:after="0" w:line="240" w:lineRule="auto"/>
              <w:rPr>
                <w:rFonts w:ascii="Times New Roman" w:hAnsi="Times New Roman"/>
                <w:b/>
                <w:sz w:val="24"/>
                <w:szCs w:val="24"/>
              </w:rPr>
            </w:pPr>
          </w:p>
        </w:tc>
        <w:tc>
          <w:tcPr>
            <w:tcW w:w="3042" w:type="dxa"/>
            <w:gridSpan w:val="4"/>
            <w:tcBorders>
              <w:bottom w:val="nil"/>
              <w:right w:val="thinThickMediumGap" w:sz="36" w:space="0" w:color="FF0000"/>
            </w:tcBorders>
            <w:shd w:val="clear" w:color="auto" w:fill="auto"/>
            <w:vAlign w:val="center"/>
          </w:tcPr>
          <w:p w:rsidR="00E72939" w:rsidRPr="008101F5" w:rsidRDefault="00E72939" w:rsidP="00445D29">
            <w:pPr>
              <w:autoSpaceDE w:val="0"/>
              <w:autoSpaceDN w:val="0"/>
              <w:snapToGrid w:val="0"/>
              <w:spacing w:after="0" w:line="240" w:lineRule="auto"/>
              <w:rPr>
                <w:rFonts w:ascii="Times New Roman" w:hAnsi="Times New Roman"/>
                <w:b/>
                <w:bCs/>
                <w:sz w:val="24"/>
                <w:szCs w:val="24"/>
              </w:rPr>
            </w:pPr>
          </w:p>
        </w:tc>
      </w:tr>
      <w:tr w:rsidR="008101F5" w:rsidRPr="008101F5" w:rsidTr="00445D29">
        <w:trPr>
          <w:cantSplit/>
          <w:trHeight w:hRule="exact" w:val="583"/>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7967" w:type="dxa"/>
            <w:gridSpan w:val="9"/>
            <w:tcBorders>
              <w:top w:val="nil"/>
              <w:left w:val="single" w:sz="4" w:space="0" w:color="auto"/>
              <w:bottom w:val="dotted" w:sz="8" w:space="0" w:color="auto"/>
              <w:right w:val="thinThickMediumGap" w:sz="36" w:space="0" w:color="FF0000"/>
            </w:tcBorders>
            <w:shd w:val="clear" w:color="auto" w:fill="auto"/>
            <w:vAlign w:val="bottom"/>
          </w:tcPr>
          <w:p w:rsidR="00E72939" w:rsidRPr="008101F5" w:rsidRDefault="00E72939" w:rsidP="00445D29">
            <w:pPr>
              <w:autoSpaceDE w:val="0"/>
              <w:autoSpaceDN w:val="0"/>
              <w:spacing w:before="120" w:after="120" w:line="240" w:lineRule="auto"/>
              <w:rPr>
                <w:rFonts w:ascii="Times New Roman" w:hAnsi="Times New Roman"/>
                <w:b/>
                <w:sz w:val="24"/>
                <w:szCs w:val="24"/>
              </w:rPr>
            </w:pPr>
            <w:r w:rsidRPr="008101F5">
              <w:rPr>
                <w:rFonts w:ascii="Times New Roman" w:hAnsi="Times New Roman"/>
                <w:b/>
                <w:bCs/>
                <w:sz w:val="24"/>
                <w:szCs w:val="24"/>
              </w:rPr>
              <w:t xml:space="preserve">Öğrenci Mevcudu: </w:t>
            </w:r>
          </w:p>
        </w:tc>
      </w:tr>
      <w:tr w:rsidR="008101F5" w:rsidRPr="008101F5" w:rsidTr="00445D29">
        <w:trPr>
          <w:trHeight w:val="45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1843" w:type="dxa"/>
            <w:vMerge w:val="restart"/>
            <w:tcBorders>
              <w:top w:val="dotted" w:sz="8" w:space="0" w:color="auto"/>
              <w:left w:val="single" w:sz="4"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p w:rsidR="00E72939" w:rsidRPr="008101F5" w:rsidRDefault="00E72939" w:rsidP="00445D29">
            <w:pPr>
              <w:autoSpaceDE w:val="0"/>
              <w:autoSpaceDN w:val="0"/>
              <w:jc w:val="center"/>
              <w:rPr>
                <w:rFonts w:ascii="Times New Roman" w:hAnsi="Times New Roman"/>
                <w:b/>
                <w:bCs/>
                <w:sz w:val="18"/>
                <w:szCs w:val="24"/>
              </w:rPr>
            </w:pPr>
            <w:r w:rsidRPr="008101F5">
              <w:rPr>
                <w:rFonts w:ascii="Times New Roman" w:hAnsi="Times New Roman"/>
                <w:b/>
                <w:bCs/>
                <w:sz w:val="18"/>
                <w:szCs w:val="24"/>
              </w:rPr>
              <w:t>Alanlar</w:t>
            </w:r>
          </w:p>
        </w:tc>
        <w:tc>
          <w:tcPr>
            <w:tcW w:w="1701"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before="120" w:after="120" w:line="240" w:lineRule="auto"/>
              <w:jc w:val="center"/>
              <w:rPr>
                <w:rFonts w:ascii="Times New Roman" w:hAnsi="Times New Roman"/>
                <w:b/>
                <w:bCs/>
                <w:sz w:val="18"/>
                <w:szCs w:val="24"/>
              </w:rPr>
            </w:pPr>
            <w:r w:rsidRPr="008101F5">
              <w:rPr>
                <w:rFonts w:ascii="Times New Roman" w:hAnsi="Times New Roman"/>
                <w:b/>
                <w:bCs/>
                <w:sz w:val="18"/>
                <w:szCs w:val="24"/>
              </w:rPr>
              <w:t>İlkokul Öğrenci</w:t>
            </w:r>
          </w:p>
        </w:tc>
        <w:tc>
          <w:tcPr>
            <w:tcW w:w="1701" w:type="dxa"/>
            <w:gridSpan w:val="3"/>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before="120" w:after="120" w:line="240" w:lineRule="auto"/>
              <w:jc w:val="center"/>
              <w:rPr>
                <w:rFonts w:ascii="Times New Roman" w:hAnsi="Times New Roman"/>
                <w:b/>
                <w:bCs/>
                <w:sz w:val="18"/>
                <w:szCs w:val="24"/>
              </w:rPr>
            </w:pPr>
            <w:r w:rsidRPr="008101F5">
              <w:rPr>
                <w:rFonts w:ascii="Times New Roman" w:hAnsi="Times New Roman"/>
                <w:b/>
                <w:bCs/>
                <w:sz w:val="18"/>
                <w:szCs w:val="24"/>
              </w:rPr>
              <w:t>Ortaokul Öğrenci</w:t>
            </w:r>
          </w:p>
        </w:tc>
        <w:tc>
          <w:tcPr>
            <w:tcW w:w="1701"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before="120" w:after="120" w:line="240" w:lineRule="auto"/>
              <w:jc w:val="center"/>
              <w:rPr>
                <w:rFonts w:ascii="Times New Roman" w:hAnsi="Times New Roman"/>
                <w:b/>
                <w:bCs/>
                <w:sz w:val="18"/>
                <w:szCs w:val="24"/>
              </w:rPr>
            </w:pPr>
            <w:r w:rsidRPr="008101F5">
              <w:rPr>
                <w:rFonts w:ascii="Times New Roman" w:hAnsi="Times New Roman"/>
                <w:b/>
                <w:bCs/>
                <w:sz w:val="18"/>
                <w:szCs w:val="24"/>
              </w:rPr>
              <w:t>Ortaöğretim Öğrenci</w:t>
            </w:r>
          </w:p>
        </w:tc>
        <w:tc>
          <w:tcPr>
            <w:tcW w:w="1021" w:type="dxa"/>
            <w:vMerge w:val="restart"/>
            <w:tcBorders>
              <w:top w:val="dotted" w:sz="8" w:space="0" w:color="auto"/>
              <w:left w:val="dotted" w:sz="8" w:space="0" w:color="auto"/>
              <w:right w:val="thinThickMediumGap" w:sz="36" w:space="0" w:color="FF0000"/>
            </w:tcBorders>
            <w:shd w:val="clear" w:color="auto" w:fill="auto"/>
            <w:vAlign w:val="center"/>
          </w:tcPr>
          <w:p w:rsidR="00E72939" w:rsidRPr="008101F5" w:rsidRDefault="00E72939" w:rsidP="00445D29">
            <w:pPr>
              <w:autoSpaceDE w:val="0"/>
              <w:autoSpaceDN w:val="0"/>
              <w:spacing w:before="120" w:after="120" w:line="240" w:lineRule="auto"/>
              <w:jc w:val="center"/>
              <w:rPr>
                <w:rFonts w:ascii="Times New Roman" w:hAnsi="Times New Roman"/>
                <w:b/>
                <w:sz w:val="18"/>
                <w:szCs w:val="24"/>
              </w:rPr>
            </w:pPr>
            <w:r w:rsidRPr="008101F5">
              <w:rPr>
                <w:rFonts w:ascii="Times New Roman" w:hAnsi="Times New Roman"/>
                <w:b/>
                <w:bCs/>
                <w:sz w:val="18"/>
                <w:szCs w:val="24"/>
              </w:rPr>
              <w:t xml:space="preserve">Genel </w:t>
            </w:r>
          </w:p>
          <w:p w:rsidR="00E72939" w:rsidRPr="008101F5" w:rsidRDefault="00E72939" w:rsidP="00445D29">
            <w:pPr>
              <w:autoSpaceDE w:val="0"/>
              <w:autoSpaceDN w:val="0"/>
              <w:jc w:val="center"/>
              <w:rPr>
                <w:rFonts w:ascii="Times New Roman" w:hAnsi="Times New Roman"/>
                <w:b/>
                <w:sz w:val="18"/>
                <w:szCs w:val="24"/>
              </w:rPr>
            </w:pPr>
            <w:r w:rsidRPr="008101F5">
              <w:rPr>
                <w:rFonts w:ascii="Times New Roman" w:hAnsi="Times New Roman"/>
                <w:b/>
                <w:bCs/>
                <w:sz w:val="18"/>
                <w:szCs w:val="24"/>
              </w:rPr>
              <w:t>Toplam</w:t>
            </w: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1843" w:type="dxa"/>
            <w:vMerge/>
            <w:tcBorders>
              <w:left w:val="single" w:sz="4"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rPr>
                <w:rFonts w:ascii="Times New Roman" w:hAnsi="Times New Roman"/>
                <w:b/>
                <w:bCs/>
                <w:sz w:val="18"/>
                <w:szCs w:val="24"/>
              </w:rPr>
            </w:pP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r w:rsidRPr="008101F5">
              <w:rPr>
                <w:rFonts w:ascii="Times New Roman" w:hAnsi="Times New Roman"/>
                <w:b/>
                <w:bCs/>
                <w:sz w:val="18"/>
                <w:szCs w:val="24"/>
              </w:rPr>
              <w:t>K</w:t>
            </w: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r w:rsidRPr="008101F5">
              <w:rPr>
                <w:rFonts w:ascii="Times New Roman" w:hAnsi="Times New Roman"/>
                <w:b/>
                <w:bCs/>
                <w:sz w:val="18"/>
                <w:szCs w:val="24"/>
              </w:rPr>
              <w:t>E</w:t>
            </w: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r w:rsidRPr="008101F5">
              <w:rPr>
                <w:rFonts w:ascii="Times New Roman" w:hAnsi="Times New Roman"/>
                <w:b/>
                <w:bCs/>
                <w:sz w:val="18"/>
                <w:szCs w:val="24"/>
              </w:rPr>
              <w:t>K</w:t>
            </w:r>
          </w:p>
        </w:tc>
        <w:tc>
          <w:tcPr>
            <w:tcW w:w="851"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r w:rsidRPr="008101F5">
              <w:rPr>
                <w:rFonts w:ascii="Times New Roman" w:hAnsi="Times New Roman"/>
                <w:b/>
                <w:bCs/>
                <w:sz w:val="18"/>
                <w:szCs w:val="24"/>
              </w:rPr>
              <w:t>E</w:t>
            </w: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r w:rsidRPr="008101F5">
              <w:rPr>
                <w:rFonts w:ascii="Times New Roman" w:hAnsi="Times New Roman"/>
                <w:b/>
                <w:bCs/>
                <w:sz w:val="18"/>
                <w:szCs w:val="24"/>
              </w:rPr>
              <w:t>K</w:t>
            </w: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r w:rsidRPr="008101F5">
              <w:rPr>
                <w:rFonts w:ascii="Times New Roman" w:hAnsi="Times New Roman"/>
                <w:b/>
                <w:bCs/>
                <w:sz w:val="18"/>
                <w:szCs w:val="24"/>
              </w:rPr>
              <w:t>E</w:t>
            </w:r>
          </w:p>
        </w:tc>
        <w:tc>
          <w:tcPr>
            <w:tcW w:w="1021" w:type="dxa"/>
            <w:vMerge/>
            <w:tcBorders>
              <w:left w:val="dotted" w:sz="8" w:space="0" w:color="auto"/>
              <w:bottom w:val="dotted" w:sz="8" w:space="0" w:color="auto"/>
              <w:right w:val="thinThickMediumGap" w:sz="36" w:space="0" w:color="FF0000"/>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sz w:val="18"/>
                <w:szCs w:val="24"/>
              </w:rPr>
            </w:pP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1843" w:type="dxa"/>
            <w:tcBorders>
              <w:top w:val="dotted" w:sz="8" w:space="0" w:color="auto"/>
              <w:left w:val="single" w:sz="4"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rPr>
                <w:rFonts w:ascii="Times New Roman" w:hAnsi="Times New Roman"/>
                <w:b/>
                <w:bCs/>
                <w:sz w:val="18"/>
                <w:szCs w:val="24"/>
              </w:rPr>
            </w:pPr>
            <w:r w:rsidRPr="008101F5">
              <w:rPr>
                <w:rFonts w:ascii="Times New Roman" w:hAnsi="Times New Roman"/>
                <w:b/>
                <w:sz w:val="18"/>
                <w:szCs w:val="24"/>
              </w:rPr>
              <w:t>Genel zihinsel yetenek alanı</w:t>
            </w: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851"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sz w:val="18"/>
                <w:szCs w:val="24"/>
              </w:rPr>
            </w:pPr>
          </w:p>
        </w:tc>
        <w:tc>
          <w:tcPr>
            <w:tcW w:w="1021" w:type="dxa"/>
            <w:tcBorders>
              <w:top w:val="dotted" w:sz="8" w:space="0" w:color="auto"/>
              <w:left w:val="dotted" w:sz="8" w:space="0" w:color="auto"/>
              <w:bottom w:val="dotted" w:sz="8" w:space="0" w:color="auto"/>
              <w:right w:val="thinThickMediumGap" w:sz="36" w:space="0" w:color="FF0000"/>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r>
      <w:tr w:rsidR="008101F5" w:rsidRPr="008101F5" w:rsidTr="00445D29">
        <w:trPr>
          <w:trHeight w:val="113"/>
        </w:trPr>
        <w:tc>
          <w:tcPr>
            <w:tcW w:w="1526" w:type="dxa"/>
            <w:vMerge/>
            <w:tcBorders>
              <w:right w:val="single" w:sz="4" w:space="0" w:color="auto"/>
            </w:tcBorders>
            <w:shd w:val="clear" w:color="auto" w:fill="auto"/>
          </w:tcPr>
          <w:p w:rsidR="00E72939" w:rsidRPr="008101F5" w:rsidRDefault="00E72939" w:rsidP="00445D29">
            <w:pPr>
              <w:autoSpaceDE w:val="0"/>
              <w:autoSpaceDN w:val="0"/>
              <w:spacing w:after="0" w:line="240" w:lineRule="auto"/>
              <w:jc w:val="center"/>
              <w:rPr>
                <w:rFonts w:ascii="Times New Roman" w:hAnsi="Times New Roman"/>
                <w:b/>
                <w:sz w:val="24"/>
                <w:szCs w:val="24"/>
              </w:rPr>
            </w:pPr>
          </w:p>
        </w:tc>
        <w:tc>
          <w:tcPr>
            <w:tcW w:w="1843" w:type="dxa"/>
            <w:tcBorders>
              <w:top w:val="dotted" w:sz="8" w:space="0" w:color="auto"/>
              <w:left w:val="single" w:sz="4"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rPr>
                <w:rFonts w:ascii="Times New Roman" w:hAnsi="Times New Roman"/>
                <w:b/>
                <w:bCs/>
                <w:sz w:val="18"/>
                <w:szCs w:val="24"/>
              </w:rPr>
            </w:pPr>
            <w:r w:rsidRPr="008101F5">
              <w:rPr>
                <w:rFonts w:ascii="Times New Roman" w:hAnsi="Times New Roman"/>
                <w:b/>
                <w:sz w:val="18"/>
                <w:szCs w:val="24"/>
              </w:rPr>
              <w:t>Görsel sanatlar yetenek alanı</w:t>
            </w: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851"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850"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851" w:type="dxa"/>
            <w:tcBorders>
              <w:top w:val="dotted" w:sz="8" w:space="0" w:color="auto"/>
              <w:left w:val="dotted" w:sz="8" w:space="0" w:color="auto"/>
              <w:bottom w:val="dotted" w:sz="8" w:space="0" w:color="auto"/>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Cs/>
                <w:sz w:val="18"/>
                <w:szCs w:val="24"/>
              </w:rPr>
            </w:pPr>
          </w:p>
        </w:tc>
        <w:tc>
          <w:tcPr>
            <w:tcW w:w="1021" w:type="dxa"/>
            <w:tcBorders>
              <w:top w:val="dotted" w:sz="8" w:space="0" w:color="auto"/>
              <w:left w:val="dotted" w:sz="8" w:space="0" w:color="auto"/>
              <w:bottom w:val="dotted" w:sz="8" w:space="0" w:color="auto"/>
              <w:right w:val="thinThickMediumGap" w:sz="36" w:space="0" w:color="FF0000"/>
            </w:tcBorders>
            <w:shd w:val="clear" w:color="auto" w:fill="auto"/>
            <w:vAlign w:val="center"/>
          </w:tcPr>
          <w:p w:rsidR="00E72939" w:rsidRPr="008101F5" w:rsidRDefault="00E72939" w:rsidP="00445D29">
            <w:pPr>
              <w:autoSpaceDE w:val="0"/>
              <w:autoSpaceDN w:val="0"/>
              <w:spacing w:after="0" w:line="240" w:lineRule="auto"/>
              <w:rPr>
                <w:rFonts w:ascii="Times New Roman" w:hAnsi="Times New Roman"/>
                <w:b/>
                <w:bCs/>
                <w:sz w:val="18"/>
                <w:szCs w:val="24"/>
              </w:rPr>
            </w:pPr>
          </w:p>
        </w:tc>
      </w:tr>
      <w:tr w:rsidR="008101F5" w:rsidRPr="008101F5" w:rsidTr="00445D29">
        <w:trPr>
          <w:trHeight w:val="214"/>
        </w:trPr>
        <w:tc>
          <w:tcPr>
            <w:tcW w:w="1526" w:type="dxa"/>
            <w:vMerge/>
            <w:tcBorders>
              <w:bottom w:val="thinThickMediumGap" w:sz="36" w:space="0" w:color="FF0000"/>
              <w:right w:val="single" w:sz="4" w:space="0" w:color="auto"/>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1843" w:type="dxa"/>
            <w:tcBorders>
              <w:top w:val="dotted" w:sz="8" w:space="0" w:color="auto"/>
              <w:left w:val="single" w:sz="4"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rPr>
                <w:rFonts w:ascii="Times New Roman" w:hAnsi="Times New Roman"/>
                <w:b/>
                <w:bCs/>
                <w:sz w:val="18"/>
                <w:szCs w:val="24"/>
              </w:rPr>
            </w:pPr>
            <w:r w:rsidRPr="008101F5">
              <w:rPr>
                <w:rFonts w:ascii="Times New Roman" w:hAnsi="Times New Roman"/>
                <w:b/>
                <w:sz w:val="18"/>
                <w:szCs w:val="24"/>
              </w:rPr>
              <w:t>Müzik yetenek alanı</w:t>
            </w: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gridSpan w:val="2"/>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1021" w:type="dxa"/>
            <w:tcBorders>
              <w:top w:val="dotted" w:sz="8" w:space="0" w:color="auto"/>
              <w:left w:val="dotted" w:sz="8" w:space="0" w:color="auto"/>
              <w:bottom w:val="thinThickMediumGap" w:sz="36" w:space="0" w:color="FF0000"/>
              <w:right w:val="thinThickMediumGap" w:sz="36" w:space="0" w:color="FF0000"/>
            </w:tcBorders>
            <w:shd w:val="clear" w:color="auto" w:fill="auto"/>
            <w:vAlign w:val="center"/>
          </w:tcPr>
          <w:p w:rsidR="00E72939" w:rsidRPr="008101F5" w:rsidRDefault="00E72939" w:rsidP="00445D29">
            <w:pPr>
              <w:autoSpaceDE w:val="0"/>
              <w:autoSpaceDN w:val="0"/>
              <w:spacing w:after="0" w:line="240" w:lineRule="auto"/>
              <w:rPr>
                <w:rFonts w:ascii="Times New Roman" w:hAnsi="Times New Roman"/>
                <w:b/>
                <w:bCs/>
                <w:sz w:val="18"/>
                <w:szCs w:val="24"/>
              </w:rPr>
            </w:pPr>
          </w:p>
        </w:tc>
      </w:tr>
      <w:tr w:rsidR="008101F5" w:rsidRPr="008101F5" w:rsidTr="00445D29">
        <w:trPr>
          <w:trHeight w:val="21"/>
        </w:trPr>
        <w:tc>
          <w:tcPr>
            <w:tcW w:w="1526" w:type="dxa"/>
            <w:tcBorders>
              <w:bottom w:val="thinThickMediumGap" w:sz="36" w:space="0" w:color="FF0000"/>
              <w:right w:val="dotted" w:sz="12" w:space="0" w:color="FF0000"/>
            </w:tcBorders>
            <w:shd w:val="clear" w:color="auto" w:fill="auto"/>
          </w:tcPr>
          <w:p w:rsidR="00E72939" w:rsidRPr="008101F5" w:rsidRDefault="00E72939" w:rsidP="00445D29">
            <w:pPr>
              <w:autoSpaceDE w:val="0"/>
              <w:autoSpaceDN w:val="0"/>
              <w:spacing w:before="120" w:after="120" w:line="240" w:lineRule="auto"/>
              <w:jc w:val="center"/>
              <w:rPr>
                <w:rFonts w:ascii="Times New Roman" w:hAnsi="Times New Roman"/>
                <w:b/>
                <w:sz w:val="24"/>
                <w:szCs w:val="24"/>
              </w:rPr>
            </w:pPr>
          </w:p>
        </w:tc>
        <w:tc>
          <w:tcPr>
            <w:tcW w:w="1843" w:type="dxa"/>
            <w:tcBorders>
              <w:top w:val="dotted" w:sz="8" w:space="0" w:color="auto"/>
              <w:left w:val="dotted" w:sz="12" w:space="0" w:color="FF0000"/>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rPr>
                <w:rFonts w:ascii="Times New Roman" w:hAnsi="Times New Roman"/>
                <w:b/>
                <w:bCs/>
                <w:sz w:val="18"/>
                <w:szCs w:val="24"/>
              </w:rPr>
            </w:pPr>
            <w:r w:rsidRPr="008101F5">
              <w:rPr>
                <w:rFonts w:ascii="Times New Roman" w:hAnsi="Times New Roman"/>
                <w:b/>
                <w:bCs/>
                <w:sz w:val="18"/>
                <w:szCs w:val="24"/>
              </w:rPr>
              <w:t>Toplam</w:t>
            </w: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gridSpan w:val="2"/>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0"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851" w:type="dxa"/>
            <w:tcBorders>
              <w:top w:val="dotted" w:sz="8" w:space="0" w:color="auto"/>
              <w:left w:val="dotted" w:sz="8" w:space="0" w:color="auto"/>
              <w:bottom w:val="thinThickMediumGap" w:sz="36" w:space="0" w:color="FF0000"/>
              <w:right w:val="dotted" w:sz="8" w:space="0" w:color="auto"/>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c>
          <w:tcPr>
            <w:tcW w:w="1021" w:type="dxa"/>
            <w:tcBorders>
              <w:top w:val="dotted" w:sz="8" w:space="0" w:color="auto"/>
              <w:left w:val="dotted" w:sz="8" w:space="0" w:color="auto"/>
              <w:bottom w:val="thinThickMediumGap" w:sz="36" w:space="0" w:color="FF0000"/>
              <w:right w:val="thinThickMediumGap" w:sz="36" w:space="0" w:color="FF0000"/>
            </w:tcBorders>
            <w:shd w:val="clear" w:color="auto" w:fill="auto"/>
            <w:vAlign w:val="center"/>
          </w:tcPr>
          <w:p w:rsidR="00E72939" w:rsidRPr="008101F5" w:rsidRDefault="00E72939" w:rsidP="00445D29">
            <w:pPr>
              <w:autoSpaceDE w:val="0"/>
              <w:autoSpaceDN w:val="0"/>
              <w:spacing w:after="0" w:line="240" w:lineRule="auto"/>
              <w:jc w:val="center"/>
              <w:rPr>
                <w:rFonts w:ascii="Times New Roman" w:hAnsi="Times New Roman"/>
                <w:b/>
                <w:bCs/>
                <w:sz w:val="18"/>
                <w:szCs w:val="24"/>
              </w:rPr>
            </w:pPr>
          </w:p>
        </w:tc>
      </w:tr>
    </w:tbl>
    <w:p w:rsidR="00E72939" w:rsidRPr="008101F5" w:rsidRDefault="00E72939" w:rsidP="00E72939">
      <w:pPr>
        <w:widowControl w:val="0"/>
        <w:autoSpaceDE w:val="0"/>
        <w:autoSpaceDN w:val="0"/>
        <w:adjustRightInd w:val="0"/>
        <w:spacing w:after="0" w:line="360" w:lineRule="auto"/>
        <w:ind w:left="1416" w:right="3731" w:firstLine="708"/>
        <w:jc w:val="center"/>
        <w:rPr>
          <w:rFonts w:ascii="Times New Roman" w:hAnsi="Times New Roman"/>
          <w:b/>
          <w:bCs/>
          <w:sz w:val="24"/>
          <w:szCs w:val="24"/>
        </w:rPr>
      </w:pPr>
    </w:p>
    <w:p w:rsidR="00EC69F6" w:rsidRPr="008101F5" w:rsidRDefault="00EC69F6" w:rsidP="00E72939">
      <w:pPr>
        <w:autoSpaceDE w:val="0"/>
        <w:autoSpaceDN w:val="0"/>
        <w:spacing w:after="0" w:line="240" w:lineRule="auto"/>
        <w:jc w:val="center"/>
        <w:rPr>
          <w:rFonts w:ascii="Times New Roman" w:hAnsi="Times New Roman"/>
          <w:b/>
          <w:bCs/>
          <w:sz w:val="24"/>
          <w:szCs w:val="24"/>
        </w:rPr>
      </w:pPr>
    </w:p>
    <w:p w:rsidR="00E72939" w:rsidRPr="008101F5" w:rsidRDefault="00E72939" w:rsidP="00E72939">
      <w:pPr>
        <w:autoSpaceDE w:val="0"/>
        <w:autoSpaceDN w:val="0"/>
        <w:spacing w:after="0" w:line="240" w:lineRule="auto"/>
        <w:jc w:val="center"/>
        <w:rPr>
          <w:rFonts w:ascii="Times New Roman" w:hAnsi="Times New Roman"/>
          <w:b/>
          <w:bCs/>
          <w:sz w:val="24"/>
          <w:szCs w:val="24"/>
        </w:rPr>
      </w:pPr>
      <w:r w:rsidRPr="008101F5">
        <w:rPr>
          <w:rFonts w:ascii="Times New Roman" w:hAnsi="Times New Roman"/>
          <w:b/>
          <w:bCs/>
          <w:sz w:val="24"/>
          <w:szCs w:val="24"/>
        </w:rPr>
        <w:t>T.C.</w:t>
      </w:r>
    </w:p>
    <w:p w:rsidR="00E72939" w:rsidRPr="008101F5" w:rsidRDefault="00E72939" w:rsidP="00E72939">
      <w:pPr>
        <w:autoSpaceDE w:val="0"/>
        <w:autoSpaceDN w:val="0"/>
        <w:spacing w:after="0" w:line="240" w:lineRule="auto"/>
        <w:jc w:val="center"/>
        <w:rPr>
          <w:rFonts w:ascii="Times New Roman" w:hAnsi="Times New Roman"/>
          <w:b/>
          <w:bCs/>
          <w:sz w:val="24"/>
          <w:szCs w:val="24"/>
        </w:rPr>
      </w:pPr>
      <w:r w:rsidRPr="008101F5">
        <w:rPr>
          <w:rFonts w:ascii="Times New Roman" w:hAnsi="Times New Roman"/>
          <w:b/>
          <w:bCs/>
          <w:sz w:val="24"/>
          <w:szCs w:val="24"/>
        </w:rPr>
        <w:t>MİLL</w:t>
      </w:r>
      <w:r w:rsidRPr="008101F5">
        <w:rPr>
          <w:rFonts w:ascii="Times New Roman" w:hAnsi="Times New Roman"/>
          <w:b/>
          <w:sz w:val="24"/>
          <w:szCs w:val="24"/>
        </w:rPr>
        <w:t>Î</w:t>
      </w:r>
      <w:r w:rsidRPr="008101F5">
        <w:rPr>
          <w:rFonts w:ascii="Times New Roman" w:hAnsi="Times New Roman"/>
          <w:b/>
          <w:bCs/>
          <w:sz w:val="24"/>
          <w:szCs w:val="24"/>
        </w:rPr>
        <w:t xml:space="preserve"> EĞİTİM BAKANLIĞI</w:t>
      </w:r>
    </w:p>
    <w:p w:rsidR="00E72939" w:rsidRPr="008101F5" w:rsidRDefault="00E72939" w:rsidP="00E72939">
      <w:pPr>
        <w:jc w:val="center"/>
        <w:rPr>
          <w:rFonts w:ascii="Times New Roman" w:hAnsi="Times New Roman"/>
          <w:sz w:val="24"/>
          <w:szCs w:val="24"/>
        </w:rPr>
      </w:pPr>
      <w:r w:rsidRPr="008101F5">
        <w:rPr>
          <w:rFonts w:ascii="Times New Roman" w:hAnsi="Times New Roman"/>
          <w:bCs/>
          <w:sz w:val="24"/>
          <w:szCs w:val="24"/>
        </w:rPr>
        <w:t>Teftiş Kurulu</w:t>
      </w:r>
    </w:p>
    <w:p w:rsidR="00E72939" w:rsidRPr="008101F5" w:rsidRDefault="00E72939" w:rsidP="00E72939">
      <w:pPr>
        <w:widowControl w:val="0"/>
        <w:autoSpaceDE w:val="0"/>
        <w:autoSpaceDN w:val="0"/>
        <w:adjustRightInd w:val="0"/>
        <w:spacing w:after="0"/>
        <w:ind w:left="1416" w:right="3731" w:firstLine="708"/>
        <w:jc w:val="center"/>
        <w:rPr>
          <w:rFonts w:ascii="Times New Roman" w:hAnsi="Times New Roman"/>
          <w:b/>
          <w:bCs/>
          <w:sz w:val="24"/>
          <w:szCs w:val="24"/>
        </w:rPr>
      </w:pPr>
    </w:p>
    <w:p w:rsidR="00E72939" w:rsidRPr="008101F5" w:rsidRDefault="00E72939" w:rsidP="00E72939">
      <w:pPr>
        <w:widowControl w:val="0"/>
        <w:tabs>
          <w:tab w:val="right" w:pos="8364"/>
        </w:tabs>
        <w:autoSpaceDE w:val="0"/>
        <w:autoSpaceDN w:val="0"/>
        <w:adjustRightInd w:val="0"/>
        <w:spacing w:after="0"/>
        <w:ind w:right="3731"/>
        <w:rPr>
          <w:rFonts w:ascii="Times New Roman" w:hAnsi="Times New Roman"/>
          <w:b/>
          <w:bCs/>
          <w:sz w:val="24"/>
          <w:szCs w:val="24"/>
        </w:rPr>
      </w:pPr>
      <w:r w:rsidRPr="008101F5">
        <w:rPr>
          <w:rFonts w:ascii="Times New Roman" w:hAnsi="Times New Roman"/>
          <w:b/>
          <w:bCs/>
          <w:sz w:val="24"/>
          <w:szCs w:val="24"/>
        </w:rPr>
        <w:t>Sayı  :</w:t>
      </w:r>
      <w:r w:rsidRPr="008101F5">
        <w:rPr>
          <w:rFonts w:ascii="Times New Roman" w:hAnsi="Times New Roman"/>
          <w:b/>
          <w:bCs/>
          <w:sz w:val="24"/>
          <w:szCs w:val="24"/>
        </w:rPr>
        <w:tab/>
        <w:t xml:space="preserve">          … /… / 20..</w:t>
      </w:r>
    </w:p>
    <w:p w:rsidR="00E72939" w:rsidRPr="008101F5" w:rsidRDefault="00E72939" w:rsidP="00E72939">
      <w:pPr>
        <w:widowControl w:val="0"/>
        <w:autoSpaceDE w:val="0"/>
        <w:autoSpaceDN w:val="0"/>
        <w:adjustRightInd w:val="0"/>
        <w:spacing w:after="0"/>
        <w:ind w:right="3731"/>
        <w:rPr>
          <w:rFonts w:ascii="Times New Roman" w:hAnsi="Times New Roman"/>
          <w:b/>
          <w:bCs/>
          <w:sz w:val="24"/>
          <w:szCs w:val="24"/>
        </w:rPr>
      </w:pPr>
      <w:r w:rsidRPr="008101F5">
        <w:rPr>
          <w:rFonts w:ascii="Times New Roman" w:hAnsi="Times New Roman"/>
          <w:b/>
          <w:bCs/>
          <w:sz w:val="24"/>
          <w:szCs w:val="24"/>
        </w:rPr>
        <w:t>Konu:</w:t>
      </w:r>
    </w:p>
    <w:p w:rsidR="00E72939" w:rsidRPr="008101F5" w:rsidRDefault="00E72939" w:rsidP="00E72939">
      <w:pPr>
        <w:widowControl w:val="0"/>
        <w:autoSpaceDE w:val="0"/>
        <w:autoSpaceDN w:val="0"/>
        <w:adjustRightInd w:val="0"/>
        <w:spacing w:after="0" w:line="360" w:lineRule="auto"/>
        <w:ind w:right="2962"/>
        <w:jc w:val="center"/>
        <w:rPr>
          <w:rFonts w:ascii="Times New Roman" w:hAnsi="Times New Roman"/>
          <w:b/>
          <w:bCs/>
          <w:sz w:val="24"/>
          <w:szCs w:val="24"/>
        </w:rPr>
      </w:pPr>
    </w:p>
    <w:p w:rsidR="00E72939" w:rsidRPr="008101F5" w:rsidRDefault="00E72939" w:rsidP="00E72939">
      <w:pPr>
        <w:widowControl w:val="0"/>
        <w:autoSpaceDE w:val="0"/>
        <w:autoSpaceDN w:val="0"/>
        <w:adjustRightInd w:val="0"/>
        <w:spacing w:after="0" w:line="360" w:lineRule="auto"/>
        <w:ind w:left="708" w:right="2962" w:firstLine="708"/>
        <w:jc w:val="center"/>
        <w:rPr>
          <w:rFonts w:ascii="Times New Roman" w:hAnsi="Times New Roman"/>
          <w:b/>
          <w:bCs/>
          <w:sz w:val="24"/>
          <w:szCs w:val="24"/>
        </w:rPr>
      </w:pPr>
      <w:r w:rsidRPr="008101F5">
        <w:rPr>
          <w:rFonts w:ascii="Times New Roman" w:hAnsi="Times New Roman"/>
          <w:b/>
          <w:bCs/>
          <w:sz w:val="24"/>
          <w:szCs w:val="24"/>
        </w:rPr>
        <w:t xml:space="preserve">         </w:t>
      </w:r>
      <w:r w:rsidR="00EC69F6" w:rsidRPr="008101F5">
        <w:rPr>
          <w:rFonts w:ascii="Times New Roman" w:hAnsi="Times New Roman"/>
          <w:b/>
          <w:bCs/>
          <w:sz w:val="24"/>
          <w:szCs w:val="24"/>
        </w:rPr>
        <w:t>MİLL</w:t>
      </w:r>
      <w:r w:rsidR="00EC69F6" w:rsidRPr="008101F5">
        <w:rPr>
          <w:rFonts w:ascii="Times New Roman" w:hAnsi="Times New Roman"/>
          <w:b/>
          <w:sz w:val="24"/>
          <w:szCs w:val="24"/>
        </w:rPr>
        <w:t>Î</w:t>
      </w:r>
      <w:r w:rsidR="00EC69F6" w:rsidRPr="008101F5">
        <w:rPr>
          <w:rFonts w:ascii="Times New Roman" w:hAnsi="Times New Roman"/>
          <w:b/>
          <w:bCs/>
          <w:sz w:val="24"/>
          <w:szCs w:val="24"/>
        </w:rPr>
        <w:t xml:space="preserve"> </w:t>
      </w:r>
      <w:r w:rsidRPr="008101F5">
        <w:rPr>
          <w:rFonts w:ascii="Times New Roman" w:hAnsi="Times New Roman"/>
          <w:b/>
          <w:bCs/>
          <w:sz w:val="24"/>
          <w:szCs w:val="24"/>
        </w:rPr>
        <w:t>EĞİTİM BAKANLIĞINA</w:t>
      </w:r>
    </w:p>
    <w:p w:rsidR="00E72939" w:rsidRPr="008101F5" w:rsidRDefault="00E72939" w:rsidP="00E72939">
      <w:pPr>
        <w:widowControl w:val="0"/>
        <w:autoSpaceDE w:val="0"/>
        <w:autoSpaceDN w:val="0"/>
        <w:adjustRightInd w:val="0"/>
        <w:spacing w:after="0" w:line="360" w:lineRule="auto"/>
        <w:rPr>
          <w:rFonts w:ascii="Times New Roman" w:hAnsi="Times New Roman"/>
          <w:sz w:val="24"/>
          <w:szCs w:val="24"/>
        </w:rPr>
      </w:pPr>
    </w:p>
    <w:p w:rsidR="00E72939" w:rsidRPr="008101F5" w:rsidRDefault="00E72939" w:rsidP="00E72939">
      <w:pPr>
        <w:spacing w:line="360" w:lineRule="auto"/>
        <w:ind w:firstLine="708"/>
        <w:contextualSpacing/>
        <w:jc w:val="both"/>
        <w:outlineLvl w:val="1"/>
        <w:rPr>
          <w:rFonts w:ascii="Times New Roman" w:hAnsi="Times New Roman"/>
          <w:b/>
          <w:bCs/>
          <w:iCs/>
          <w:noProof/>
          <w:sz w:val="24"/>
          <w:szCs w:val="24"/>
          <w:lang w:eastAsia="en-US"/>
        </w:rPr>
      </w:pPr>
      <w:bookmarkStart w:id="0" w:name="_Toc374102325"/>
      <w:bookmarkStart w:id="1" w:name="_Toc375553251"/>
      <w:bookmarkStart w:id="2" w:name="_Toc484774135"/>
      <w:r w:rsidRPr="008101F5">
        <w:rPr>
          <w:rFonts w:ascii="Times New Roman" w:hAnsi="Times New Roman"/>
          <w:b/>
          <w:bCs/>
          <w:iCs/>
          <w:noProof/>
          <w:sz w:val="24"/>
          <w:szCs w:val="24"/>
          <w:lang w:eastAsia="en-US"/>
        </w:rPr>
        <w:t xml:space="preserve">1. </w:t>
      </w:r>
      <w:r w:rsidRPr="008101F5">
        <w:rPr>
          <w:rFonts w:ascii="Times New Roman" w:hAnsi="Times New Roman"/>
          <w:b/>
          <w:bCs/>
          <w:iCs/>
          <w:noProof/>
          <w:spacing w:val="-1"/>
          <w:sz w:val="24"/>
          <w:szCs w:val="24"/>
          <w:lang w:eastAsia="en-US"/>
        </w:rPr>
        <w:t>G</w:t>
      </w:r>
      <w:r w:rsidRPr="008101F5">
        <w:rPr>
          <w:rFonts w:ascii="Times New Roman" w:hAnsi="Times New Roman"/>
          <w:b/>
          <w:bCs/>
          <w:iCs/>
          <w:noProof/>
          <w:sz w:val="24"/>
          <w:szCs w:val="24"/>
          <w:lang w:eastAsia="en-US"/>
        </w:rPr>
        <w:t>İR</w:t>
      </w:r>
      <w:r w:rsidRPr="008101F5">
        <w:rPr>
          <w:rFonts w:ascii="Times New Roman" w:hAnsi="Times New Roman"/>
          <w:b/>
          <w:bCs/>
          <w:iCs/>
          <w:noProof/>
          <w:spacing w:val="-1"/>
          <w:sz w:val="24"/>
          <w:szCs w:val="24"/>
          <w:lang w:eastAsia="en-US"/>
        </w:rPr>
        <w:t>İ</w:t>
      </w:r>
      <w:r w:rsidRPr="008101F5">
        <w:rPr>
          <w:rFonts w:ascii="Times New Roman" w:hAnsi="Times New Roman"/>
          <w:b/>
          <w:bCs/>
          <w:iCs/>
          <w:noProof/>
          <w:sz w:val="24"/>
          <w:szCs w:val="24"/>
          <w:lang w:eastAsia="en-US"/>
        </w:rPr>
        <w:t>Ş</w:t>
      </w:r>
      <w:bookmarkEnd w:id="0"/>
      <w:bookmarkEnd w:id="1"/>
      <w:bookmarkEnd w:id="2"/>
    </w:p>
    <w:p w:rsidR="00E72939" w:rsidRPr="008101F5" w:rsidRDefault="00E72939" w:rsidP="00E72939">
      <w:pPr>
        <w:spacing w:line="360" w:lineRule="auto"/>
        <w:ind w:firstLine="708"/>
        <w:contextualSpacing/>
        <w:jc w:val="both"/>
        <w:outlineLvl w:val="1"/>
        <w:rPr>
          <w:rFonts w:ascii="Times New Roman" w:hAnsi="Times New Roman"/>
          <w:b/>
          <w:bCs/>
          <w:iCs/>
          <w:noProof/>
          <w:sz w:val="24"/>
          <w:szCs w:val="24"/>
          <w:lang w:eastAsia="en-US"/>
        </w:rPr>
      </w:pPr>
      <w:r w:rsidRPr="008101F5">
        <w:rPr>
          <w:rFonts w:ascii="Times New Roman" w:hAnsi="Times New Roman"/>
          <w:sz w:val="24"/>
          <w:szCs w:val="24"/>
        </w:rPr>
        <w:t xml:space="preserve">Bakanlık Makamının ……….. tarih ve …….. sayılı Makam Onayı ile Teftiş Kurulu Başkanlığının ……… tarih ve ………. </w:t>
      </w:r>
      <w:r w:rsidRPr="008101F5">
        <w:rPr>
          <w:rFonts w:ascii="Times New Roman" w:hAnsi="Times New Roman"/>
          <w:noProof/>
          <w:sz w:val="24"/>
          <w:szCs w:val="24"/>
        </w:rPr>
        <w:t>sayılı görevlendirme emirleri gereğince,</w:t>
      </w:r>
      <w:r w:rsidRPr="008101F5">
        <w:rPr>
          <w:rFonts w:ascii="Times New Roman" w:hAnsi="Times New Roman"/>
          <w:sz w:val="24"/>
          <w:szCs w:val="24"/>
        </w:rPr>
        <w:t xml:space="preserve"> …….. ili ………. ilçesinde bulunan ………..Bilim ve Sanat Merkezinin  genel denetimi ……. tarihleri arasında random usulüne göre grubumuzca yapılmış olup, yürütülen genel denetim çalışmalarında kurumun hizmet ana faaliyetleri, yönetim ve personel faaliyetleri ile mali iş ve işlemlerine ilişkin süreç ve sonuçlar, ilgili kişi ve birimler ile iş birliği içinde,  mevzuata, önceden belirlenmiş amaç ve hedeflere göre incelenerek değerlendirilmiş, tespit edilen hususlar aşağıda açıklanmıştır.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3" w:name="_Toc396294566"/>
      <w:bookmarkStart w:id="4" w:name="_Toc466626590"/>
      <w:r w:rsidRPr="008101F5">
        <w:rPr>
          <w:rFonts w:ascii="Times New Roman" w:hAnsi="Times New Roman"/>
          <w:b/>
          <w:bCs/>
          <w:iCs/>
          <w:noProof/>
          <w:spacing w:val="-1"/>
          <w:sz w:val="24"/>
          <w:szCs w:val="24"/>
          <w:lang w:val="x-none" w:eastAsia="en-US" w:bidi="en-US"/>
        </w:rPr>
        <w:t xml:space="preserve">2.  EĞİTİM-ÖĞRETİM </w:t>
      </w:r>
      <w:bookmarkEnd w:id="3"/>
      <w:bookmarkEnd w:id="4"/>
      <w:r w:rsidRPr="008101F5">
        <w:rPr>
          <w:rFonts w:ascii="Times New Roman" w:hAnsi="Times New Roman"/>
          <w:b/>
          <w:bCs/>
          <w:iCs/>
          <w:noProof/>
          <w:spacing w:val="-1"/>
          <w:sz w:val="24"/>
          <w:szCs w:val="24"/>
          <w:lang w:val="x-none" w:eastAsia="en-US" w:bidi="en-US"/>
        </w:rPr>
        <w:t>ORTAMLARI</w:t>
      </w: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pacing w:val="1"/>
          <w:sz w:val="24"/>
          <w:szCs w:val="24"/>
        </w:rPr>
      </w:pPr>
      <w:bookmarkStart w:id="5" w:name="_Toc396294567"/>
      <w:r w:rsidRPr="008101F5">
        <w:rPr>
          <w:rFonts w:ascii="Times New Roman" w:hAnsi="Times New Roman"/>
          <w:spacing w:val="1"/>
          <w:sz w:val="24"/>
          <w:szCs w:val="24"/>
        </w:rPr>
        <w:t xml:space="preserve">Bu ana başlık altında merkezde eğitim-öğretim ortamları süreci, kuruma ait temel bilgiler, </w:t>
      </w:r>
      <w:r w:rsidRPr="008101F5">
        <w:rPr>
          <w:rFonts w:ascii="Times New Roman" w:hAnsi="Times New Roman"/>
          <w:sz w:val="24"/>
          <w:szCs w:val="24"/>
        </w:rPr>
        <w:t>merkezin fiziki</w:t>
      </w:r>
      <w:r w:rsidRPr="008101F5">
        <w:rPr>
          <w:rFonts w:ascii="Times New Roman" w:hAnsi="Times New Roman"/>
          <w:spacing w:val="-2"/>
          <w:sz w:val="24"/>
          <w:szCs w:val="24"/>
        </w:rPr>
        <w:t xml:space="preserve"> </w:t>
      </w:r>
      <w:r w:rsidRPr="008101F5">
        <w:rPr>
          <w:rFonts w:ascii="Times New Roman" w:hAnsi="Times New Roman"/>
          <w:sz w:val="24"/>
          <w:szCs w:val="24"/>
        </w:rPr>
        <w:t>koşulla</w:t>
      </w:r>
      <w:r w:rsidRPr="008101F5">
        <w:rPr>
          <w:rFonts w:ascii="Times New Roman" w:hAnsi="Times New Roman"/>
          <w:spacing w:val="-2"/>
          <w:sz w:val="24"/>
          <w:szCs w:val="24"/>
        </w:rPr>
        <w:t>r</w:t>
      </w:r>
      <w:r w:rsidRPr="008101F5">
        <w:rPr>
          <w:rFonts w:ascii="Times New Roman" w:hAnsi="Times New Roman"/>
          <w:sz w:val="24"/>
          <w:szCs w:val="24"/>
        </w:rPr>
        <w:t>ı</w:t>
      </w:r>
      <w:r w:rsidRPr="008101F5">
        <w:rPr>
          <w:rFonts w:ascii="Times New Roman" w:hAnsi="Times New Roman"/>
          <w:spacing w:val="1"/>
          <w:sz w:val="24"/>
          <w:szCs w:val="24"/>
        </w:rPr>
        <w:t>n</w:t>
      </w:r>
      <w:r w:rsidRPr="008101F5">
        <w:rPr>
          <w:rFonts w:ascii="Times New Roman" w:hAnsi="Times New Roman"/>
          <w:spacing w:val="-2"/>
          <w:sz w:val="24"/>
          <w:szCs w:val="24"/>
        </w:rPr>
        <w:t>ı</w:t>
      </w:r>
      <w:r w:rsidRPr="008101F5">
        <w:rPr>
          <w:rFonts w:ascii="Times New Roman" w:hAnsi="Times New Roman"/>
          <w:sz w:val="24"/>
          <w:szCs w:val="24"/>
        </w:rPr>
        <w:t>n</w:t>
      </w:r>
      <w:r w:rsidRPr="008101F5">
        <w:rPr>
          <w:rFonts w:ascii="Times New Roman" w:hAnsi="Times New Roman"/>
          <w:spacing w:val="1"/>
          <w:sz w:val="24"/>
          <w:szCs w:val="24"/>
        </w:rPr>
        <w:t xml:space="preserve"> y</w:t>
      </w:r>
      <w:r w:rsidRPr="008101F5">
        <w:rPr>
          <w:rFonts w:ascii="Times New Roman" w:hAnsi="Times New Roman"/>
          <w:spacing w:val="-2"/>
          <w:sz w:val="24"/>
          <w:szCs w:val="24"/>
        </w:rPr>
        <w:t>e</w:t>
      </w:r>
      <w:r w:rsidRPr="008101F5">
        <w:rPr>
          <w:rFonts w:ascii="Times New Roman" w:hAnsi="Times New Roman"/>
          <w:spacing w:val="1"/>
          <w:sz w:val="24"/>
          <w:szCs w:val="24"/>
        </w:rPr>
        <w:t>t</w:t>
      </w:r>
      <w:r w:rsidRPr="008101F5">
        <w:rPr>
          <w:rFonts w:ascii="Times New Roman" w:hAnsi="Times New Roman"/>
          <w:sz w:val="24"/>
          <w:szCs w:val="24"/>
        </w:rPr>
        <w:t>er</w:t>
      </w:r>
      <w:r w:rsidRPr="008101F5">
        <w:rPr>
          <w:rFonts w:ascii="Times New Roman" w:hAnsi="Times New Roman"/>
          <w:spacing w:val="-2"/>
          <w:sz w:val="24"/>
          <w:szCs w:val="24"/>
        </w:rPr>
        <w:t>l</w:t>
      </w:r>
      <w:r w:rsidRPr="008101F5">
        <w:rPr>
          <w:rFonts w:ascii="Times New Roman" w:hAnsi="Times New Roman"/>
          <w:sz w:val="24"/>
          <w:szCs w:val="24"/>
        </w:rPr>
        <w:t>ik duru</w:t>
      </w:r>
      <w:r w:rsidRPr="008101F5">
        <w:rPr>
          <w:rFonts w:ascii="Times New Roman" w:hAnsi="Times New Roman"/>
          <w:spacing w:val="-2"/>
          <w:sz w:val="24"/>
          <w:szCs w:val="24"/>
        </w:rPr>
        <w:t>m</w:t>
      </w:r>
      <w:r w:rsidRPr="008101F5">
        <w:rPr>
          <w:rFonts w:ascii="Times New Roman" w:hAnsi="Times New Roman"/>
          <w:sz w:val="24"/>
          <w:szCs w:val="24"/>
        </w:rPr>
        <w:t>u ve güvenlik önlemleri alt başlıklarına</w:t>
      </w:r>
      <w:r w:rsidRPr="008101F5">
        <w:rPr>
          <w:rFonts w:ascii="Times New Roman" w:hAnsi="Times New Roman"/>
          <w:spacing w:val="1"/>
          <w:sz w:val="24"/>
          <w:szCs w:val="24"/>
        </w:rPr>
        <w:t xml:space="preserve"> ilişkin denetim standartlarına yer verilmiştir.</w:t>
      </w:r>
    </w:p>
    <w:p w:rsidR="00E72939" w:rsidRPr="008101F5" w:rsidRDefault="00E72939" w:rsidP="00E72939">
      <w:pPr>
        <w:spacing w:line="360" w:lineRule="auto"/>
        <w:ind w:firstLine="708"/>
        <w:jc w:val="both"/>
        <w:rPr>
          <w:rFonts w:ascii="Times New Roman" w:hAnsi="Times New Roman"/>
          <w:b/>
          <w:bCs/>
          <w:iCs/>
          <w:noProof/>
          <w:spacing w:val="-1"/>
          <w:sz w:val="24"/>
          <w:szCs w:val="24"/>
        </w:rPr>
      </w:pPr>
      <w:r w:rsidRPr="008101F5">
        <w:rPr>
          <w:rFonts w:ascii="Times New Roman" w:hAnsi="Times New Roman"/>
          <w:b/>
          <w:bCs/>
          <w:iCs/>
          <w:noProof/>
          <w:spacing w:val="-1"/>
          <w:sz w:val="24"/>
          <w:szCs w:val="24"/>
        </w:rPr>
        <w:t>2.1. Kuruma Ait Temel Bilgiler</w:t>
      </w:r>
    </w:p>
    <w:p w:rsidR="00E72939" w:rsidRPr="008101F5" w:rsidRDefault="00E72939" w:rsidP="00E72939">
      <w:pPr>
        <w:spacing w:line="360" w:lineRule="auto"/>
        <w:ind w:firstLine="708"/>
        <w:jc w:val="both"/>
        <w:rPr>
          <w:rFonts w:ascii="Times New Roman" w:hAnsi="Times New Roman"/>
          <w:bCs/>
          <w:i/>
          <w:iCs/>
          <w:noProof/>
          <w:spacing w:val="-1"/>
          <w:sz w:val="18"/>
          <w:szCs w:val="18"/>
        </w:rPr>
      </w:pPr>
      <w:r w:rsidRPr="008101F5">
        <w:rPr>
          <w:rFonts w:ascii="Times New Roman" w:hAnsi="Times New Roman"/>
          <w:bCs/>
          <w:i/>
          <w:iCs/>
          <w:noProof/>
          <w:spacing w:val="-1"/>
          <w:sz w:val="18"/>
          <w:szCs w:val="18"/>
        </w:rPr>
        <w:t>(Bu bölümde; kurumun eğitim-öğretime başladığı öğretim yılı,  varsa yeni bir binaya taşınması durumu, isim değişikliği,</w:t>
      </w:r>
      <w:r w:rsidRPr="008101F5">
        <w:rPr>
          <w:rFonts w:ascii="Times New Roman" w:hAnsi="Times New Roman"/>
          <w:i/>
          <w:spacing w:val="1"/>
          <w:sz w:val="18"/>
          <w:szCs w:val="18"/>
        </w:rPr>
        <w:t xml:space="preserve">  kurumun kaç bina/blok tan oluştuğu, kurumda hangi tür programlarının uygulandığı, kurum binası başka bir kurum ile birlikte ortak kullanılıyorsa bu duruma ilişkin bilgiler vb. hususlara yer verilecektir.)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 w:name="_Toc396294579"/>
      <w:bookmarkStart w:id="7" w:name="_Toc466626592"/>
      <w:r w:rsidRPr="008101F5">
        <w:rPr>
          <w:rFonts w:ascii="Times New Roman" w:hAnsi="Times New Roman"/>
          <w:b/>
          <w:bCs/>
          <w:iCs/>
          <w:noProof/>
          <w:spacing w:val="-1"/>
          <w:sz w:val="24"/>
          <w:szCs w:val="24"/>
          <w:lang w:val="x-none" w:eastAsia="en-US" w:bidi="en-US"/>
        </w:rPr>
        <w:t>2.2. Merkezin Fiziki</w:t>
      </w:r>
      <w:r w:rsidRPr="008101F5">
        <w:rPr>
          <w:rFonts w:ascii="Times New Roman" w:hAnsi="Times New Roman"/>
          <w:b/>
          <w:bCs/>
          <w:iCs/>
          <w:noProof/>
          <w:spacing w:val="-2"/>
          <w:sz w:val="24"/>
          <w:szCs w:val="24"/>
          <w:lang w:val="x-none" w:eastAsia="en-US" w:bidi="en-US"/>
        </w:rPr>
        <w:t xml:space="preserve"> </w:t>
      </w:r>
      <w:r w:rsidRPr="008101F5">
        <w:rPr>
          <w:rFonts w:ascii="Times New Roman" w:hAnsi="Times New Roman"/>
          <w:b/>
          <w:bCs/>
          <w:iCs/>
          <w:noProof/>
          <w:spacing w:val="-1"/>
          <w:sz w:val="24"/>
          <w:szCs w:val="24"/>
          <w:lang w:val="x-none" w:eastAsia="en-US" w:bidi="en-US"/>
        </w:rPr>
        <w:t>Koşulla</w:t>
      </w:r>
      <w:r w:rsidRPr="008101F5">
        <w:rPr>
          <w:rFonts w:ascii="Times New Roman" w:hAnsi="Times New Roman"/>
          <w:b/>
          <w:bCs/>
          <w:iCs/>
          <w:noProof/>
          <w:spacing w:val="-2"/>
          <w:sz w:val="24"/>
          <w:szCs w:val="24"/>
          <w:lang w:val="x-none" w:eastAsia="en-US" w:bidi="en-US"/>
        </w:rPr>
        <w:t>r</w:t>
      </w:r>
      <w:r w:rsidRPr="008101F5">
        <w:rPr>
          <w:rFonts w:ascii="Times New Roman" w:hAnsi="Times New Roman"/>
          <w:b/>
          <w:bCs/>
          <w:iCs/>
          <w:noProof/>
          <w:spacing w:val="-1"/>
          <w:sz w:val="24"/>
          <w:szCs w:val="24"/>
          <w:lang w:val="x-none" w:eastAsia="en-US" w:bidi="en-US"/>
        </w:rPr>
        <w:t>ı</w:t>
      </w:r>
      <w:r w:rsidRPr="008101F5">
        <w:rPr>
          <w:rFonts w:ascii="Times New Roman" w:hAnsi="Times New Roman"/>
          <w:b/>
          <w:bCs/>
          <w:iCs/>
          <w:noProof/>
          <w:spacing w:val="1"/>
          <w:sz w:val="24"/>
          <w:szCs w:val="24"/>
          <w:lang w:val="x-none" w:eastAsia="en-US" w:bidi="en-US"/>
        </w:rPr>
        <w:t>n</w:t>
      </w:r>
      <w:r w:rsidRPr="008101F5">
        <w:rPr>
          <w:rFonts w:ascii="Times New Roman" w:hAnsi="Times New Roman"/>
          <w:b/>
          <w:bCs/>
          <w:iCs/>
          <w:noProof/>
          <w:spacing w:val="-2"/>
          <w:sz w:val="24"/>
          <w:szCs w:val="24"/>
          <w:lang w:val="x-none" w:eastAsia="en-US" w:bidi="en-US"/>
        </w:rPr>
        <w:t>ı</w:t>
      </w:r>
      <w:r w:rsidRPr="008101F5">
        <w:rPr>
          <w:rFonts w:ascii="Times New Roman" w:hAnsi="Times New Roman"/>
          <w:b/>
          <w:bCs/>
          <w:iCs/>
          <w:noProof/>
          <w:spacing w:val="-1"/>
          <w:sz w:val="24"/>
          <w:szCs w:val="24"/>
          <w:lang w:val="x-none" w:eastAsia="en-US" w:bidi="en-US"/>
        </w:rPr>
        <w:t>n</w:t>
      </w:r>
      <w:r w:rsidRPr="008101F5">
        <w:rPr>
          <w:rFonts w:ascii="Times New Roman" w:hAnsi="Times New Roman"/>
          <w:b/>
          <w:bCs/>
          <w:iCs/>
          <w:noProof/>
          <w:spacing w:val="1"/>
          <w:sz w:val="24"/>
          <w:szCs w:val="24"/>
          <w:lang w:val="x-none" w:eastAsia="en-US" w:bidi="en-US"/>
        </w:rPr>
        <w:t xml:space="preserve"> </w:t>
      </w:r>
      <w:r w:rsidRPr="008101F5">
        <w:rPr>
          <w:rFonts w:ascii="Times New Roman" w:hAnsi="Times New Roman"/>
          <w:b/>
          <w:bCs/>
          <w:iCs/>
          <w:noProof/>
          <w:spacing w:val="-1"/>
          <w:sz w:val="24"/>
          <w:szCs w:val="24"/>
          <w:lang w:val="x-none" w:eastAsia="en-US" w:bidi="en-US"/>
        </w:rPr>
        <w:t>Y</w:t>
      </w:r>
      <w:r w:rsidRPr="008101F5">
        <w:rPr>
          <w:rFonts w:ascii="Times New Roman" w:hAnsi="Times New Roman"/>
          <w:b/>
          <w:bCs/>
          <w:iCs/>
          <w:noProof/>
          <w:spacing w:val="-2"/>
          <w:sz w:val="24"/>
          <w:szCs w:val="24"/>
          <w:lang w:val="x-none" w:eastAsia="en-US" w:bidi="en-US"/>
        </w:rPr>
        <w:t>e</w:t>
      </w:r>
      <w:r w:rsidRPr="008101F5">
        <w:rPr>
          <w:rFonts w:ascii="Times New Roman" w:hAnsi="Times New Roman"/>
          <w:b/>
          <w:bCs/>
          <w:iCs/>
          <w:noProof/>
          <w:spacing w:val="1"/>
          <w:sz w:val="24"/>
          <w:szCs w:val="24"/>
          <w:lang w:val="x-none" w:eastAsia="en-US" w:bidi="en-US"/>
        </w:rPr>
        <w:t>t</w:t>
      </w:r>
      <w:r w:rsidRPr="008101F5">
        <w:rPr>
          <w:rFonts w:ascii="Times New Roman" w:hAnsi="Times New Roman"/>
          <w:b/>
          <w:bCs/>
          <w:iCs/>
          <w:noProof/>
          <w:spacing w:val="-1"/>
          <w:sz w:val="24"/>
          <w:szCs w:val="24"/>
          <w:lang w:val="x-none" w:eastAsia="en-US" w:bidi="en-US"/>
        </w:rPr>
        <w:t>er</w:t>
      </w:r>
      <w:r w:rsidRPr="008101F5">
        <w:rPr>
          <w:rFonts w:ascii="Times New Roman" w:hAnsi="Times New Roman"/>
          <w:b/>
          <w:bCs/>
          <w:iCs/>
          <w:noProof/>
          <w:spacing w:val="-2"/>
          <w:sz w:val="24"/>
          <w:szCs w:val="24"/>
          <w:lang w:val="x-none" w:eastAsia="en-US" w:bidi="en-US"/>
        </w:rPr>
        <w:t>l</w:t>
      </w:r>
      <w:r w:rsidRPr="008101F5">
        <w:rPr>
          <w:rFonts w:ascii="Times New Roman" w:hAnsi="Times New Roman"/>
          <w:b/>
          <w:bCs/>
          <w:iCs/>
          <w:noProof/>
          <w:spacing w:val="-1"/>
          <w:sz w:val="24"/>
          <w:szCs w:val="24"/>
          <w:lang w:val="x-none" w:eastAsia="en-US" w:bidi="en-US"/>
        </w:rPr>
        <w:t>ik Duru</w:t>
      </w:r>
      <w:r w:rsidRPr="008101F5">
        <w:rPr>
          <w:rFonts w:ascii="Times New Roman" w:hAnsi="Times New Roman"/>
          <w:b/>
          <w:bCs/>
          <w:iCs/>
          <w:noProof/>
          <w:spacing w:val="-2"/>
          <w:sz w:val="24"/>
          <w:szCs w:val="24"/>
          <w:lang w:val="x-none" w:eastAsia="en-US" w:bidi="en-US"/>
        </w:rPr>
        <w:t>m</w:t>
      </w:r>
      <w:r w:rsidRPr="008101F5">
        <w:rPr>
          <w:rFonts w:ascii="Times New Roman" w:hAnsi="Times New Roman"/>
          <w:b/>
          <w:bCs/>
          <w:iCs/>
          <w:noProof/>
          <w:spacing w:val="-1"/>
          <w:sz w:val="24"/>
          <w:szCs w:val="24"/>
          <w:lang w:val="x-none" w:eastAsia="en-US" w:bidi="en-US"/>
        </w:rPr>
        <w:t>u</w:t>
      </w:r>
      <w:bookmarkEnd w:id="6"/>
      <w:bookmarkEnd w:id="7"/>
    </w:p>
    <w:p w:rsidR="00E72939" w:rsidRPr="008101F5" w:rsidRDefault="00E72939" w:rsidP="00406780">
      <w:pPr>
        <w:numPr>
          <w:ilvl w:val="0"/>
          <w:numId w:val="3"/>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pacing w:val="1"/>
          <w:sz w:val="24"/>
          <w:szCs w:val="24"/>
        </w:rPr>
        <w:t>T</w:t>
      </w:r>
      <w:r w:rsidRPr="008101F5">
        <w:rPr>
          <w:rFonts w:ascii="Times New Roman" w:hAnsi="Times New Roman"/>
          <w:sz w:val="24"/>
          <w:szCs w:val="24"/>
        </w:rPr>
        <w:t>ürk</w:t>
      </w:r>
      <w:r w:rsidRPr="008101F5">
        <w:rPr>
          <w:rFonts w:ascii="Times New Roman" w:hAnsi="Times New Roman"/>
          <w:spacing w:val="2"/>
          <w:sz w:val="24"/>
          <w:szCs w:val="24"/>
        </w:rPr>
        <w:t xml:space="preserve"> </w:t>
      </w:r>
      <w:r w:rsidR="00611E91" w:rsidRPr="008101F5">
        <w:rPr>
          <w:rFonts w:ascii="Times New Roman" w:hAnsi="Times New Roman"/>
          <w:spacing w:val="-1"/>
          <w:sz w:val="24"/>
          <w:szCs w:val="24"/>
        </w:rPr>
        <w:t>B</w:t>
      </w:r>
      <w:r w:rsidRPr="008101F5">
        <w:rPr>
          <w:rFonts w:ascii="Times New Roman" w:hAnsi="Times New Roman"/>
          <w:sz w:val="24"/>
          <w:szCs w:val="24"/>
        </w:rPr>
        <w:t>ay</w:t>
      </w:r>
      <w:r w:rsidRPr="008101F5">
        <w:rPr>
          <w:rFonts w:ascii="Times New Roman" w:hAnsi="Times New Roman"/>
          <w:spacing w:val="-1"/>
          <w:sz w:val="24"/>
          <w:szCs w:val="24"/>
        </w:rPr>
        <w:t>r</w:t>
      </w:r>
      <w:r w:rsidRPr="008101F5">
        <w:rPr>
          <w:rFonts w:ascii="Times New Roman" w:hAnsi="Times New Roman"/>
          <w:sz w:val="24"/>
          <w:szCs w:val="24"/>
        </w:rPr>
        <w:t>a</w:t>
      </w:r>
      <w:r w:rsidRPr="008101F5">
        <w:rPr>
          <w:rFonts w:ascii="Times New Roman" w:hAnsi="Times New Roman"/>
          <w:spacing w:val="-1"/>
          <w:sz w:val="24"/>
          <w:szCs w:val="24"/>
        </w:rPr>
        <w:t>ğ</w:t>
      </w:r>
      <w:r w:rsidRPr="008101F5">
        <w:rPr>
          <w:rFonts w:ascii="Times New Roman" w:hAnsi="Times New Roman"/>
          <w:sz w:val="24"/>
          <w:szCs w:val="24"/>
        </w:rPr>
        <w:t>ı</w:t>
      </w:r>
      <w:r w:rsidRPr="008101F5">
        <w:rPr>
          <w:rFonts w:ascii="Times New Roman" w:hAnsi="Times New Roman"/>
          <w:spacing w:val="3"/>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w:t>
      </w:r>
      <w:r w:rsidRPr="008101F5">
        <w:rPr>
          <w:rFonts w:ascii="Times New Roman" w:hAnsi="Times New Roman"/>
          <w:spacing w:val="3"/>
          <w:sz w:val="24"/>
          <w:szCs w:val="24"/>
        </w:rPr>
        <w:t xml:space="preserve"> </w:t>
      </w:r>
      <w:r w:rsidRPr="008101F5">
        <w:rPr>
          <w:rFonts w:ascii="Times New Roman" w:hAnsi="Times New Roman"/>
          <w:spacing w:val="-1"/>
          <w:sz w:val="24"/>
          <w:szCs w:val="24"/>
        </w:rPr>
        <w:t>A</w:t>
      </w:r>
      <w:r w:rsidRPr="008101F5">
        <w:rPr>
          <w:rFonts w:ascii="Times New Roman" w:hAnsi="Times New Roman"/>
          <w:sz w:val="24"/>
          <w:szCs w:val="24"/>
        </w:rPr>
        <w:t>ta</w:t>
      </w:r>
      <w:r w:rsidRPr="008101F5">
        <w:rPr>
          <w:rFonts w:ascii="Times New Roman" w:hAnsi="Times New Roman"/>
          <w:spacing w:val="-3"/>
          <w:sz w:val="24"/>
          <w:szCs w:val="24"/>
        </w:rPr>
        <w:t>t</w:t>
      </w:r>
      <w:r w:rsidRPr="008101F5">
        <w:rPr>
          <w:rFonts w:ascii="Times New Roman" w:hAnsi="Times New Roman"/>
          <w:sz w:val="24"/>
          <w:szCs w:val="24"/>
        </w:rPr>
        <w:t>ü</w:t>
      </w:r>
      <w:r w:rsidRPr="008101F5">
        <w:rPr>
          <w:rFonts w:ascii="Times New Roman" w:hAnsi="Times New Roman"/>
          <w:spacing w:val="-2"/>
          <w:sz w:val="24"/>
          <w:szCs w:val="24"/>
        </w:rPr>
        <w:t>r</w:t>
      </w:r>
      <w:r w:rsidRPr="008101F5">
        <w:rPr>
          <w:rFonts w:ascii="Times New Roman" w:hAnsi="Times New Roman"/>
          <w:sz w:val="24"/>
          <w:szCs w:val="24"/>
        </w:rPr>
        <w:t>k</w:t>
      </w:r>
      <w:r w:rsidRPr="008101F5">
        <w:rPr>
          <w:rFonts w:ascii="Times New Roman" w:hAnsi="Times New Roman"/>
          <w:spacing w:val="2"/>
          <w:sz w:val="24"/>
          <w:szCs w:val="24"/>
        </w:rPr>
        <w:t xml:space="preserve"> </w:t>
      </w:r>
      <w:r w:rsidRPr="008101F5">
        <w:rPr>
          <w:rFonts w:ascii="Times New Roman" w:hAnsi="Times New Roman"/>
          <w:sz w:val="24"/>
          <w:szCs w:val="24"/>
        </w:rPr>
        <w:t>kö</w:t>
      </w:r>
      <w:r w:rsidRPr="008101F5">
        <w:rPr>
          <w:rFonts w:ascii="Times New Roman" w:hAnsi="Times New Roman"/>
          <w:spacing w:val="1"/>
          <w:sz w:val="24"/>
          <w:szCs w:val="24"/>
        </w:rPr>
        <w:t>ş</w:t>
      </w:r>
      <w:r w:rsidRPr="008101F5">
        <w:rPr>
          <w:rFonts w:ascii="Times New Roman" w:hAnsi="Times New Roman"/>
          <w:spacing w:val="-2"/>
          <w:sz w:val="24"/>
          <w:szCs w:val="24"/>
        </w:rPr>
        <w:t>e</w:t>
      </w:r>
      <w:r w:rsidRPr="008101F5">
        <w:rPr>
          <w:rFonts w:ascii="Times New Roman" w:hAnsi="Times New Roman"/>
          <w:spacing w:val="1"/>
          <w:sz w:val="24"/>
          <w:szCs w:val="24"/>
        </w:rPr>
        <w:t>si</w:t>
      </w:r>
      <w:r w:rsidRPr="008101F5">
        <w:rPr>
          <w:rFonts w:ascii="Times New Roman" w:hAnsi="Times New Roman"/>
          <w:sz w:val="24"/>
          <w:szCs w:val="24"/>
        </w:rPr>
        <w:t xml:space="preserve"> ile diğer köşe ve resimler;</w:t>
      </w:r>
      <w:r w:rsidRPr="008101F5">
        <w:rPr>
          <w:rFonts w:ascii="Times New Roman" w:hAnsi="Times New Roman"/>
          <w:i/>
          <w:sz w:val="18"/>
          <w:szCs w:val="18"/>
        </w:rPr>
        <w:t xml:space="preserve"> </w:t>
      </w:r>
      <w:r w:rsidRPr="008101F5">
        <w:rPr>
          <w:rFonts w:ascii="Times New Roman" w:hAnsi="Times New Roman"/>
          <w:i/>
          <w:spacing w:val="-3"/>
          <w:sz w:val="18"/>
          <w:szCs w:val="18"/>
        </w:rPr>
        <w:t>(Türk Bayrağı Kanunu Md.3; Türk Bayrağı Tüzüğü Md. 6, 7, 8, 9; Eskimiş, Solmuş, Yırtılmış ve Kullanılamayacak Duruma Gelmiş Bayrakların Yok Edilmesi Usul ve Esaslarını Gösterir Yönetmelik Md. 5; MEB Kurum Tanıtım Yönetmeliği Md. 8;</w:t>
      </w:r>
      <w:r w:rsidRPr="008101F5">
        <w:rPr>
          <w:rFonts w:ascii="Times New Roman" w:hAnsi="Times New Roman"/>
          <w:i/>
          <w:sz w:val="18"/>
          <w:szCs w:val="18"/>
        </w:rPr>
        <w:t xml:space="preserve"> MEB Kurum Tanıtım Kılavuzu</w:t>
      </w:r>
      <w:r w:rsidRPr="008101F5">
        <w:rPr>
          <w:rFonts w:ascii="Times New Roman" w:hAnsi="Times New Roman"/>
          <w:sz w:val="18"/>
          <w:szCs w:val="18"/>
        </w:rPr>
        <w:t>)</w:t>
      </w:r>
      <w:r w:rsidRPr="008101F5">
        <w:rPr>
          <w:rFonts w:ascii="Times New Roman" w:hAnsi="Times New Roman"/>
          <w:sz w:val="24"/>
          <w:szCs w:val="24"/>
        </w:rPr>
        <w:t xml:space="preserve">  </w:t>
      </w:r>
    </w:p>
    <w:p w:rsidR="00E72939" w:rsidRPr="008101F5" w:rsidRDefault="00E72939" w:rsidP="00406780">
      <w:pPr>
        <w:numPr>
          <w:ilvl w:val="0"/>
          <w:numId w:val="3"/>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Kurum bina ve eklentilerinin </w:t>
      </w:r>
      <w:r w:rsidRPr="008101F5">
        <w:rPr>
          <w:rFonts w:ascii="Times New Roman" w:hAnsi="Times New Roman"/>
          <w:spacing w:val="-1"/>
          <w:sz w:val="24"/>
          <w:szCs w:val="24"/>
        </w:rPr>
        <w:t>y</w:t>
      </w:r>
      <w:r w:rsidRPr="008101F5">
        <w:rPr>
          <w:rFonts w:ascii="Times New Roman" w:hAnsi="Times New Roman"/>
          <w:sz w:val="24"/>
          <w:szCs w:val="24"/>
        </w:rPr>
        <w:t>eterl</w:t>
      </w:r>
      <w:r w:rsidRPr="008101F5">
        <w:rPr>
          <w:rFonts w:ascii="Times New Roman" w:hAnsi="Times New Roman"/>
          <w:spacing w:val="1"/>
          <w:sz w:val="24"/>
          <w:szCs w:val="24"/>
        </w:rPr>
        <w:t>ili</w:t>
      </w:r>
      <w:r w:rsidRPr="008101F5">
        <w:rPr>
          <w:rFonts w:ascii="Times New Roman" w:hAnsi="Times New Roman"/>
          <w:sz w:val="24"/>
          <w:szCs w:val="24"/>
        </w:rPr>
        <w:t>k</w:t>
      </w:r>
      <w:r w:rsidRPr="008101F5">
        <w:rPr>
          <w:rFonts w:ascii="Times New Roman" w:hAnsi="Times New Roman"/>
          <w:spacing w:val="23"/>
          <w:sz w:val="24"/>
          <w:szCs w:val="24"/>
        </w:rPr>
        <w:t xml:space="preserve"> </w:t>
      </w:r>
      <w:r w:rsidRPr="008101F5">
        <w:rPr>
          <w:rFonts w:ascii="Times New Roman" w:hAnsi="Times New Roman"/>
          <w:spacing w:val="-3"/>
          <w:sz w:val="24"/>
          <w:szCs w:val="24"/>
        </w:rPr>
        <w:t>d</w:t>
      </w:r>
      <w:r w:rsidRPr="008101F5">
        <w:rPr>
          <w:rFonts w:ascii="Times New Roman" w:hAnsi="Times New Roman"/>
          <w:sz w:val="24"/>
          <w:szCs w:val="24"/>
        </w:rPr>
        <w:t>ur</w:t>
      </w:r>
      <w:r w:rsidRPr="008101F5">
        <w:rPr>
          <w:rFonts w:ascii="Times New Roman" w:hAnsi="Times New Roman"/>
          <w:spacing w:val="-2"/>
          <w:sz w:val="24"/>
          <w:szCs w:val="24"/>
        </w:rPr>
        <w:t>u</w:t>
      </w:r>
      <w:r w:rsidRPr="008101F5">
        <w:rPr>
          <w:rFonts w:ascii="Times New Roman" w:hAnsi="Times New Roman"/>
          <w:spacing w:val="1"/>
          <w:sz w:val="24"/>
          <w:szCs w:val="24"/>
        </w:rPr>
        <w:t>m</w:t>
      </w:r>
      <w:r w:rsidRPr="008101F5">
        <w:rPr>
          <w:rFonts w:ascii="Times New Roman" w:hAnsi="Times New Roman"/>
          <w:spacing w:val="-2"/>
          <w:sz w:val="24"/>
          <w:szCs w:val="24"/>
        </w:rPr>
        <w:t>u ile</w:t>
      </w:r>
      <w:r w:rsidRPr="008101F5">
        <w:rPr>
          <w:rFonts w:ascii="Times New Roman" w:hAnsi="Times New Roman"/>
          <w:sz w:val="24"/>
          <w:szCs w:val="24"/>
        </w:rPr>
        <w:t xml:space="preserve"> temizlik ve bakımı</w:t>
      </w:r>
      <w:r w:rsidRPr="008101F5">
        <w:rPr>
          <w:rFonts w:ascii="Times New Roman" w:hAnsi="Times New Roman"/>
          <w:spacing w:val="-2"/>
          <w:sz w:val="24"/>
          <w:szCs w:val="24"/>
        </w:rPr>
        <w:t>;</w:t>
      </w:r>
      <w:r w:rsidRPr="008101F5">
        <w:rPr>
          <w:rFonts w:ascii="Times New Roman" w:hAnsi="Times New Roman"/>
          <w:spacing w:val="24"/>
          <w:sz w:val="24"/>
          <w:szCs w:val="24"/>
        </w:rPr>
        <w:t xml:space="preserve"> </w:t>
      </w:r>
      <w:r w:rsidRPr="008101F5">
        <w:rPr>
          <w:rFonts w:ascii="Times New Roman" w:hAnsi="Times New Roman"/>
          <w:sz w:val="24"/>
          <w:szCs w:val="24"/>
        </w:rPr>
        <w:t>h</w:t>
      </w:r>
      <w:r w:rsidRPr="008101F5">
        <w:rPr>
          <w:rFonts w:ascii="Times New Roman" w:hAnsi="Times New Roman"/>
          <w:spacing w:val="1"/>
          <w:sz w:val="24"/>
          <w:szCs w:val="24"/>
        </w:rPr>
        <w:t>i</w:t>
      </w:r>
      <w:r w:rsidRPr="008101F5">
        <w:rPr>
          <w:rFonts w:ascii="Times New Roman" w:hAnsi="Times New Roman"/>
          <w:spacing w:val="-2"/>
          <w:sz w:val="24"/>
          <w:szCs w:val="24"/>
        </w:rPr>
        <w:t>z</w:t>
      </w:r>
      <w:r w:rsidRPr="008101F5">
        <w:rPr>
          <w:rFonts w:ascii="Times New Roman" w:hAnsi="Times New Roman"/>
          <w:spacing w:val="1"/>
          <w:sz w:val="24"/>
          <w:szCs w:val="24"/>
        </w:rPr>
        <w:t>m</w:t>
      </w:r>
      <w:r w:rsidRPr="008101F5">
        <w:rPr>
          <w:rFonts w:ascii="Times New Roman" w:hAnsi="Times New Roman"/>
          <w:sz w:val="24"/>
          <w:szCs w:val="24"/>
        </w:rPr>
        <w:t>et odal</w:t>
      </w:r>
      <w:r w:rsidRPr="008101F5">
        <w:rPr>
          <w:rFonts w:ascii="Times New Roman" w:hAnsi="Times New Roman"/>
          <w:spacing w:val="-2"/>
          <w:sz w:val="24"/>
          <w:szCs w:val="24"/>
        </w:rPr>
        <w:t>a</w:t>
      </w:r>
      <w:r w:rsidRPr="008101F5">
        <w:rPr>
          <w:rFonts w:ascii="Times New Roman" w:hAnsi="Times New Roman"/>
          <w:sz w:val="24"/>
          <w:szCs w:val="24"/>
        </w:rPr>
        <w:t>r</w:t>
      </w:r>
      <w:r w:rsidRPr="008101F5">
        <w:rPr>
          <w:rFonts w:ascii="Times New Roman" w:hAnsi="Times New Roman"/>
          <w:spacing w:val="-2"/>
          <w:sz w:val="24"/>
          <w:szCs w:val="24"/>
        </w:rPr>
        <w:t>ı</w:t>
      </w:r>
      <w:r w:rsidRPr="008101F5">
        <w:rPr>
          <w:rFonts w:ascii="Times New Roman" w:hAnsi="Times New Roman"/>
          <w:sz w:val="24"/>
          <w:szCs w:val="24"/>
        </w:rPr>
        <w:t xml:space="preserve">, </w:t>
      </w:r>
      <w:r w:rsidRPr="008101F5">
        <w:rPr>
          <w:rFonts w:ascii="Times New Roman" w:hAnsi="Times New Roman"/>
          <w:spacing w:val="3"/>
          <w:sz w:val="24"/>
          <w:szCs w:val="24"/>
        </w:rPr>
        <w:t xml:space="preserve"> </w:t>
      </w:r>
      <w:r w:rsidRPr="008101F5">
        <w:rPr>
          <w:rFonts w:ascii="Times New Roman" w:hAnsi="Times New Roman"/>
          <w:sz w:val="24"/>
          <w:szCs w:val="24"/>
        </w:rPr>
        <w:t>laborat</w:t>
      </w:r>
      <w:r w:rsidRPr="008101F5">
        <w:rPr>
          <w:rFonts w:ascii="Times New Roman" w:hAnsi="Times New Roman"/>
          <w:spacing w:val="-2"/>
          <w:sz w:val="24"/>
          <w:szCs w:val="24"/>
        </w:rPr>
        <w:t>u</w:t>
      </w:r>
      <w:r w:rsidRPr="008101F5">
        <w:rPr>
          <w:rFonts w:ascii="Times New Roman" w:hAnsi="Times New Roman"/>
          <w:sz w:val="24"/>
          <w:szCs w:val="24"/>
        </w:rPr>
        <w:t>var</w:t>
      </w:r>
      <w:r w:rsidRPr="008101F5">
        <w:rPr>
          <w:rFonts w:ascii="Times New Roman" w:hAnsi="Times New Roman"/>
          <w:spacing w:val="2"/>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 atölye</w:t>
      </w:r>
      <w:r w:rsidRPr="008101F5">
        <w:rPr>
          <w:rFonts w:ascii="Times New Roman" w:hAnsi="Times New Roman"/>
          <w:spacing w:val="-2"/>
          <w:sz w:val="24"/>
          <w:szCs w:val="24"/>
        </w:rPr>
        <w:t>le</w:t>
      </w:r>
      <w:r w:rsidRPr="008101F5">
        <w:rPr>
          <w:rFonts w:ascii="Times New Roman" w:hAnsi="Times New Roman"/>
          <w:sz w:val="24"/>
          <w:szCs w:val="24"/>
        </w:rPr>
        <w:t xml:space="preserve">r, </w:t>
      </w:r>
      <w:r w:rsidRPr="008101F5">
        <w:rPr>
          <w:rFonts w:ascii="Times New Roman" w:hAnsi="Times New Roman"/>
          <w:spacing w:val="3"/>
          <w:sz w:val="24"/>
          <w:szCs w:val="24"/>
        </w:rPr>
        <w:t xml:space="preserve"> </w:t>
      </w:r>
      <w:r w:rsidRPr="008101F5">
        <w:rPr>
          <w:rFonts w:ascii="Times New Roman" w:hAnsi="Times New Roman"/>
          <w:sz w:val="24"/>
          <w:szCs w:val="24"/>
        </w:rPr>
        <w:t>uy</w:t>
      </w:r>
      <w:r w:rsidRPr="008101F5">
        <w:rPr>
          <w:rFonts w:ascii="Times New Roman" w:hAnsi="Times New Roman"/>
          <w:spacing w:val="-2"/>
          <w:sz w:val="24"/>
          <w:szCs w:val="24"/>
        </w:rPr>
        <w:t>g</w:t>
      </w:r>
      <w:r w:rsidRPr="008101F5">
        <w:rPr>
          <w:rFonts w:ascii="Times New Roman" w:hAnsi="Times New Roman"/>
          <w:sz w:val="24"/>
          <w:szCs w:val="24"/>
        </w:rPr>
        <w:t>ula</w:t>
      </w:r>
      <w:r w:rsidRPr="008101F5">
        <w:rPr>
          <w:rFonts w:ascii="Times New Roman" w:hAnsi="Times New Roman"/>
          <w:spacing w:val="-1"/>
          <w:sz w:val="24"/>
          <w:szCs w:val="24"/>
        </w:rPr>
        <w:t>m</w:t>
      </w:r>
      <w:r w:rsidRPr="008101F5">
        <w:rPr>
          <w:rFonts w:ascii="Times New Roman" w:hAnsi="Times New Roman"/>
          <w:sz w:val="24"/>
          <w:szCs w:val="24"/>
        </w:rPr>
        <w:t xml:space="preserve">a </w:t>
      </w:r>
      <w:r w:rsidRPr="008101F5">
        <w:rPr>
          <w:rFonts w:ascii="Times New Roman" w:hAnsi="Times New Roman"/>
          <w:spacing w:val="1"/>
          <w:sz w:val="24"/>
          <w:szCs w:val="24"/>
        </w:rPr>
        <w:t>sı</w:t>
      </w:r>
      <w:r w:rsidRPr="008101F5">
        <w:rPr>
          <w:rFonts w:ascii="Times New Roman" w:hAnsi="Times New Roman"/>
          <w:spacing w:val="-3"/>
          <w:sz w:val="24"/>
          <w:szCs w:val="24"/>
        </w:rPr>
        <w:t>n</w:t>
      </w:r>
      <w:r w:rsidRPr="008101F5">
        <w:rPr>
          <w:rFonts w:ascii="Times New Roman" w:hAnsi="Times New Roman"/>
          <w:spacing w:val="1"/>
          <w:sz w:val="24"/>
          <w:szCs w:val="24"/>
        </w:rPr>
        <w:t>ı</w:t>
      </w:r>
      <w:r w:rsidRPr="008101F5">
        <w:rPr>
          <w:rFonts w:ascii="Times New Roman" w:hAnsi="Times New Roman"/>
          <w:sz w:val="24"/>
          <w:szCs w:val="24"/>
        </w:rPr>
        <w:t>fla</w:t>
      </w:r>
      <w:r w:rsidRPr="008101F5">
        <w:rPr>
          <w:rFonts w:ascii="Times New Roman" w:hAnsi="Times New Roman"/>
          <w:spacing w:val="-3"/>
          <w:sz w:val="24"/>
          <w:szCs w:val="24"/>
        </w:rPr>
        <w:t>r</w:t>
      </w:r>
      <w:r w:rsidRPr="008101F5">
        <w:rPr>
          <w:rFonts w:ascii="Times New Roman" w:hAnsi="Times New Roman"/>
          <w:spacing w:val="1"/>
          <w:sz w:val="24"/>
          <w:szCs w:val="24"/>
        </w:rPr>
        <w:t>ı</w:t>
      </w:r>
      <w:r w:rsidRPr="008101F5">
        <w:rPr>
          <w:rFonts w:ascii="Times New Roman" w:hAnsi="Times New Roman"/>
          <w:sz w:val="24"/>
          <w:szCs w:val="24"/>
        </w:rPr>
        <w:t>,</w:t>
      </w:r>
      <w:r w:rsidRPr="008101F5">
        <w:rPr>
          <w:rFonts w:ascii="Times New Roman" w:hAnsi="Times New Roman"/>
          <w:spacing w:val="2"/>
          <w:sz w:val="24"/>
          <w:szCs w:val="24"/>
        </w:rPr>
        <w:t xml:space="preserve"> </w:t>
      </w:r>
      <w:r w:rsidRPr="008101F5">
        <w:rPr>
          <w:rFonts w:ascii="Times New Roman" w:hAnsi="Times New Roman"/>
          <w:sz w:val="24"/>
          <w:szCs w:val="24"/>
        </w:rPr>
        <w:t>e</w:t>
      </w:r>
      <w:r w:rsidRPr="008101F5">
        <w:rPr>
          <w:rFonts w:ascii="Times New Roman" w:hAnsi="Times New Roman"/>
          <w:spacing w:val="-3"/>
          <w:sz w:val="24"/>
          <w:szCs w:val="24"/>
        </w:rPr>
        <w:t>ğ</w:t>
      </w:r>
      <w:r w:rsidRPr="008101F5">
        <w:rPr>
          <w:rFonts w:ascii="Times New Roman" w:hAnsi="Times New Roman"/>
          <w:spacing w:val="1"/>
          <w:sz w:val="24"/>
          <w:szCs w:val="24"/>
        </w:rPr>
        <w:t>i</w:t>
      </w:r>
      <w:r w:rsidRPr="008101F5">
        <w:rPr>
          <w:rFonts w:ascii="Times New Roman" w:hAnsi="Times New Roman"/>
          <w:sz w:val="24"/>
          <w:szCs w:val="24"/>
        </w:rPr>
        <w:t>t</w:t>
      </w:r>
      <w:r w:rsidRPr="008101F5">
        <w:rPr>
          <w:rFonts w:ascii="Times New Roman" w:hAnsi="Times New Roman"/>
          <w:spacing w:val="-2"/>
          <w:sz w:val="24"/>
          <w:szCs w:val="24"/>
        </w:rPr>
        <w:t>i</w:t>
      </w:r>
      <w:r w:rsidRPr="008101F5">
        <w:rPr>
          <w:rFonts w:ascii="Times New Roman" w:hAnsi="Times New Roman"/>
          <w:spacing w:val="2"/>
          <w:sz w:val="24"/>
          <w:szCs w:val="24"/>
        </w:rPr>
        <w:t>m</w:t>
      </w:r>
      <w:r w:rsidRPr="008101F5">
        <w:rPr>
          <w:rFonts w:ascii="Times New Roman" w:hAnsi="Times New Roman"/>
          <w:spacing w:val="-1"/>
          <w:sz w:val="24"/>
          <w:szCs w:val="24"/>
        </w:rPr>
        <w:t>-</w:t>
      </w:r>
      <w:r w:rsidRPr="008101F5">
        <w:rPr>
          <w:rFonts w:ascii="Times New Roman" w:hAnsi="Times New Roman"/>
          <w:sz w:val="24"/>
          <w:szCs w:val="24"/>
        </w:rPr>
        <w:t>ö</w:t>
      </w:r>
      <w:r w:rsidRPr="008101F5">
        <w:rPr>
          <w:rFonts w:ascii="Times New Roman" w:hAnsi="Times New Roman"/>
          <w:spacing w:val="-1"/>
          <w:sz w:val="24"/>
          <w:szCs w:val="24"/>
        </w:rPr>
        <w:t>ğ</w:t>
      </w:r>
      <w:r w:rsidRPr="008101F5">
        <w:rPr>
          <w:rFonts w:ascii="Times New Roman" w:hAnsi="Times New Roman"/>
          <w:sz w:val="24"/>
          <w:szCs w:val="24"/>
        </w:rPr>
        <w:t>ret</w:t>
      </w:r>
      <w:r w:rsidRPr="008101F5">
        <w:rPr>
          <w:rFonts w:ascii="Times New Roman" w:hAnsi="Times New Roman"/>
          <w:spacing w:val="-2"/>
          <w:sz w:val="24"/>
          <w:szCs w:val="24"/>
        </w:rPr>
        <w:t>i</w:t>
      </w:r>
      <w:r w:rsidRPr="008101F5">
        <w:rPr>
          <w:rFonts w:ascii="Times New Roman" w:hAnsi="Times New Roman"/>
          <w:sz w:val="24"/>
          <w:szCs w:val="24"/>
        </w:rPr>
        <w:t xml:space="preserve">m </w:t>
      </w:r>
      <w:r w:rsidRPr="008101F5">
        <w:rPr>
          <w:rFonts w:ascii="Times New Roman" w:hAnsi="Times New Roman"/>
          <w:spacing w:val="-2"/>
          <w:sz w:val="24"/>
          <w:szCs w:val="24"/>
        </w:rPr>
        <w:t>o</w:t>
      </w:r>
      <w:r w:rsidRPr="008101F5">
        <w:rPr>
          <w:rFonts w:ascii="Times New Roman" w:hAnsi="Times New Roman"/>
          <w:sz w:val="24"/>
          <w:szCs w:val="24"/>
        </w:rPr>
        <w:t>rta</w:t>
      </w:r>
      <w:r w:rsidRPr="008101F5">
        <w:rPr>
          <w:rFonts w:ascii="Times New Roman" w:hAnsi="Times New Roman"/>
          <w:spacing w:val="1"/>
          <w:sz w:val="24"/>
          <w:szCs w:val="24"/>
        </w:rPr>
        <w:t>m</w:t>
      </w:r>
      <w:r w:rsidRPr="008101F5">
        <w:rPr>
          <w:rFonts w:ascii="Times New Roman" w:hAnsi="Times New Roman"/>
          <w:sz w:val="24"/>
          <w:szCs w:val="24"/>
        </w:rPr>
        <w:t>la</w:t>
      </w:r>
      <w:r w:rsidRPr="008101F5">
        <w:rPr>
          <w:rFonts w:ascii="Times New Roman" w:hAnsi="Times New Roman"/>
          <w:spacing w:val="-2"/>
          <w:sz w:val="24"/>
          <w:szCs w:val="24"/>
        </w:rPr>
        <w:t>r</w:t>
      </w:r>
      <w:r w:rsidRPr="008101F5">
        <w:rPr>
          <w:rFonts w:ascii="Times New Roman" w:hAnsi="Times New Roman"/>
          <w:spacing w:val="1"/>
          <w:sz w:val="24"/>
          <w:szCs w:val="24"/>
        </w:rPr>
        <w:t>ı</w:t>
      </w:r>
      <w:r w:rsidRPr="008101F5">
        <w:rPr>
          <w:rFonts w:ascii="Times New Roman" w:hAnsi="Times New Roman"/>
          <w:spacing w:val="-1"/>
          <w:sz w:val="24"/>
          <w:szCs w:val="24"/>
        </w:rPr>
        <w:t>n</w:t>
      </w:r>
      <w:r w:rsidRPr="008101F5">
        <w:rPr>
          <w:rFonts w:ascii="Times New Roman" w:hAnsi="Times New Roman"/>
          <w:spacing w:val="1"/>
          <w:sz w:val="24"/>
          <w:szCs w:val="24"/>
        </w:rPr>
        <w:t>ı</w:t>
      </w:r>
      <w:r w:rsidRPr="008101F5">
        <w:rPr>
          <w:rFonts w:ascii="Times New Roman" w:hAnsi="Times New Roman"/>
          <w:sz w:val="24"/>
          <w:szCs w:val="24"/>
        </w:rPr>
        <w:t>n</w:t>
      </w:r>
      <w:r w:rsidRPr="008101F5">
        <w:rPr>
          <w:rFonts w:ascii="Times New Roman" w:hAnsi="Times New Roman"/>
          <w:spacing w:val="1"/>
          <w:sz w:val="24"/>
          <w:szCs w:val="24"/>
        </w:rPr>
        <w:t xml:space="preserve"> </w:t>
      </w:r>
      <w:r w:rsidRPr="008101F5">
        <w:rPr>
          <w:rFonts w:ascii="Times New Roman" w:hAnsi="Times New Roman"/>
          <w:spacing w:val="-3"/>
          <w:sz w:val="24"/>
          <w:szCs w:val="24"/>
        </w:rPr>
        <w:t>t</w:t>
      </w:r>
      <w:r w:rsidRPr="008101F5">
        <w:rPr>
          <w:rFonts w:ascii="Times New Roman" w:hAnsi="Times New Roman"/>
          <w:sz w:val="24"/>
          <w:szCs w:val="24"/>
        </w:rPr>
        <w:t>e</w:t>
      </w:r>
      <w:r w:rsidRPr="008101F5">
        <w:rPr>
          <w:rFonts w:ascii="Times New Roman" w:hAnsi="Times New Roman"/>
          <w:spacing w:val="-1"/>
          <w:sz w:val="24"/>
          <w:szCs w:val="24"/>
        </w:rPr>
        <w:t>m</w:t>
      </w:r>
      <w:r w:rsidRPr="008101F5">
        <w:rPr>
          <w:rFonts w:ascii="Times New Roman" w:hAnsi="Times New Roman"/>
          <w:spacing w:val="1"/>
          <w:sz w:val="24"/>
          <w:szCs w:val="24"/>
        </w:rPr>
        <w:t>i</w:t>
      </w:r>
      <w:r w:rsidRPr="008101F5">
        <w:rPr>
          <w:rFonts w:ascii="Times New Roman" w:hAnsi="Times New Roman"/>
          <w:sz w:val="24"/>
          <w:szCs w:val="24"/>
        </w:rPr>
        <w:t>z</w:t>
      </w:r>
      <w:r w:rsidRPr="008101F5">
        <w:rPr>
          <w:rFonts w:ascii="Times New Roman" w:hAnsi="Times New Roman"/>
          <w:spacing w:val="-2"/>
          <w:sz w:val="24"/>
          <w:szCs w:val="24"/>
        </w:rPr>
        <w:t>l</w:t>
      </w:r>
      <w:r w:rsidRPr="008101F5">
        <w:rPr>
          <w:rFonts w:ascii="Times New Roman" w:hAnsi="Times New Roman"/>
          <w:spacing w:val="1"/>
          <w:sz w:val="24"/>
          <w:szCs w:val="24"/>
        </w:rPr>
        <w:t>i</w:t>
      </w:r>
      <w:r w:rsidRPr="008101F5">
        <w:rPr>
          <w:rFonts w:ascii="Times New Roman" w:hAnsi="Times New Roman"/>
          <w:spacing w:val="-1"/>
          <w:sz w:val="24"/>
          <w:szCs w:val="24"/>
        </w:rPr>
        <w:t>ğ</w:t>
      </w:r>
      <w:r w:rsidRPr="008101F5">
        <w:rPr>
          <w:rFonts w:ascii="Times New Roman" w:hAnsi="Times New Roman"/>
          <w:spacing w:val="1"/>
          <w:sz w:val="24"/>
          <w:szCs w:val="24"/>
        </w:rPr>
        <w:t>i</w:t>
      </w:r>
      <w:r w:rsidRPr="008101F5">
        <w:rPr>
          <w:rFonts w:ascii="Times New Roman" w:hAnsi="Times New Roman"/>
          <w:sz w:val="24"/>
          <w:szCs w:val="24"/>
        </w:rPr>
        <w:t>, merkez</w:t>
      </w:r>
      <w:r w:rsidRPr="008101F5">
        <w:rPr>
          <w:rFonts w:ascii="Times New Roman" w:hAnsi="Times New Roman"/>
          <w:spacing w:val="2"/>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w:t>
      </w:r>
      <w:r w:rsidRPr="008101F5">
        <w:rPr>
          <w:rFonts w:ascii="Times New Roman" w:hAnsi="Times New Roman"/>
          <w:spacing w:val="2"/>
          <w:sz w:val="24"/>
          <w:szCs w:val="24"/>
        </w:rPr>
        <w:t xml:space="preserve"> </w:t>
      </w:r>
      <w:r w:rsidRPr="008101F5">
        <w:rPr>
          <w:rFonts w:ascii="Times New Roman" w:hAnsi="Times New Roman"/>
          <w:spacing w:val="4"/>
          <w:sz w:val="24"/>
          <w:szCs w:val="24"/>
        </w:rPr>
        <w:t>ç</w:t>
      </w:r>
      <w:r w:rsidRPr="008101F5">
        <w:rPr>
          <w:rFonts w:ascii="Times New Roman" w:hAnsi="Times New Roman"/>
          <w:sz w:val="24"/>
          <w:szCs w:val="24"/>
        </w:rPr>
        <w:t>ev</w:t>
      </w:r>
      <w:r w:rsidRPr="008101F5">
        <w:rPr>
          <w:rFonts w:ascii="Times New Roman" w:hAnsi="Times New Roman"/>
          <w:spacing w:val="-3"/>
          <w:sz w:val="24"/>
          <w:szCs w:val="24"/>
        </w:rPr>
        <w:t>r</w:t>
      </w:r>
      <w:r w:rsidRPr="008101F5">
        <w:rPr>
          <w:rFonts w:ascii="Times New Roman" w:hAnsi="Times New Roman"/>
          <w:sz w:val="24"/>
          <w:szCs w:val="24"/>
        </w:rPr>
        <w:t>e</w:t>
      </w:r>
      <w:r w:rsidRPr="008101F5">
        <w:rPr>
          <w:rFonts w:ascii="Times New Roman" w:hAnsi="Times New Roman"/>
          <w:spacing w:val="2"/>
          <w:sz w:val="24"/>
          <w:szCs w:val="24"/>
        </w:rPr>
        <w:t xml:space="preserve"> </w:t>
      </w:r>
      <w:r w:rsidRPr="008101F5">
        <w:rPr>
          <w:rFonts w:ascii="Times New Roman" w:hAnsi="Times New Roman"/>
          <w:spacing w:val="-1"/>
          <w:sz w:val="24"/>
          <w:szCs w:val="24"/>
        </w:rPr>
        <w:t>g</w:t>
      </w:r>
      <w:r w:rsidRPr="008101F5">
        <w:rPr>
          <w:rFonts w:ascii="Times New Roman" w:hAnsi="Times New Roman"/>
          <w:sz w:val="24"/>
          <w:szCs w:val="24"/>
        </w:rPr>
        <w:t>üve</w:t>
      </w:r>
      <w:r w:rsidRPr="008101F5">
        <w:rPr>
          <w:rFonts w:ascii="Times New Roman" w:hAnsi="Times New Roman"/>
          <w:spacing w:val="-1"/>
          <w:sz w:val="24"/>
          <w:szCs w:val="24"/>
        </w:rPr>
        <w:t>n</w:t>
      </w:r>
      <w:r w:rsidRPr="008101F5">
        <w:rPr>
          <w:rFonts w:ascii="Times New Roman" w:hAnsi="Times New Roman"/>
          <w:sz w:val="24"/>
          <w:szCs w:val="24"/>
        </w:rPr>
        <w:t>l</w:t>
      </w:r>
      <w:r w:rsidRPr="008101F5">
        <w:rPr>
          <w:rFonts w:ascii="Times New Roman" w:hAnsi="Times New Roman"/>
          <w:spacing w:val="1"/>
          <w:sz w:val="24"/>
          <w:szCs w:val="24"/>
        </w:rPr>
        <w:t>i</w:t>
      </w:r>
      <w:r w:rsidRPr="008101F5">
        <w:rPr>
          <w:rFonts w:ascii="Times New Roman" w:hAnsi="Times New Roman"/>
          <w:spacing w:val="-4"/>
          <w:sz w:val="24"/>
          <w:szCs w:val="24"/>
        </w:rPr>
        <w:t>ğ</w:t>
      </w:r>
      <w:r w:rsidRPr="008101F5">
        <w:rPr>
          <w:rFonts w:ascii="Times New Roman" w:hAnsi="Times New Roman"/>
          <w:spacing w:val="1"/>
          <w:sz w:val="24"/>
          <w:szCs w:val="24"/>
        </w:rPr>
        <w:t>i</w:t>
      </w:r>
      <w:r w:rsidRPr="008101F5">
        <w:rPr>
          <w:rFonts w:ascii="Times New Roman" w:hAnsi="Times New Roman"/>
          <w:sz w:val="24"/>
          <w:szCs w:val="24"/>
        </w:rPr>
        <w:t>,</w:t>
      </w:r>
      <w:r w:rsidRPr="008101F5">
        <w:rPr>
          <w:rFonts w:ascii="Times New Roman" w:hAnsi="Times New Roman"/>
          <w:spacing w:val="2"/>
          <w:sz w:val="24"/>
          <w:szCs w:val="24"/>
        </w:rPr>
        <w:t xml:space="preserve"> </w:t>
      </w:r>
      <w:r w:rsidRPr="008101F5">
        <w:rPr>
          <w:rFonts w:ascii="Times New Roman" w:hAnsi="Times New Roman"/>
          <w:sz w:val="24"/>
          <w:szCs w:val="24"/>
        </w:rPr>
        <w:t>merkez</w:t>
      </w:r>
      <w:r w:rsidRPr="008101F5">
        <w:rPr>
          <w:rFonts w:ascii="Times New Roman" w:hAnsi="Times New Roman"/>
          <w:spacing w:val="2"/>
          <w:sz w:val="24"/>
          <w:szCs w:val="24"/>
        </w:rPr>
        <w:t xml:space="preserve"> </w:t>
      </w:r>
      <w:r w:rsidRPr="008101F5">
        <w:rPr>
          <w:rFonts w:ascii="Times New Roman" w:hAnsi="Times New Roman"/>
          <w:spacing w:val="-1"/>
          <w:sz w:val="24"/>
          <w:szCs w:val="24"/>
        </w:rPr>
        <w:t>b</w:t>
      </w:r>
      <w:r w:rsidRPr="008101F5">
        <w:rPr>
          <w:rFonts w:ascii="Times New Roman" w:hAnsi="Times New Roman"/>
          <w:sz w:val="24"/>
          <w:szCs w:val="24"/>
        </w:rPr>
        <w:t>a</w:t>
      </w:r>
      <w:r w:rsidRPr="008101F5">
        <w:rPr>
          <w:rFonts w:ascii="Times New Roman" w:hAnsi="Times New Roman"/>
          <w:spacing w:val="-2"/>
          <w:sz w:val="24"/>
          <w:szCs w:val="24"/>
        </w:rPr>
        <w:t>h</w:t>
      </w:r>
      <w:r w:rsidRPr="008101F5">
        <w:rPr>
          <w:rFonts w:ascii="Times New Roman" w:hAnsi="Times New Roman"/>
          <w:spacing w:val="1"/>
          <w:sz w:val="24"/>
          <w:szCs w:val="24"/>
        </w:rPr>
        <w:t>ç</w:t>
      </w:r>
      <w:r w:rsidRPr="008101F5">
        <w:rPr>
          <w:rFonts w:ascii="Times New Roman" w:hAnsi="Times New Roman"/>
          <w:sz w:val="24"/>
          <w:szCs w:val="24"/>
        </w:rPr>
        <w:t>e</w:t>
      </w:r>
      <w:r w:rsidRPr="008101F5">
        <w:rPr>
          <w:rFonts w:ascii="Times New Roman" w:hAnsi="Times New Roman"/>
          <w:spacing w:val="-1"/>
          <w:sz w:val="24"/>
          <w:szCs w:val="24"/>
        </w:rPr>
        <w:t>s</w:t>
      </w:r>
      <w:r w:rsidRPr="008101F5">
        <w:rPr>
          <w:rFonts w:ascii="Times New Roman" w:hAnsi="Times New Roman"/>
          <w:spacing w:val="1"/>
          <w:sz w:val="24"/>
          <w:szCs w:val="24"/>
        </w:rPr>
        <w:t>i</w:t>
      </w:r>
      <w:r w:rsidRPr="008101F5">
        <w:rPr>
          <w:rFonts w:ascii="Times New Roman" w:hAnsi="Times New Roman"/>
          <w:spacing w:val="-1"/>
          <w:sz w:val="24"/>
          <w:szCs w:val="24"/>
        </w:rPr>
        <w:t>n</w:t>
      </w:r>
      <w:r w:rsidRPr="008101F5">
        <w:rPr>
          <w:rFonts w:ascii="Times New Roman" w:hAnsi="Times New Roman"/>
          <w:spacing w:val="1"/>
          <w:sz w:val="24"/>
          <w:szCs w:val="24"/>
        </w:rPr>
        <w:t>i</w:t>
      </w:r>
      <w:r w:rsidRPr="008101F5">
        <w:rPr>
          <w:rFonts w:ascii="Times New Roman" w:hAnsi="Times New Roman"/>
          <w:sz w:val="24"/>
          <w:szCs w:val="24"/>
        </w:rPr>
        <w:t>n t</w:t>
      </w:r>
      <w:r w:rsidRPr="008101F5">
        <w:rPr>
          <w:rFonts w:ascii="Times New Roman" w:hAnsi="Times New Roman"/>
          <w:spacing w:val="-2"/>
          <w:sz w:val="24"/>
          <w:szCs w:val="24"/>
        </w:rPr>
        <w:t>e</w:t>
      </w:r>
      <w:r w:rsidRPr="008101F5">
        <w:rPr>
          <w:rFonts w:ascii="Times New Roman" w:hAnsi="Times New Roman"/>
          <w:spacing w:val="1"/>
          <w:sz w:val="24"/>
          <w:szCs w:val="24"/>
        </w:rPr>
        <w:t>m</w:t>
      </w:r>
      <w:r w:rsidRPr="008101F5">
        <w:rPr>
          <w:rFonts w:ascii="Times New Roman" w:hAnsi="Times New Roman"/>
          <w:spacing w:val="-1"/>
          <w:sz w:val="24"/>
          <w:szCs w:val="24"/>
        </w:rPr>
        <w:t>i</w:t>
      </w:r>
      <w:r w:rsidRPr="008101F5">
        <w:rPr>
          <w:rFonts w:ascii="Times New Roman" w:hAnsi="Times New Roman"/>
          <w:sz w:val="24"/>
          <w:szCs w:val="24"/>
        </w:rPr>
        <w:t>zl</w:t>
      </w:r>
      <w:r w:rsidRPr="008101F5">
        <w:rPr>
          <w:rFonts w:ascii="Times New Roman" w:hAnsi="Times New Roman"/>
          <w:spacing w:val="1"/>
          <w:sz w:val="24"/>
          <w:szCs w:val="24"/>
        </w:rPr>
        <w:t>i</w:t>
      </w:r>
      <w:r w:rsidRPr="008101F5">
        <w:rPr>
          <w:rFonts w:ascii="Times New Roman" w:hAnsi="Times New Roman"/>
          <w:spacing w:val="-4"/>
          <w:sz w:val="24"/>
          <w:szCs w:val="24"/>
        </w:rPr>
        <w:t>ğ</w:t>
      </w:r>
      <w:r w:rsidRPr="008101F5">
        <w:rPr>
          <w:rFonts w:ascii="Times New Roman" w:hAnsi="Times New Roman"/>
          <w:sz w:val="24"/>
          <w:szCs w:val="24"/>
        </w:rPr>
        <w:t>i</w:t>
      </w:r>
      <w:r w:rsidRPr="008101F5">
        <w:rPr>
          <w:rFonts w:ascii="Times New Roman" w:hAnsi="Times New Roman"/>
          <w:spacing w:val="2"/>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 xml:space="preserve">e </w:t>
      </w:r>
      <w:r w:rsidRPr="008101F5">
        <w:rPr>
          <w:rFonts w:ascii="Times New Roman" w:hAnsi="Times New Roman"/>
          <w:spacing w:val="-1"/>
          <w:sz w:val="24"/>
          <w:szCs w:val="24"/>
        </w:rPr>
        <w:t>b</w:t>
      </w:r>
      <w:r w:rsidRPr="008101F5">
        <w:rPr>
          <w:rFonts w:ascii="Times New Roman" w:hAnsi="Times New Roman"/>
          <w:sz w:val="24"/>
          <w:szCs w:val="24"/>
        </w:rPr>
        <w:t>akı</w:t>
      </w:r>
      <w:r w:rsidRPr="008101F5">
        <w:rPr>
          <w:rFonts w:ascii="Times New Roman" w:hAnsi="Times New Roman"/>
          <w:spacing w:val="-1"/>
          <w:sz w:val="24"/>
          <w:szCs w:val="24"/>
        </w:rPr>
        <w:t>m</w:t>
      </w:r>
      <w:r w:rsidRPr="008101F5">
        <w:rPr>
          <w:rFonts w:ascii="Times New Roman" w:hAnsi="Times New Roman"/>
          <w:spacing w:val="1"/>
          <w:sz w:val="24"/>
          <w:szCs w:val="24"/>
        </w:rPr>
        <w:t>ı</w:t>
      </w:r>
      <w:r w:rsidRPr="008101F5">
        <w:rPr>
          <w:rFonts w:ascii="Times New Roman" w:hAnsi="Times New Roman"/>
          <w:sz w:val="24"/>
          <w:szCs w:val="24"/>
        </w:rPr>
        <w:t>,</w:t>
      </w:r>
      <w:r w:rsidRPr="008101F5">
        <w:rPr>
          <w:rFonts w:ascii="Times New Roman" w:hAnsi="Times New Roman"/>
          <w:spacing w:val="3"/>
          <w:sz w:val="24"/>
          <w:szCs w:val="24"/>
        </w:rPr>
        <w:t xml:space="preserve"> </w:t>
      </w:r>
      <w:r w:rsidRPr="008101F5">
        <w:rPr>
          <w:rFonts w:ascii="Times New Roman" w:hAnsi="Times New Roman"/>
          <w:sz w:val="24"/>
          <w:szCs w:val="24"/>
        </w:rPr>
        <w:t>kütü</w:t>
      </w:r>
      <w:r w:rsidRPr="008101F5">
        <w:rPr>
          <w:rFonts w:ascii="Times New Roman" w:hAnsi="Times New Roman"/>
          <w:spacing w:val="-2"/>
          <w:sz w:val="24"/>
          <w:szCs w:val="24"/>
        </w:rPr>
        <w:t>p</w:t>
      </w:r>
      <w:r w:rsidRPr="008101F5">
        <w:rPr>
          <w:rFonts w:ascii="Times New Roman" w:hAnsi="Times New Roman"/>
          <w:sz w:val="24"/>
          <w:szCs w:val="24"/>
        </w:rPr>
        <w:t>ha</w:t>
      </w:r>
      <w:r w:rsidRPr="008101F5">
        <w:rPr>
          <w:rFonts w:ascii="Times New Roman" w:hAnsi="Times New Roman"/>
          <w:spacing w:val="-1"/>
          <w:sz w:val="24"/>
          <w:szCs w:val="24"/>
        </w:rPr>
        <w:t>n</w:t>
      </w:r>
      <w:r w:rsidRPr="008101F5">
        <w:rPr>
          <w:rFonts w:ascii="Times New Roman" w:hAnsi="Times New Roman"/>
          <w:spacing w:val="-2"/>
          <w:sz w:val="24"/>
          <w:szCs w:val="24"/>
        </w:rPr>
        <w:t>e</w:t>
      </w:r>
      <w:r w:rsidRPr="008101F5">
        <w:rPr>
          <w:rFonts w:ascii="Times New Roman" w:hAnsi="Times New Roman"/>
          <w:sz w:val="24"/>
          <w:szCs w:val="24"/>
        </w:rPr>
        <w:t xml:space="preserve">, </w:t>
      </w:r>
      <w:r w:rsidRPr="008101F5">
        <w:rPr>
          <w:rFonts w:ascii="Times New Roman" w:hAnsi="Times New Roman"/>
          <w:spacing w:val="1"/>
          <w:sz w:val="24"/>
          <w:szCs w:val="24"/>
        </w:rPr>
        <w:t>s</w:t>
      </w:r>
      <w:r w:rsidRPr="008101F5">
        <w:rPr>
          <w:rFonts w:ascii="Times New Roman" w:hAnsi="Times New Roman"/>
          <w:sz w:val="24"/>
          <w:szCs w:val="24"/>
        </w:rPr>
        <w:t>por</w:t>
      </w:r>
      <w:r w:rsidRPr="008101F5">
        <w:rPr>
          <w:rFonts w:ascii="Times New Roman" w:hAnsi="Times New Roman"/>
          <w:spacing w:val="2"/>
          <w:sz w:val="24"/>
          <w:szCs w:val="24"/>
        </w:rPr>
        <w:t xml:space="preserve"> </w:t>
      </w:r>
      <w:r w:rsidRPr="008101F5">
        <w:rPr>
          <w:rFonts w:ascii="Times New Roman" w:hAnsi="Times New Roman"/>
          <w:spacing w:val="1"/>
          <w:sz w:val="24"/>
          <w:szCs w:val="24"/>
        </w:rPr>
        <w:t>s</w:t>
      </w:r>
      <w:r w:rsidRPr="008101F5">
        <w:rPr>
          <w:rFonts w:ascii="Times New Roman" w:hAnsi="Times New Roman"/>
          <w:sz w:val="24"/>
          <w:szCs w:val="24"/>
        </w:rPr>
        <w:t>alo</w:t>
      </w:r>
      <w:r w:rsidRPr="008101F5">
        <w:rPr>
          <w:rFonts w:ascii="Times New Roman" w:hAnsi="Times New Roman"/>
          <w:spacing w:val="-1"/>
          <w:sz w:val="24"/>
          <w:szCs w:val="24"/>
        </w:rPr>
        <w:t>n</w:t>
      </w:r>
      <w:r w:rsidRPr="008101F5">
        <w:rPr>
          <w:rFonts w:ascii="Times New Roman" w:hAnsi="Times New Roman"/>
          <w:sz w:val="24"/>
          <w:szCs w:val="24"/>
        </w:rPr>
        <w:t>u</w:t>
      </w:r>
      <w:r w:rsidRPr="008101F5">
        <w:rPr>
          <w:rFonts w:ascii="Times New Roman" w:hAnsi="Times New Roman"/>
          <w:spacing w:val="3"/>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w:t>
      </w:r>
      <w:r w:rsidRPr="008101F5">
        <w:rPr>
          <w:rFonts w:ascii="Times New Roman" w:hAnsi="Times New Roman"/>
          <w:spacing w:val="2"/>
          <w:sz w:val="24"/>
          <w:szCs w:val="24"/>
        </w:rPr>
        <w:t xml:space="preserve"> </w:t>
      </w:r>
      <w:r w:rsidRPr="008101F5">
        <w:rPr>
          <w:rFonts w:ascii="Times New Roman" w:hAnsi="Times New Roman"/>
          <w:spacing w:val="1"/>
          <w:sz w:val="24"/>
          <w:szCs w:val="24"/>
        </w:rPr>
        <w:t>ç</w:t>
      </w:r>
      <w:r w:rsidRPr="008101F5">
        <w:rPr>
          <w:rFonts w:ascii="Times New Roman" w:hAnsi="Times New Roman"/>
          <w:sz w:val="24"/>
          <w:szCs w:val="24"/>
        </w:rPr>
        <w:t>ok</w:t>
      </w:r>
      <w:r w:rsidRPr="008101F5">
        <w:rPr>
          <w:rFonts w:ascii="Times New Roman" w:hAnsi="Times New Roman"/>
          <w:spacing w:val="2"/>
          <w:sz w:val="24"/>
          <w:szCs w:val="24"/>
        </w:rPr>
        <w:t xml:space="preserve"> </w:t>
      </w:r>
      <w:r w:rsidRPr="008101F5">
        <w:rPr>
          <w:rFonts w:ascii="Times New Roman" w:hAnsi="Times New Roman"/>
          <w:sz w:val="24"/>
          <w:szCs w:val="24"/>
        </w:rPr>
        <w:t>a</w:t>
      </w:r>
      <w:r w:rsidRPr="008101F5">
        <w:rPr>
          <w:rFonts w:ascii="Times New Roman" w:hAnsi="Times New Roman"/>
          <w:spacing w:val="-1"/>
          <w:sz w:val="24"/>
          <w:szCs w:val="24"/>
        </w:rPr>
        <w:t>m</w:t>
      </w:r>
      <w:r w:rsidRPr="008101F5">
        <w:rPr>
          <w:rFonts w:ascii="Times New Roman" w:hAnsi="Times New Roman"/>
          <w:sz w:val="24"/>
          <w:szCs w:val="24"/>
        </w:rPr>
        <w:t>a</w:t>
      </w:r>
      <w:r w:rsidRPr="008101F5">
        <w:rPr>
          <w:rFonts w:ascii="Times New Roman" w:hAnsi="Times New Roman"/>
          <w:spacing w:val="1"/>
          <w:sz w:val="24"/>
          <w:szCs w:val="24"/>
        </w:rPr>
        <w:t>ç</w:t>
      </w:r>
      <w:r w:rsidRPr="008101F5">
        <w:rPr>
          <w:rFonts w:ascii="Times New Roman" w:hAnsi="Times New Roman"/>
          <w:spacing w:val="-2"/>
          <w:sz w:val="24"/>
          <w:szCs w:val="24"/>
        </w:rPr>
        <w:t>l</w:t>
      </w:r>
      <w:r w:rsidRPr="008101F5">
        <w:rPr>
          <w:rFonts w:ascii="Times New Roman" w:hAnsi="Times New Roman"/>
          <w:sz w:val="24"/>
          <w:szCs w:val="24"/>
        </w:rPr>
        <w:t>ı</w:t>
      </w:r>
      <w:r w:rsidRPr="008101F5">
        <w:rPr>
          <w:rFonts w:ascii="Times New Roman" w:hAnsi="Times New Roman"/>
          <w:spacing w:val="3"/>
          <w:sz w:val="24"/>
          <w:szCs w:val="24"/>
        </w:rPr>
        <w:t xml:space="preserve"> </w:t>
      </w:r>
      <w:r w:rsidRPr="008101F5">
        <w:rPr>
          <w:rFonts w:ascii="Times New Roman" w:hAnsi="Times New Roman"/>
          <w:spacing w:val="1"/>
          <w:sz w:val="24"/>
          <w:szCs w:val="24"/>
        </w:rPr>
        <w:t>s</w:t>
      </w:r>
      <w:r w:rsidRPr="008101F5">
        <w:rPr>
          <w:rFonts w:ascii="Times New Roman" w:hAnsi="Times New Roman"/>
          <w:sz w:val="24"/>
          <w:szCs w:val="24"/>
        </w:rPr>
        <w:t>alo</w:t>
      </w:r>
      <w:r w:rsidRPr="008101F5">
        <w:rPr>
          <w:rFonts w:ascii="Times New Roman" w:hAnsi="Times New Roman"/>
          <w:spacing w:val="-1"/>
          <w:sz w:val="24"/>
          <w:szCs w:val="24"/>
        </w:rPr>
        <w:t>n</w:t>
      </w:r>
      <w:r w:rsidRPr="008101F5">
        <w:rPr>
          <w:rFonts w:ascii="Times New Roman" w:hAnsi="Times New Roman"/>
          <w:sz w:val="24"/>
          <w:szCs w:val="24"/>
        </w:rPr>
        <w:t>la</w:t>
      </w:r>
      <w:r w:rsidRPr="008101F5">
        <w:rPr>
          <w:rFonts w:ascii="Times New Roman" w:hAnsi="Times New Roman"/>
          <w:spacing w:val="-2"/>
          <w:sz w:val="24"/>
          <w:szCs w:val="24"/>
        </w:rPr>
        <w:t>r</w:t>
      </w:r>
      <w:r w:rsidRPr="008101F5">
        <w:rPr>
          <w:rFonts w:ascii="Times New Roman" w:hAnsi="Times New Roman"/>
          <w:sz w:val="24"/>
          <w:szCs w:val="24"/>
        </w:rPr>
        <w:t>,</w:t>
      </w:r>
      <w:r w:rsidRPr="008101F5">
        <w:rPr>
          <w:rFonts w:ascii="Times New Roman" w:hAnsi="Times New Roman"/>
          <w:spacing w:val="3"/>
          <w:sz w:val="24"/>
          <w:szCs w:val="24"/>
        </w:rPr>
        <w:t xml:space="preserve"> </w:t>
      </w:r>
      <w:r w:rsidRPr="008101F5">
        <w:rPr>
          <w:rFonts w:ascii="Times New Roman" w:hAnsi="Times New Roman"/>
          <w:sz w:val="24"/>
          <w:szCs w:val="24"/>
        </w:rPr>
        <w:t>ka</w:t>
      </w:r>
      <w:r w:rsidRPr="008101F5">
        <w:rPr>
          <w:rFonts w:ascii="Times New Roman" w:hAnsi="Times New Roman"/>
          <w:spacing w:val="-1"/>
          <w:sz w:val="24"/>
          <w:szCs w:val="24"/>
        </w:rPr>
        <w:t>n</w:t>
      </w:r>
      <w:r w:rsidRPr="008101F5">
        <w:rPr>
          <w:rFonts w:ascii="Times New Roman" w:hAnsi="Times New Roman"/>
          <w:sz w:val="24"/>
          <w:szCs w:val="24"/>
        </w:rPr>
        <w:t>t</w:t>
      </w:r>
      <w:r w:rsidRPr="008101F5">
        <w:rPr>
          <w:rFonts w:ascii="Times New Roman" w:hAnsi="Times New Roman"/>
          <w:spacing w:val="1"/>
          <w:sz w:val="24"/>
          <w:szCs w:val="24"/>
        </w:rPr>
        <w:t>i</w:t>
      </w:r>
      <w:r w:rsidRPr="008101F5">
        <w:rPr>
          <w:rFonts w:ascii="Times New Roman" w:hAnsi="Times New Roman"/>
          <w:sz w:val="24"/>
          <w:szCs w:val="24"/>
        </w:rPr>
        <w:t>n</w:t>
      </w:r>
      <w:r w:rsidRPr="008101F5">
        <w:rPr>
          <w:rFonts w:ascii="Times New Roman" w:hAnsi="Times New Roman"/>
          <w:spacing w:val="1"/>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w:t>
      </w:r>
      <w:r w:rsidRPr="008101F5">
        <w:rPr>
          <w:rFonts w:ascii="Times New Roman" w:hAnsi="Times New Roman"/>
          <w:spacing w:val="5"/>
          <w:sz w:val="24"/>
          <w:szCs w:val="24"/>
        </w:rPr>
        <w:t xml:space="preserve"> </w:t>
      </w:r>
      <w:r w:rsidRPr="008101F5">
        <w:rPr>
          <w:rFonts w:ascii="Times New Roman" w:hAnsi="Times New Roman"/>
          <w:spacing w:val="-1"/>
          <w:sz w:val="24"/>
          <w:szCs w:val="24"/>
        </w:rPr>
        <w:t>y</w:t>
      </w:r>
      <w:r w:rsidRPr="008101F5">
        <w:rPr>
          <w:rFonts w:ascii="Times New Roman" w:hAnsi="Times New Roman"/>
          <w:sz w:val="24"/>
          <w:szCs w:val="24"/>
        </w:rPr>
        <w:t>e</w:t>
      </w:r>
      <w:r w:rsidRPr="008101F5">
        <w:rPr>
          <w:rFonts w:ascii="Times New Roman" w:hAnsi="Times New Roman"/>
          <w:spacing w:val="1"/>
          <w:sz w:val="24"/>
          <w:szCs w:val="24"/>
        </w:rPr>
        <w:t>m</w:t>
      </w:r>
      <w:r w:rsidRPr="008101F5">
        <w:rPr>
          <w:rFonts w:ascii="Times New Roman" w:hAnsi="Times New Roman"/>
          <w:sz w:val="24"/>
          <w:szCs w:val="24"/>
        </w:rPr>
        <w:t>ek</w:t>
      </w:r>
      <w:r w:rsidRPr="008101F5">
        <w:rPr>
          <w:rFonts w:ascii="Times New Roman" w:hAnsi="Times New Roman"/>
          <w:spacing w:val="-2"/>
          <w:sz w:val="24"/>
          <w:szCs w:val="24"/>
        </w:rPr>
        <w:t>h</w:t>
      </w:r>
      <w:r w:rsidRPr="008101F5">
        <w:rPr>
          <w:rFonts w:ascii="Times New Roman" w:hAnsi="Times New Roman"/>
          <w:sz w:val="24"/>
          <w:szCs w:val="24"/>
        </w:rPr>
        <w:t>ane,</w:t>
      </w:r>
      <w:r w:rsidRPr="008101F5">
        <w:rPr>
          <w:rFonts w:ascii="Times New Roman" w:hAnsi="Times New Roman"/>
          <w:spacing w:val="3"/>
          <w:sz w:val="24"/>
          <w:szCs w:val="24"/>
        </w:rPr>
        <w:t xml:space="preserve"> </w:t>
      </w:r>
      <w:r w:rsidRPr="008101F5">
        <w:rPr>
          <w:rFonts w:ascii="Times New Roman" w:hAnsi="Times New Roman"/>
          <w:sz w:val="24"/>
          <w:szCs w:val="24"/>
        </w:rPr>
        <w:t>ar</w:t>
      </w:r>
      <w:r w:rsidRPr="008101F5">
        <w:rPr>
          <w:rFonts w:ascii="Times New Roman" w:hAnsi="Times New Roman"/>
          <w:spacing w:val="-1"/>
          <w:sz w:val="24"/>
          <w:szCs w:val="24"/>
        </w:rPr>
        <w:t>ş</w:t>
      </w:r>
      <w:r w:rsidRPr="008101F5">
        <w:rPr>
          <w:rFonts w:ascii="Times New Roman" w:hAnsi="Times New Roman"/>
          <w:spacing w:val="1"/>
          <w:sz w:val="24"/>
          <w:szCs w:val="24"/>
        </w:rPr>
        <w:t>i</w:t>
      </w:r>
      <w:r w:rsidRPr="008101F5">
        <w:rPr>
          <w:rFonts w:ascii="Times New Roman" w:hAnsi="Times New Roman"/>
          <w:spacing w:val="-3"/>
          <w:sz w:val="24"/>
          <w:szCs w:val="24"/>
        </w:rPr>
        <w:t>v</w:t>
      </w:r>
      <w:r w:rsidRPr="008101F5">
        <w:rPr>
          <w:rFonts w:ascii="Times New Roman" w:hAnsi="Times New Roman"/>
          <w:sz w:val="24"/>
          <w:szCs w:val="24"/>
        </w:rPr>
        <w:t>, de</w:t>
      </w:r>
      <w:r w:rsidRPr="008101F5">
        <w:rPr>
          <w:rFonts w:ascii="Times New Roman" w:hAnsi="Times New Roman"/>
          <w:spacing w:val="-2"/>
          <w:sz w:val="24"/>
          <w:szCs w:val="24"/>
        </w:rPr>
        <w:t>r</w:t>
      </w:r>
      <w:r w:rsidRPr="008101F5">
        <w:rPr>
          <w:rFonts w:ascii="Times New Roman" w:hAnsi="Times New Roman"/>
          <w:spacing w:val="1"/>
          <w:sz w:val="24"/>
          <w:szCs w:val="24"/>
        </w:rPr>
        <w:t>s</w:t>
      </w:r>
      <w:r w:rsidRPr="008101F5">
        <w:rPr>
          <w:rFonts w:ascii="Times New Roman" w:hAnsi="Times New Roman"/>
          <w:sz w:val="24"/>
          <w:szCs w:val="24"/>
        </w:rPr>
        <w:t>l</w:t>
      </w:r>
      <w:r w:rsidRPr="008101F5">
        <w:rPr>
          <w:rFonts w:ascii="Times New Roman" w:hAnsi="Times New Roman"/>
          <w:spacing w:val="1"/>
          <w:sz w:val="24"/>
          <w:szCs w:val="24"/>
        </w:rPr>
        <w:t>i</w:t>
      </w:r>
      <w:r w:rsidRPr="008101F5">
        <w:rPr>
          <w:rFonts w:ascii="Times New Roman" w:hAnsi="Times New Roman"/>
          <w:sz w:val="24"/>
          <w:szCs w:val="24"/>
        </w:rPr>
        <w:t>kl</w:t>
      </w:r>
      <w:r w:rsidRPr="008101F5">
        <w:rPr>
          <w:rFonts w:ascii="Times New Roman" w:hAnsi="Times New Roman"/>
          <w:spacing w:val="-3"/>
          <w:sz w:val="24"/>
          <w:szCs w:val="24"/>
        </w:rPr>
        <w:t>e</w:t>
      </w:r>
      <w:r w:rsidRPr="008101F5">
        <w:rPr>
          <w:rFonts w:ascii="Times New Roman" w:hAnsi="Times New Roman"/>
          <w:spacing w:val="1"/>
          <w:sz w:val="24"/>
          <w:szCs w:val="24"/>
        </w:rPr>
        <w:t>ri</w:t>
      </w:r>
      <w:r w:rsidRPr="008101F5">
        <w:rPr>
          <w:rFonts w:ascii="Times New Roman" w:hAnsi="Times New Roman"/>
          <w:sz w:val="24"/>
          <w:szCs w:val="24"/>
        </w:rPr>
        <w:t>n</w:t>
      </w:r>
      <w:r w:rsidRPr="008101F5">
        <w:rPr>
          <w:rFonts w:ascii="Times New Roman" w:hAnsi="Times New Roman"/>
          <w:spacing w:val="22"/>
          <w:sz w:val="24"/>
          <w:szCs w:val="24"/>
        </w:rPr>
        <w:t xml:space="preserve"> </w:t>
      </w:r>
      <w:r w:rsidRPr="008101F5">
        <w:rPr>
          <w:rFonts w:ascii="Times New Roman" w:hAnsi="Times New Roman"/>
          <w:spacing w:val="-1"/>
          <w:sz w:val="24"/>
          <w:szCs w:val="24"/>
        </w:rPr>
        <w:t>y</w:t>
      </w:r>
      <w:r w:rsidRPr="008101F5">
        <w:rPr>
          <w:rFonts w:ascii="Times New Roman" w:hAnsi="Times New Roman"/>
          <w:sz w:val="24"/>
          <w:szCs w:val="24"/>
        </w:rPr>
        <w:t>eterl</w:t>
      </w:r>
      <w:r w:rsidRPr="008101F5">
        <w:rPr>
          <w:rFonts w:ascii="Times New Roman" w:hAnsi="Times New Roman"/>
          <w:spacing w:val="1"/>
          <w:sz w:val="24"/>
          <w:szCs w:val="24"/>
        </w:rPr>
        <w:t>i</w:t>
      </w:r>
      <w:r w:rsidRPr="008101F5">
        <w:rPr>
          <w:rFonts w:ascii="Times New Roman" w:hAnsi="Times New Roman"/>
          <w:sz w:val="24"/>
          <w:szCs w:val="24"/>
        </w:rPr>
        <w:t>k</w:t>
      </w:r>
      <w:r w:rsidRPr="008101F5">
        <w:rPr>
          <w:rFonts w:ascii="Times New Roman" w:hAnsi="Times New Roman"/>
          <w:spacing w:val="23"/>
          <w:sz w:val="24"/>
          <w:szCs w:val="24"/>
        </w:rPr>
        <w:t xml:space="preserve"> </w:t>
      </w:r>
      <w:r w:rsidRPr="008101F5">
        <w:rPr>
          <w:rFonts w:ascii="Times New Roman" w:hAnsi="Times New Roman"/>
          <w:spacing w:val="-3"/>
          <w:sz w:val="24"/>
          <w:szCs w:val="24"/>
        </w:rPr>
        <w:t>d</w:t>
      </w:r>
      <w:r w:rsidRPr="008101F5">
        <w:rPr>
          <w:rFonts w:ascii="Times New Roman" w:hAnsi="Times New Roman"/>
          <w:sz w:val="24"/>
          <w:szCs w:val="24"/>
        </w:rPr>
        <w:t>ur</w:t>
      </w:r>
      <w:r w:rsidRPr="008101F5">
        <w:rPr>
          <w:rFonts w:ascii="Times New Roman" w:hAnsi="Times New Roman"/>
          <w:spacing w:val="-2"/>
          <w:sz w:val="24"/>
          <w:szCs w:val="24"/>
        </w:rPr>
        <w:t>u</w:t>
      </w:r>
      <w:r w:rsidRPr="008101F5">
        <w:rPr>
          <w:rFonts w:ascii="Times New Roman" w:hAnsi="Times New Roman"/>
          <w:spacing w:val="1"/>
          <w:sz w:val="24"/>
          <w:szCs w:val="24"/>
        </w:rPr>
        <w:t>m</w:t>
      </w:r>
      <w:r w:rsidRPr="008101F5">
        <w:rPr>
          <w:rFonts w:ascii="Times New Roman" w:hAnsi="Times New Roman"/>
          <w:spacing w:val="-2"/>
          <w:sz w:val="24"/>
          <w:szCs w:val="24"/>
        </w:rPr>
        <w:t>u</w:t>
      </w:r>
      <w:r w:rsidRPr="008101F5">
        <w:rPr>
          <w:rFonts w:ascii="Times New Roman" w:hAnsi="Times New Roman"/>
          <w:spacing w:val="24"/>
          <w:sz w:val="24"/>
          <w:szCs w:val="24"/>
        </w:rPr>
        <w:t xml:space="preserve"> </w:t>
      </w:r>
      <w:r w:rsidRPr="008101F5">
        <w:rPr>
          <w:rFonts w:ascii="Times New Roman" w:hAnsi="Times New Roman"/>
          <w:spacing w:val="-1"/>
          <w:sz w:val="24"/>
          <w:szCs w:val="24"/>
        </w:rPr>
        <w:t>vb</w:t>
      </w:r>
      <w:r w:rsidRPr="008101F5">
        <w:rPr>
          <w:rFonts w:ascii="Times New Roman" w:hAnsi="Times New Roman"/>
          <w:sz w:val="24"/>
          <w:szCs w:val="24"/>
        </w:rPr>
        <w:t>.</w:t>
      </w:r>
      <w:r w:rsidRPr="008101F5">
        <w:rPr>
          <w:rFonts w:ascii="Times New Roman" w:hAnsi="Times New Roman"/>
          <w:spacing w:val="1"/>
          <w:sz w:val="24"/>
          <w:szCs w:val="24"/>
        </w:rPr>
        <w:t xml:space="preserve"> </w:t>
      </w:r>
      <w:r w:rsidRPr="008101F5">
        <w:rPr>
          <w:rFonts w:ascii="Times New Roman" w:hAnsi="Times New Roman"/>
          <w:sz w:val="24"/>
          <w:szCs w:val="24"/>
        </w:rPr>
        <w:t>h</w:t>
      </w:r>
      <w:r w:rsidRPr="008101F5">
        <w:rPr>
          <w:rFonts w:ascii="Times New Roman" w:hAnsi="Times New Roman"/>
          <w:spacing w:val="1"/>
          <w:sz w:val="24"/>
          <w:szCs w:val="24"/>
        </w:rPr>
        <w:t>us</w:t>
      </w:r>
      <w:r w:rsidRPr="008101F5">
        <w:rPr>
          <w:rFonts w:ascii="Times New Roman" w:hAnsi="Times New Roman"/>
          <w:spacing w:val="-2"/>
          <w:sz w:val="24"/>
          <w:szCs w:val="24"/>
        </w:rPr>
        <w:t>u</w:t>
      </w:r>
      <w:r w:rsidRPr="008101F5">
        <w:rPr>
          <w:rFonts w:ascii="Times New Roman" w:hAnsi="Times New Roman"/>
          <w:spacing w:val="1"/>
          <w:sz w:val="24"/>
          <w:szCs w:val="24"/>
        </w:rPr>
        <w:t>s</w:t>
      </w:r>
      <w:r w:rsidRPr="008101F5">
        <w:rPr>
          <w:rFonts w:ascii="Times New Roman" w:hAnsi="Times New Roman"/>
          <w:sz w:val="24"/>
          <w:szCs w:val="24"/>
        </w:rPr>
        <w:t>la</w:t>
      </w:r>
      <w:r w:rsidRPr="008101F5">
        <w:rPr>
          <w:rFonts w:ascii="Times New Roman" w:hAnsi="Times New Roman"/>
          <w:spacing w:val="-2"/>
          <w:sz w:val="24"/>
          <w:szCs w:val="24"/>
        </w:rPr>
        <w:t>r</w:t>
      </w:r>
      <w:r w:rsidRPr="008101F5">
        <w:rPr>
          <w:rFonts w:ascii="Times New Roman" w:hAnsi="Times New Roman"/>
          <w:spacing w:val="1"/>
          <w:sz w:val="24"/>
          <w:szCs w:val="24"/>
        </w:rPr>
        <w:t>ı</w:t>
      </w:r>
      <w:r w:rsidRPr="008101F5">
        <w:rPr>
          <w:rFonts w:ascii="Times New Roman" w:hAnsi="Times New Roman"/>
          <w:sz w:val="24"/>
          <w:szCs w:val="24"/>
        </w:rPr>
        <w:t xml:space="preserve">n </w:t>
      </w:r>
      <w:r w:rsidRPr="008101F5">
        <w:rPr>
          <w:rFonts w:ascii="Times New Roman" w:hAnsi="Times New Roman"/>
          <w:sz w:val="24"/>
          <w:szCs w:val="24"/>
        </w:rPr>
        <w:lastRenderedPageBreak/>
        <w:t>de</w:t>
      </w:r>
      <w:r w:rsidRPr="008101F5">
        <w:rPr>
          <w:rFonts w:ascii="Times New Roman" w:hAnsi="Times New Roman"/>
          <w:spacing w:val="-1"/>
          <w:sz w:val="24"/>
          <w:szCs w:val="24"/>
        </w:rPr>
        <w:t>ğ</w:t>
      </w:r>
      <w:r w:rsidRPr="008101F5">
        <w:rPr>
          <w:rFonts w:ascii="Times New Roman" w:hAnsi="Times New Roman"/>
          <w:sz w:val="24"/>
          <w:szCs w:val="24"/>
        </w:rPr>
        <w:t>erl</w:t>
      </w:r>
      <w:r w:rsidRPr="008101F5">
        <w:rPr>
          <w:rFonts w:ascii="Times New Roman" w:hAnsi="Times New Roman"/>
          <w:spacing w:val="-2"/>
          <w:sz w:val="24"/>
          <w:szCs w:val="24"/>
        </w:rPr>
        <w:t>e</w:t>
      </w:r>
      <w:r w:rsidRPr="008101F5">
        <w:rPr>
          <w:rFonts w:ascii="Times New Roman" w:hAnsi="Times New Roman"/>
          <w:spacing w:val="-1"/>
          <w:sz w:val="24"/>
          <w:szCs w:val="24"/>
        </w:rPr>
        <w:t>n</w:t>
      </w:r>
      <w:r w:rsidRPr="008101F5">
        <w:rPr>
          <w:rFonts w:ascii="Times New Roman" w:hAnsi="Times New Roman"/>
          <w:sz w:val="24"/>
          <w:szCs w:val="24"/>
        </w:rPr>
        <w:t>d</w:t>
      </w:r>
      <w:r w:rsidRPr="008101F5">
        <w:rPr>
          <w:rFonts w:ascii="Times New Roman" w:hAnsi="Times New Roman"/>
          <w:spacing w:val="1"/>
          <w:sz w:val="24"/>
          <w:szCs w:val="24"/>
        </w:rPr>
        <w:t>i</w:t>
      </w:r>
      <w:r w:rsidRPr="008101F5">
        <w:rPr>
          <w:rFonts w:ascii="Times New Roman" w:hAnsi="Times New Roman"/>
          <w:sz w:val="24"/>
          <w:szCs w:val="24"/>
        </w:rPr>
        <w:t>r</w:t>
      </w:r>
      <w:r w:rsidRPr="008101F5">
        <w:rPr>
          <w:rFonts w:ascii="Times New Roman" w:hAnsi="Times New Roman"/>
          <w:spacing w:val="1"/>
          <w:sz w:val="24"/>
          <w:szCs w:val="24"/>
        </w:rPr>
        <w:t>i</w:t>
      </w:r>
      <w:r w:rsidRPr="008101F5">
        <w:rPr>
          <w:rFonts w:ascii="Times New Roman" w:hAnsi="Times New Roman"/>
          <w:spacing w:val="-2"/>
          <w:sz w:val="24"/>
          <w:szCs w:val="24"/>
        </w:rPr>
        <w:t>l</w:t>
      </w:r>
      <w:r w:rsidRPr="008101F5">
        <w:rPr>
          <w:rFonts w:ascii="Times New Roman" w:hAnsi="Times New Roman"/>
          <w:spacing w:val="1"/>
          <w:sz w:val="24"/>
          <w:szCs w:val="24"/>
        </w:rPr>
        <w:t>m</w:t>
      </w:r>
      <w:r w:rsidRPr="008101F5">
        <w:rPr>
          <w:rFonts w:ascii="Times New Roman" w:hAnsi="Times New Roman"/>
          <w:spacing w:val="-2"/>
          <w:sz w:val="24"/>
          <w:szCs w:val="24"/>
        </w:rPr>
        <w:t>e</w:t>
      </w:r>
      <w:r w:rsidRPr="008101F5">
        <w:rPr>
          <w:rFonts w:ascii="Times New Roman" w:hAnsi="Times New Roman"/>
          <w:spacing w:val="1"/>
          <w:sz w:val="24"/>
          <w:szCs w:val="24"/>
        </w:rPr>
        <w:t>s</w:t>
      </w:r>
      <w:r w:rsidRPr="008101F5">
        <w:rPr>
          <w:rFonts w:ascii="Times New Roman" w:hAnsi="Times New Roman"/>
          <w:spacing w:val="4"/>
          <w:sz w:val="24"/>
          <w:szCs w:val="24"/>
        </w:rPr>
        <w:t>i,</w:t>
      </w:r>
      <w:r w:rsidRPr="008101F5">
        <w:rPr>
          <w:rFonts w:ascii="Times New Roman" w:hAnsi="Times New Roman"/>
          <w:i/>
          <w:sz w:val="24"/>
          <w:szCs w:val="24"/>
        </w:rPr>
        <w:t xml:space="preserve"> </w:t>
      </w:r>
      <w:r w:rsidRPr="008101F5">
        <w:rPr>
          <w:rFonts w:ascii="Times New Roman" w:hAnsi="Times New Roman"/>
          <w:i/>
          <w:sz w:val="18"/>
          <w:szCs w:val="18"/>
        </w:rPr>
        <w:t>(</w:t>
      </w:r>
      <w:r w:rsidRPr="008101F5">
        <w:rPr>
          <w:rFonts w:ascii="Times New Roman" w:hAnsi="Times New Roman"/>
          <w:i/>
          <w:spacing w:val="-3"/>
          <w:sz w:val="18"/>
          <w:szCs w:val="18"/>
        </w:rPr>
        <w:t xml:space="preserve">MEB Kurum Tanıtım Yönetmeliği Md. 5, 6, 7, 12; </w:t>
      </w:r>
      <w:r w:rsidRPr="008101F5">
        <w:rPr>
          <w:rFonts w:ascii="Times New Roman" w:hAnsi="Times New Roman"/>
          <w:i/>
          <w:sz w:val="18"/>
          <w:szCs w:val="18"/>
        </w:rPr>
        <w:t>MEB Kurum Tanıtım Kılavuzu;</w:t>
      </w:r>
      <w:r w:rsidRPr="008101F5">
        <w:rPr>
          <w:rFonts w:ascii="Times New Roman" w:hAnsi="Times New Roman"/>
          <w:i/>
          <w:spacing w:val="-3"/>
          <w:sz w:val="18"/>
          <w:szCs w:val="18"/>
        </w:rPr>
        <w:t xml:space="preserve"> MEB Okul Kütüphaneleri Yönetmeliği Md. 6, 7, 10, 11, 12; </w:t>
      </w:r>
      <w:r w:rsidRPr="008101F5">
        <w:rPr>
          <w:rFonts w:ascii="Times New Roman" w:hAnsi="Times New Roman"/>
          <w:i/>
          <w:sz w:val="18"/>
          <w:szCs w:val="18"/>
        </w:rPr>
        <w:t xml:space="preserve"> Okul Kütüphaneleri Standart Yönergesi</w:t>
      </w:r>
      <w:r w:rsidRPr="008101F5">
        <w:rPr>
          <w:rFonts w:ascii="Times New Roman" w:hAnsi="Times New Roman"/>
          <w:i/>
          <w:spacing w:val="-3"/>
          <w:sz w:val="18"/>
          <w:szCs w:val="18"/>
        </w:rPr>
        <w:t xml:space="preserve"> Md. 6; Okul Kantinlerine Dair Özel Hijyen Kuralları Yönetmeliği</w:t>
      </w:r>
      <w:r w:rsidRPr="008101F5">
        <w:rPr>
          <w:rFonts w:ascii="Times New Roman" w:hAnsi="Times New Roman"/>
          <w:i/>
          <w:sz w:val="18"/>
          <w:szCs w:val="18"/>
        </w:rPr>
        <w:t>; 2092 sayılı TD Yayınlanan MEB Temizlik Rehberi;</w:t>
      </w:r>
      <w:r w:rsidRPr="008101F5">
        <w:rPr>
          <w:rFonts w:ascii="Times New Roman" w:hAnsi="Times New Roman"/>
          <w:i/>
          <w:spacing w:val="-3"/>
          <w:sz w:val="18"/>
          <w:szCs w:val="18"/>
        </w:rPr>
        <w:t xml:space="preserve"> </w:t>
      </w:r>
      <w:r w:rsidRPr="008101F5">
        <w:rPr>
          <w:rFonts w:ascii="Times New Roman" w:hAnsi="Times New Roman"/>
          <w:i/>
          <w:sz w:val="18"/>
          <w:szCs w:val="18"/>
        </w:rPr>
        <w:t>Okullardaki ortak kullanım alanlarının hijyeni konulu 2016/10 sayılı Genelge</w:t>
      </w:r>
      <w:r w:rsidRPr="008101F5">
        <w:rPr>
          <w:rFonts w:ascii="Times New Roman" w:hAnsi="Times New Roman"/>
          <w:i/>
          <w:spacing w:val="-3"/>
          <w:sz w:val="18"/>
          <w:szCs w:val="18"/>
        </w:rPr>
        <w:t>)</w:t>
      </w:r>
      <w:r w:rsidRPr="008101F5">
        <w:rPr>
          <w:rFonts w:ascii="Times New Roman" w:hAnsi="Times New Roman"/>
          <w:sz w:val="24"/>
          <w:szCs w:val="24"/>
        </w:rPr>
        <w:t xml:space="preserve"> </w:t>
      </w:r>
    </w:p>
    <w:p w:rsidR="00E72939" w:rsidRPr="008101F5" w:rsidRDefault="00E72939" w:rsidP="00E72939">
      <w:pPr>
        <w:widowControl w:val="0"/>
        <w:autoSpaceDE w:val="0"/>
        <w:autoSpaceDN w:val="0"/>
        <w:adjustRightInd w:val="0"/>
        <w:spacing w:before="120" w:after="120"/>
        <w:ind w:firstLine="709"/>
        <w:jc w:val="both"/>
        <w:rPr>
          <w:rFonts w:ascii="Times New Roman" w:hAnsi="Times New Roman"/>
          <w:i/>
          <w:sz w:val="20"/>
          <w:szCs w:val="20"/>
        </w:rPr>
      </w:pPr>
      <w:r w:rsidRPr="008101F5">
        <w:rPr>
          <w:rFonts w:ascii="Times New Roman" w:hAnsi="Times New Roman"/>
          <w:b/>
          <w:sz w:val="24"/>
          <w:szCs w:val="24"/>
        </w:rPr>
        <w:t>3.</w:t>
      </w:r>
      <w:r w:rsidRPr="008101F5">
        <w:rPr>
          <w:rFonts w:ascii="Times New Roman" w:hAnsi="Times New Roman"/>
          <w:sz w:val="24"/>
          <w:szCs w:val="24"/>
        </w:rPr>
        <w:t xml:space="preserve">Kurum bahçesinde Atatürk büstünün bulunması; bakım ve korumasının yapılması durumu </w:t>
      </w:r>
      <w:r w:rsidRPr="008101F5">
        <w:rPr>
          <w:rFonts w:ascii="Times New Roman" w:hAnsi="Times New Roman"/>
          <w:i/>
          <w:sz w:val="18"/>
          <w:szCs w:val="20"/>
        </w:rPr>
        <w:t>(1928 Sayılı TD, MEB. 14.01.1981/282-81 Sayılı Genelge)</w:t>
      </w:r>
    </w:p>
    <w:p w:rsidR="00E72939" w:rsidRPr="008101F5" w:rsidRDefault="00E72939" w:rsidP="00E72939">
      <w:pPr>
        <w:tabs>
          <w:tab w:val="left" w:pos="709"/>
        </w:tabs>
        <w:spacing w:line="360" w:lineRule="auto"/>
        <w:jc w:val="both"/>
        <w:rPr>
          <w:rFonts w:ascii="Times New Roman" w:hAnsi="Times New Roman"/>
          <w:sz w:val="18"/>
          <w:szCs w:val="18"/>
          <w:lang w:eastAsia="en-US" w:bidi="en-US"/>
        </w:rPr>
      </w:pPr>
      <w:r w:rsidRPr="008101F5">
        <w:rPr>
          <w:rFonts w:ascii="Times New Roman" w:hAnsi="Times New Roman"/>
          <w:b/>
          <w:sz w:val="24"/>
          <w:szCs w:val="24"/>
        </w:rPr>
        <w:tab/>
        <w:t>4</w:t>
      </w:r>
      <w:r w:rsidRPr="008101F5">
        <w:rPr>
          <w:rFonts w:ascii="Times New Roman" w:hAnsi="Times New Roman"/>
          <w:sz w:val="24"/>
          <w:szCs w:val="24"/>
        </w:rPr>
        <w:t xml:space="preserve">.Lojmanı bulunan merkezlerde; lojman tahsislerinin yapılma durumu </w:t>
      </w:r>
      <w:r w:rsidRPr="008101F5">
        <w:rPr>
          <w:rFonts w:ascii="Times New Roman" w:hAnsi="Times New Roman"/>
          <w:i/>
          <w:sz w:val="18"/>
          <w:szCs w:val="18"/>
        </w:rPr>
        <w:t>(Kamu Konutları Yönetmeliği, MEB 2012/8 Sayılı Genelge)</w:t>
      </w:r>
    </w:p>
    <w:p w:rsidR="00E72939" w:rsidRPr="008101F5" w:rsidRDefault="00E72939" w:rsidP="00E72939">
      <w:pPr>
        <w:tabs>
          <w:tab w:val="left" w:pos="709"/>
        </w:tabs>
        <w:spacing w:line="360" w:lineRule="auto"/>
        <w:jc w:val="both"/>
        <w:rPr>
          <w:rFonts w:ascii="Times New Roman" w:hAnsi="Times New Roman"/>
          <w:sz w:val="18"/>
          <w:szCs w:val="18"/>
          <w:lang w:eastAsia="en-US" w:bidi="en-US"/>
        </w:rPr>
      </w:pPr>
      <w:r w:rsidRPr="008101F5">
        <w:rPr>
          <w:rFonts w:ascii="Times New Roman" w:hAnsi="Times New Roman"/>
          <w:sz w:val="24"/>
          <w:szCs w:val="24"/>
        </w:rPr>
        <w:tab/>
      </w:r>
      <w:r w:rsidRPr="008101F5">
        <w:rPr>
          <w:rFonts w:ascii="Times New Roman" w:hAnsi="Times New Roman"/>
          <w:b/>
          <w:sz w:val="24"/>
          <w:szCs w:val="24"/>
        </w:rPr>
        <w:t>5</w:t>
      </w:r>
      <w:r w:rsidRPr="008101F5">
        <w:rPr>
          <w:rFonts w:ascii="Times New Roman" w:hAnsi="Times New Roman"/>
          <w:sz w:val="24"/>
          <w:szCs w:val="24"/>
        </w:rPr>
        <w:t xml:space="preserve">.Fiziksel engelliler için merkez binalarında gerekli önlemlerin alınması, </w:t>
      </w:r>
      <w:r w:rsidRPr="008101F5">
        <w:rPr>
          <w:rFonts w:ascii="Times New Roman" w:hAnsi="Times New Roman"/>
          <w:i/>
          <w:sz w:val="18"/>
          <w:szCs w:val="18"/>
        </w:rPr>
        <w:t>(2009/90 sayılı Genelge, Aile, Çalışma ve Sosyal Hizmetler Bakanlığı 21.10.2020 tarihli “Erişilebilirlik Kılavuzu Hk.” Yazısı)</w:t>
      </w:r>
    </w:p>
    <w:p w:rsidR="00E72939" w:rsidRPr="008101F5" w:rsidRDefault="00E72939" w:rsidP="00E72939">
      <w:pPr>
        <w:tabs>
          <w:tab w:val="left" w:pos="709"/>
        </w:tabs>
        <w:spacing w:line="360" w:lineRule="auto"/>
        <w:jc w:val="both"/>
        <w:rPr>
          <w:rFonts w:ascii="Times New Roman" w:hAnsi="Times New Roman"/>
          <w:sz w:val="24"/>
          <w:szCs w:val="24"/>
          <w:lang w:eastAsia="en-US" w:bidi="en-US"/>
        </w:rPr>
      </w:pPr>
      <w:r w:rsidRPr="008101F5">
        <w:rPr>
          <w:rFonts w:ascii="Times New Roman" w:hAnsi="Times New Roman"/>
          <w:b/>
          <w:sz w:val="24"/>
          <w:szCs w:val="24"/>
        </w:rPr>
        <w:tab/>
        <w:t>6.</w:t>
      </w:r>
      <w:r w:rsidRPr="008101F5">
        <w:rPr>
          <w:rFonts w:ascii="Times New Roman" w:hAnsi="Times New Roman"/>
          <w:sz w:val="24"/>
          <w:szCs w:val="24"/>
        </w:rPr>
        <w:t xml:space="preserve">BİLSEM’deki eğitim ve öğretim ortamlarının bireysel eğitim ve grup eğitimine uygun, özel yetenekli öğrencilerin gelişim ve öğrenme özelliklerini destekleyici nitelikte hazırlanması, </w:t>
      </w:r>
      <w:r w:rsidRPr="008101F5">
        <w:rPr>
          <w:rFonts w:ascii="Times New Roman" w:hAnsi="Times New Roman"/>
          <w:i/>
          <w:sz w:val="18"/>
          <w:szCs w:val="18"/>
        </w:rPr>
        <w:t>(Milli Eğitim Bakanlığı Bilim ve Sanat Merkezleri Yönergesi; Md. 25/1)</w:t>
      </w:r>
      <w:r w:rsidRPr="008101F5">
        <w:rPr>
          <w:rFonts w:ascii="Times New Roman" w:hAnsi="Times New Roman"/>
          <w:i/>
          <w:sz w:val="24"/>
          <w:szCs w:val="24"/>
        </w:rPr>
        <w:t xml:space="preserve"> </w:t>
      </w:r>
    </w:p>
    <w:p w:rsidR="00E72939" w:rsidRPr="008101F5" w:rsidRDefault="00E72939" w:rsidP="00E72939">
      <w:pPr>
        <w:widowControl w:val="0"/>
        <w:autoSpaceDE w:val="0"/>
        <w:autoSpaceDN w:val="0"/>
        <w:adjustRightInd w:val="0"/>
        <w:spacing w:line="360" w:lineRule="auto"/>
        <w:ind w:firstLine="709"/>
        <w:jc w:val="both"/>
        <w:rPr>
          <w:rFonts w:ascii="Times New Roman" w:hAnsi="Times New Roman"/>
          <w:b/>
          <w:bCs/>
          <w:spacing w:val="-3"/>
          <w:sz w:val="24"/>
          <w:szCs w:val="24"/>
        </w:rPr>
      </w:pPr>
      <w:r w:rsidRPr="008101F5">
        <w:rPr>
          <w:rFonts w:ascii="Times New Roman" w:hAnsi="Times New Roman"/>
          <w:b/>
          <w:bCs/>
          <w:spacing w:val="-3"/>
          <w:sz w:val="24"/>
          <w:szCs w:val="24"/>
        </w:rPr>
        <w:t>2.3. Güvenlik Önlemleri</w:t>
      </w:r>
    </w:p>
    <w:p w:rsidR="00E72939" w:rsidRPr="008101F5" w:rsidRDefault="00E72939" w:rsidP="00406780">
      <w:pPr>
        <w:widowControl w:val="0"/>
        <w:numPr>
          <w:ilvl w:val="0"/>
          <w:numId w:val="4"/>
        </w:numPr>
        <w:tabs>
          <w:tab w:val="left" w:pos="993"/>
        </w:tabs>
        <w:autoSpaceDE w:val="0"/>
        <w:autoSpaceDN w:val="0"/>
        <w:adjustRightInd w:val="0"/>
        <w:spacing w:line="360" w:lineRule="auto"/>
        <w:ind w:left="0" w:firstLine="709"/>
        <w:jc w:val="both"/>
        <w:rPr>
          <w:rFonts w:ascii="Times New Roman" w:hAnsi="Times New Roman"/>
          <w:b/>
          <w:bCs/>
          <w:spacing w:val="-3"/>
          <w:sz w:val="24"/>
          <w:szCs w:val="24"/>
        </w:rPr>
      </w:pPr>
      <w:r w:rsidRPr="008101F5">
        <w:rPr>
          <w:rFonts w:ascii="Times New Roman" w:hAnsi="Times New Roman"/>
          <w:sz w:val="24"/>
          <w:szCs w:val="24"/>
        </w:rPr>
        <w:t>Binada yangından korunma önlemleri, sivil savunma tedbirleri, binanın sabotaja karşı korunması,</w:t>
      </w:r>
      <w:r w:rsidRPr="008101F5">
        <w:rPr>
          <w:rFonts w:ascii="Times New Roman" w:hAnsi="Times New Roman"/>
          <w:spacing w:val="2"/>
          <w:sz w:val="24"/>
          <w:szCs w:val="24"/>
        </w:rPr>
        <w:t xml:space="preserve"> </w:t>
      </w:r>
      <w:r w:rsidRPr="008101F5">
        <w:rPr>
          <w:rFonts w:ascii="Times New Roman" w:hAnsi="Times New Roman"/>
          <w:sz w:val="24"/>
          <w:szCs w:val="24"/>
        </w:rPr>
        <w:t>dep</w:t>
      </w:r>
      <w:r w:rsidRPr="008101F5">
        <w:rPr>
          <w:rFonts w:ascii="Times New Roman" w:hAnsi="Times New Roman"/>
          <w:spacing w:val="-3"/>
          <w:sz w:val="24"/>
          <w:szCs w:val="24"/>
        </w:rPr>
        <w:t>r</w:t>
      </w:r>
      <w:r w:rsidRPr="008101F5">
        <w:rPr>
          <w:rFonts w:ascii="Times New Roman" w:hAnsi="Times New Roman"/>
          <w:sz w:val="24"/>
          <w:szCs w:val="24"/>
        </w:rPr>
        <w:t>em</w:t>
      </w:r>
      <w:r w:rsidRPr="008101F5">
        <w:rPr>
          <w:rFonts w:ascii="Times New Roman" w:hAnsi="Times New Roman"/>
          <w:spacing w:val="3"/>
          <w:sz w:val="24"/>
          <w:szCs w:val="24"/>
        </w:rPr>
        <w:t xml:space="preserve"> </w:t>
      </w:r>
      <w:r w:rsidRPr="008101F5">
        <w:rPr>
          <w:rFonts w:ascii="Times New Roman" w:hAnsi="Times New Roman"/>
          <w:spacing w:val="-1"/>
          <w:sz w:val="24"/>
          <w:szCs w:val="24"/>
        </w:rPr>
        <w:t xml:space="preserve">ve diğer </w:t>
      </w:r>
      <w:r w:rsidRPr="008101F5">
        <w:rPr>
          <w:rFonts w:ascii="Times New Roman" w:hAnsi="Times New Roman"/>
          <w:sz w:val="24"/>
          <w:szCs w:val="24"/>
        </w:rPr>
        <w:t>do</w:t>
      </w:r>
      <w:r w:rsidRPr="008101F5">
        <w:rPr>
          <w:rFonts w:ascii="Times New Roman" w:hAnsi="Times New Roman"/>
          <w:spacing w:val="-1"/>
          <w:sz w:val="24"/>
          <w:szCs w:val="24"/>
        </w:rPr>
        <w:t>ğ</w:t>
      </w:r>
      <w:r w:rsidRPr="008101F5">
        <w:rPr>
          <w:rFonts w:ascii="Times New Roman" w:hAnsi="Times New Roman"/>
          <w:sz w:val="24"/>
          <w:szCs w:val="24"/>
        </w:rPr>
        <w:t>al</w:t>
      </w:r>
      <w:r w:rsidRPr="008101F5">
        <w:rPr>
          <w:rFonts w:ascii="Times New Roman" w:hAnsi="Times New Roman"/>
          <w:spacing w:val="2"/>
          <w:sz w:val="24"/>
          <w:szCs w:val="24"/>
        </w:rPr>
        <w:t xml:space="preserve"> </w:t>
      </w:r>
      <w:r w:rsidRPr="008101F5">
        <w:rPr>
          <w:rFonts w:ascii="Times New Roman" w:hAnsi="Times New Roman"/>
          <w:sz w:val="24"/>
          <w:szCs w:val="24"/>
        </w:rPr>
        <w:t>af</w:t>
      </w:r>
      <w:r w:rsidRPr="008101F5">
        <w:rPr>
          <w:rFonts w:ascii="Times New Roman" w:hAnsi="Times New Roman"/>
          <w:spacing w:val="1"/>
          <w:sz w:val="24"/>
          <w:szCs w:val="24"/>
        </w:rPr>
        <w:t>e</w:t>
      </w:r>
      <w:r w:rsidRPr="008101F5">
        <w:rPr>
          <w:rFonts w:ascii="Times New Roman" w:hAnsi="Times New Roman"/>
          <w:sz w:val="24"/>
          <w:szCs w:val="24"/>
        </w:rPr>
        <w:t>tle</w:t>
      </w:r>
      <w:r w:rsidRPr="008101F5">
        <w:rPr>
          <w:rFonts w:ascii="Times New Roman" w:hAnsi="Times New Roman"/>
          <w:spacing w:val="-2"/>
          <w:sz w:val="24"/>
          <w:szCs w:val="24"/>
        </w:rPr>
        <w:t>r</w:t>
      </w:r>
      <w:r w:rsidRPr="008101F5">
        <w:rPr>
          <w:rFonts w:ascii="Times New Roman" w:hAnsi="Times New Roman"/>
          <w:sz w:val="24"/>
          <w:szCs w:val="24"/>
        </w:rPr>
        <w:t>le</w:t>
      </w:r>
      <w:r w:rsidRPr="008101F5">
        <w:rPr>
          <w:rFonts w:ascii="Times New Roman" w:hAnsi="Times New Roman"/>
          <w:spacing w:val="2"/>
          <w:sz w:val="24"/>
          <w:szCs w:val="24"/>
        </w:rPr>
        <w:t xml:space="preserve"> </w:t>
      </w:r>
      <w:r w:rsidRPr="008101F5">
        <w:rPr>
          <w:rFonts w:ascii="Times New Roman" w:hAnsi="Times New Roman"/>
          <w:spacing w:val="-1"/>
          <w:sz w:val="24"/>
          <w:szCs w:val="24"/>
        </w:rPr>
        <w:t>m</w:t>
      </w:r>
      <w:r w:rsidRPr="008101F5">
        <w:rPr>
          <w:rFonts w:ascii="Times New Roman" w:hAnsi="Times New Roman"/>
          <w:sz w:val="24"/>
          <w:szCs w:val="24"/>
        </w:rPr>
        <w:t>ü</w:t>
      </w:r>
      <w:r w:rsidRPr="008101F5">
        <w:rPr>
          <w:rFonts w:ascii="Times New Roman" w:hAnsi="Times New Roman"/>
          <w:spacing w:val="-1"/>
          <w:sz w:val="24"/>
          <w:szCs w:val="24"/>
        </w:rPr>
        <w:t>c</w:t>
      </w:r>
      <w:r w:rsidRPr="008101F5">
        <w:rPr>
          <w:rFonts w:ascii="Times New Roman" w:hAnsi="Times New Roman"/>
          <w:sz w:val="24"/>
          <w:szCs w:val="24"/>
        </w:rPr>
        <w:t>adel</w:t>
      </w:r>
      <w:r w:rsidRPr="008101F5">
        <w:rPr>
          <w:rFonts w:ascii="Times New Roman" w:hAnsi="Times New Roman"/>
          <w:spacing w:val="-2"/>
          <w:sz w:val="24"/>
          <w:szCs w:val="24"/>
        </w:rPr>
        <w:t>e</w:t>
      </w:r>
      <w:r w:rsidRPr="008101F5">
        <w:rPr>
          <w:rFonts w:ascii="Times New Roman" w:hAnsi="Times New Roman"/>
          <w:spacing w:val="-1"/>
          <w:sz w:val="24"/>
          <w:szCs w:val="24"/>
        </w:rPr>
        <w:t>y</w:t>
      </w:r>
      <w:r w:rsidRPr="008101F5">
        <w:rPr>
          <w:rFonts w:ascii="Times New Roman" w:hAnsi="Times New Roman"/>
          <w:sz w:val="24"/>
          <w:szCs w:val="24"/>
        </w:rPr>
        <w:t>e</w:t>
      </w:r>
      <w:r w:rsidRPr="008101F5">
        <w:rPr>
          <w:rFonts w:ascii="Times New Roman" w:hAnsi="Times New Roman"/>
          <w:spacing w:val="2"/>
          <w:sz w:val="24"/>
          <w:szCs w:val="24"/>
        </w:rPr>
        <w:t xml:space="preserve"> </w:t>
      </w:r>
      <w:r w:rsidRPr="008101F5">
        <w:rPr>
          <w:rFonts w:ascii="Times New Roman" w:hAnsi="Times New Roman"/>
          <w:sz w:val="24"/>
          <w:szCs w:val="24"/>
        </w:rPr>
        <w:t>dönük</w:t>
      </w:r>
      <w:r w:rsidRPr="008101F5">
        <w:rPr>
          <w:rFonts w:ascii="Times New Roman" w:hAnsi="Times New Roman"/>
          <w:spacing w:val="1"/>
          <w:sz w:val="24"/>
          <w:szCs w:val="24"/>
        </w:rPr>
        <w:t xml:space="preserve"> </w:t>
      </w:r>
      <w:r w:rsidRPr="008101F5">
        <w:rPr>
          <w:rFonts w:ascii="Times New Roman" w:hAnsi="Times New Roman"/>
          <w:sz w:val="24"/>
          <w:szCs w:val="24"/>
        </w:rPr>
        <w:t>fa</w:t>
      </w:r>
      <w:r w:rsidRPr="008101F5">
        <w:rPr>
          <w:rFonts w:ascii="Times New Roman" w:hAnsi="Times New Roman"/>
          <w:spacing w:val="1"/>
          <w:sz w:val="24"/>
          <w:szCs w:val="24"/>
        </w:rPr>
        <w:t>a</w:t>
      </w:r>
      <w:r w:rsidRPr="008101F5">
        <w:rPr>
          <w:rFonts w:ascii="Times New Roman" w:hAnsi="Times New Roman"/>
          <w:spacing w:val="-2"/>
          <w:sz w:val="24"/>
          <w:szCs w:val="24"/>
        </w:rPr>
        <w:t>l</w:t>
      </w:r>
      <w:r w:rsidRPr="008101F5">
        <w:rPr>
          <w:rFonts w:ascii="Times New Roman" w:hAnsi="Times New Roman"/>
          <w:spacing w:val="1"/>
          <w:sz w:val="24"/>
          <w:szCs w:val="24"/>
        </w:rPr>
        <w:t>i</w:t>
      </w:r>
      <w:r w:rsidRPr="008101F5">
        <w:rPr>
          <w:rFonts w:ascii="Times New Roman" w:hAnsi="Times New Roman"/>
          <w:spacing w:val="-1"/>
          <w:sz w:val="24"/>
          <w:szCs w:val="24"/>
        </w:rPr>
        <w:t>y</w:t>
      </w:r>
      <w:r w:rsidRPr="008101F5">
        <w:rPr>
          <w:rFonts w:ascii="Times New Roman" w:hAnsi="Times New Roman"/>
          <w:sz w:val="24"/>
          <w:szCs w:val="24"/>
        </w:rPr>
        <w:t>etler ile</w:t>
      </w:r>
      <w:r w:rsidRPr="008101F5">
        <w:rPr>
          <w:rFonts w:ascii="Times New Roman" w:hAnsi="Times New Roman"/>
          <w:spacing w:val="2"/>
          <w:sz w:val="24"/>
          <w:szCs w:val="24"/>
        </w:rPr>
        <w:t xml:space="preserve"> </w:t>
      </w:r>
      <w:r w:rsidRPr="008101F5">
        <w:rPr>
          <w:rFonts w:ascii="Times New Roman" w:hAnsi="Times New Roman"/>
          <w:spacing w:val="-2"/>
          <w:sz w:val="24"/>
          <w:szCs w:val="24"/>
        </w:rPr>
        <w:t>a</w:t>
      </w:r>
      <w:r w:rsidRPr="008101F5">
        <w:rPr>
          <w:rFonts w:ascii="Times New Roman" w:hAnsi="Times New Roman"/>
          <w:sz w:val="24"/>
          <w:szCs w:val="24"/>
        </w:rPr>
        <w:t>l</w:t>
      </w:r>
      <w:r w:rsidRPr="008101F5">
        <w:rPr>
          <w:rFonts w:ascii="Times New Roman" w:hAnsi="Times New Roman"/>
          <w:spacing w:val="1"/>
          <w:sz w:val="24"/>
          <w:szCs w:val="24"/>
        </w:rPr>
        <w:t>ı</w:t>
      </w:r>
      <w:r w:rsidRPr="008101F5">
        <w:rPr>
          <w:rFonts w:ascii="Times New Roman" w:hAnsi="Times New Roman"/>
          <w:spacing w:val="-1"/>
          <w:sz w:val="24"/>
          <w:szCs w:val="24"/>
        </w:rPr>
        <w:t>n</w:t>
      </w:r>
      <w:r w:rsidRPr="008101F5">
        <w:rPr>
          <w:rFonts w:ascii="Times New Roman" w:hAnsi="Times New Roman"/>
          <w:sz w:val="24"/>
          <w:szCs w:val="24"/>
        </w:rPr>
        <w:t>an</w:t>
      </w:r>
      <w:r w:rsidRPr="008101F5">
        <w:rPr>
          <w:rFonts w:ascii="Times New Roman" w:hAnsi="Times New Roman"/>
          <w:spacing w:val="1"/>
          <w:sz w:val="24"/>
          <w:szCs w:val="24"/>
        </w:rPr>
        <w:t xml:space="preserve"> </w:t>
      </w:r>
      <w:r w:rsidRPr="008101F5">
        <w:rPr>
          <w:rFonts w:ascii="Times New Roman" w:hAnsi="Times New Roman"/>
          <w:sz w:val="24"/>
          <w:szCs w:val="24"/>
        </w:rPr>
        <w:t>ted</w:t>
      </w:r>
      <w:r w:rsidRPr="008101F5">
        <w:rPr>
          <w:rFonts w:ascii="Times New Roman" w:hAnsi="Times New Roman"/>
          <w:spacing w:val="-1"/>
          <w:sz w:val="24"/>
          <w:szCs w:val="24"/>
        </w:rPr>
        <w:t>b</w:t>
      </w:r>
      <w:r w:rsidRPr="008101F5">
        <w:rPr>
          <w:rFonts w:ascii="Times New Roman" w:hAnsi="Times New Roman"/>
          <w:spacing w:val="1"/>
          <w:sz w:val="24"/>
          <w:szCs w:val="24"/>
        </w:rPr>
        <w:t>i</w:t>
      </w:r>
      <w:r w:rsidRPr="008101F5">
        <w:rPr>
          <w:rFonts w:ascii="Times New Roman" w:hAnsi="Times New Roman"/>
          <w:sz w:val="24"/>
          <w:szCs w:val="24"/>
        </w:rPr>
        <w:t>r</w:t>
      </w:r>
      <w:r w:rsidRPr="008101F5">
        <w:rPr>
          <w:rFonts w:ascii="Times New Roman" w:hAnsi="Times New Roman"/>
          <w:spacing w:val="-2"/>
          <w:sz w:val="24"/>
          <w:szCs w:val="24"/>
        </w:rPr>
        <w:t>l</w:t>
      </w:r>
      <w:r w:rsidRPr="008101F5">
        <w:rPr>
          <w:rFonts w:ascii="Times New Roman" w:hAnsi="Times New Roman"/>
          <w:sz w:val="24"/>
          <w:szCs w:val="24"/>
        </w:rPr>
        <w:t xml:space="preserve">er ve yeterlilik durumu; merkez ve çevresinin güvenliği; sivil savunma ve itfaiye teşkilatlarından da yararlanılarak sivil savunma ve yangınlara yönelik ikaz-alârm tatbikatı, deprem haftasında personel tahliye tatbikatının yapılması ve tatbikatlarla ilgili raporların düzenlenmesi, </w:t>
      </w:r>
      <w:r w:rsidRPr="008101F5">
        <w:rPr>
          <w:rFonts w:ascii="Times New Roman" w:hAnsi="Times New Roman"/>
          <w:i/>
          <w:sz w:val="18"/>
          <w:szCs w:val="18"/>
        </w:rPr>
        <w:t>(</w:t>
      </w:r>
      <w:r w:rsidRPr="008101F5">
        <w:rPr>
          <w:rFonts w:ascii="Times New Roman" w:hAnsi="Times New Roman"/>
          <w:i/>
          <w:spacing w:val="-3"/>
          <w:sz w:val="18"/>
          <w:szCs w:val="18"/>
        </w:rPr>
        <w:t xml:space="preserve">Sivil Savunma Kanunu; </w:t>
      </w:r>
      <w:r w:rsidRPr="008101F5">
        <w:rPr>
          <w:rFonts w:ascii="Times New Roman" w:hAnsi="Times New Roman"/>
          <w:i/>
          <w:sz w:val="18"/>
          <w:szCs w:val="18"/>
        </w:rPr>
        <w:t>Sivil Savunma ile ilgili Mükellefiyet, Tahliye ve Seyrekleştirme, Planlama ve Diğer Hizmetler Tüzüğü-Madde 62; MEB Savunma Sekreterliği çıkışlı 2005/52 sayılı genelge; Sabotajlara Karşı Koruma Yönetmeliği;</w:t>
      </w:r>
      <w:r w:rsidRPr="008101F5">
        <w:rPr>
          <w:rFonts w:ascii="Times New Roman" w:hAnsi="Times New Roman"/>
          <w:sz w:val="18"/>
          <w:szCs w:val="18"/>
        </w:rPr>
        <w:t xml:space="preserve"> </w:t>
      </w:r>
      <w:r w:rsidRPr="008101F5">
        <w:rPr>
          <w:rFonts w:ascii="Times New Roman" w:hAnsi="Times New Roman"/>
          <w:i/>
          <w:spacing w:val="-3"/>
          <w:sz w:val="18"/>
          <w:szCs w:val="18"/>
        </w:rPr>
        <w:t xml:space="preserve">Binaların Yangından Korunması Hakkında Yönetmelik; Sabotajlara Karşı Koruma Yönetmeliği; </w:t>
      </w:r>
      <w:r w:rsidRPr="008101F5">
        <w:rPr>
          <w:rFonts w:ascii="Times New Roman" w:hAnsi="Times New Roman"/>
          <w:i/>
          <w:sz w:val="18"/>
          <w:szCs w:val="18"/>
        </w:rPr>
        <w:t xml:space="preserve">MEB Deprem Kılavuzu; Sivil Savunma, Seferberlik ve Koruyucu Güvenlik Hizmetleri Denetim ve Performans Rehberi; </w:t>
      </w:r>
      <w:r w:rsidRPr="008101F5">
        <w:rPr>
          <w:rFonts w:ascii="Times New Roman" w:hAnsi="Times New Roman"/>
          <w:i/>
          <w:spacing w:val="-3"/>
          <w:sz w:val="18"/>
          <w:szCs w:val="18"/>
        </w:rPr>
        <w:t xml:space="preserve">MEB Yangın Önleme ve Söndürme Yönergesi, </w:t>
      </w:r>
      <w:r w:rsidRPr="008101F5">
        <w:rPr>
          <w:rFonts w:ascii="Times New Roman" w:hAnsi="Times New Roman"/>
          <w:i/>
          <w:spacing w:val="-3"/>
          <w:sz w:val="20"/>
          <w:szCs w:val="20"/>
        </w:rPr>
        <w:t xml:space="preserve"> Afet ve Acil Durum Yönetimi konulu MEB 2021/13 sayılı Genelge</w:t>
      </w:r>
      <w:r w:rsidRPr="008101F5">
        <w:rPr>
          <w:rFonts w:ascii="Times New Roman" w:hAnsi="Times New Roman"/>
          <w:i/>
          <w:spacing w:val="-3"/>
          <w:sz w:val="18"/>
          <w:szCs w:val="18"/>
        </w:rPr>
        <w:t>)</w:t>
      </w:r>
    </w:p>
    <w:p w:rsidR="00E72939" w:rsidRPr="008101F5" w:rsidRDefault="00E72939" w:rsidP="00406780">
      <w:pPr>
        <w:widowControl w:val="0"/>
        <w:numPr>
          <w:ilvl w:val="0"/>
          <w:numId w:val="4"/>
        </w:numPr>
        <w:tabs>
          <w:tab w:val="left" w:pos="993"/>
        </w:tabs>
        <w:autoSpaceDE w:val="0"/>
        <w:autoSpaceDN w:val="0"/>
        <w:adjustRightInd w:val="0"/>
        <w:spacing w:line="360" w:lineRule="auto"/>
        <w:ind w:left="0" w:firstLine="709"/>
        <w:jc w:val="both"/>
        <w:rPr>
          <w:rFonts w:ascii="Times New Roman" w:hAnsi="Times New Roman"/>
          <w:b/>
          <w:bCs/>
          <w:spacing w:val="-3"/>
          <w:sz w:val="24"/>
          <w:szCs w:val="24"/>
        </w:rPr>
      </w:pPr>
      <w:r w:rsidRPr="008101F5">
        <w:rPr>
          <w:rFonts w:ascii="Times New Roman" w:hAnsi="Times New Roman"/>
          <w:spacing w:val="-3"/>
          <w:sz w:val="24"/>
          <w:szCs w:val="24"/>
        </w:rPr>
        <w:t xml:space="preserve">Binada/binalarda yangın algılama (bina yapı yüksekliği 21,50 metreden fazla olan binalar ile toplam kapalı alanı </w:t>
      </w:r>
      <w:r w:rsidRPr="008101F5">
        <w:rPr>
          <w:rFonts w:ascii="Times New Roman" w:hAnsi="Times New Roman"/>
          <w:sz w:val="24"/>
          <w:szCs w:val="24"/>
        </w:rPr>
        <w:t xml:space="preserve">5000 </w:t>
      </w:r>
      <w:r w:rsidRPr="008101F5">
        <w:rPr>
          <w:rFonts w:ascii="Times New Roman" w:hAnsi="Times New Roman"/>
          <w:bCs/>
          <w:sz w:val="24"/>
          <w:szCs w:val="24"/>
          <w:shd w:val="clear" w:color="auto" w:fill="FFFFFF"/>
        </w:rPr>
        <w:t>m²</w:t>
      </w:r>
      <w:r w:rsidRPr="008101F5">
        <w:rPr>
          <w:rFonts w:ascii="Times New Roman" w:hAnsi="Times New Roman"/>
          <w:sz w:val="24"/>
          <w:szCs w:val="24"/>
        </w:rPr>
        <w:t xml:space="preserve"> den fazla olan binalarda) </w:t>
      </w:r>
      <w:r w:rsidRPr="008101F5">
        <w:rPr>
          <w:rFonts w:ascii="Times New Roman" w:hAnsi="Times New Roman"/>
          <w:spacing w:val="-3"/>
          <w:sz w:val="24"/>
          <w:szCs w:val="24"/>
        </w:rPr>
        <w:t xml:space="preserve"> ve uyarı sisteminin (</w:t>
      </w:r>
      <w:r w:rsidRPr="008101F5">
        <w:rPr>
          <w:rFonts w:ascii="Times New Roman" w:hAnsi="Times New Roman"/>
          <w:sz w:val="24"/>
          <w:szCs w:val="24"/>
        </w:rPr>
        <w:t>kat alanı 400 m</w:t>
      </w:r>
      <w:r w:rsidRPr="008101F5">
        <w:rPr>
          <w:rFonts w:ascii="Times New Roman" w:hAnsi="Times New Roman"/>
          <w:sz w:val="24"/>
          <w:szCs w:val="24"/>
          <w:vertAlign w:val="superscript"/>
        </w:rPr>
        <w:t>2</w:t>
      </w:r>
      <w:r w:rsidRPr="008101F5">
        <w:rPr>
          <w:rFonts w:ascii="Times New Roman" w:hAnsi="Times New Roman"/>
          <w:sz w:val="24"/>
          <w:szCs w:val="24"/>
        </w:rPr>
        <w:t>’den fazla olan iki kat ile dört kat arasındaki bütün binalar ile kat sayısı dörtten fazla olan bütün binalarda)</w:t>
      </w:r>
      <w:r w:rsidRPr="008101F5">
        <w:rPr>
          <w:rFonts w:ascii="Times New Roman" w:hAnsi="Times New Roman"/>
          <w:spacing w:val="-3"/>
          <w:sz w:val="24"/>
          <w:szCs w:val="24"/>
        </w:rPr>
        <w:t xml:space="preserve"> bulunması durumu,</w:t>
      </w:r>
    </w:p>
    <w:p w:rsidR="00E72939" w:rsidRPr="008101F5" w:rsidRDefault="00E72939" w:rsidP="00406780">
      <w:pPr>
        <w:widowControl w:val="0"/>
        <w:numPr>
          <w:ilvl w:val="0"/>
          <w:numId w:val="4"/>
        </w:numPr>
        <w:tabs>
          <w:tab w:val="left" w:pos="993"/>
        </w:tabs>
        <w:autoSpaceDE w:val="0"/>
        <w:autoSpaceDN w:val="0"/>
        <w:adjustRightInd w:val="0"/>
        <w:spacing w:line="360" w:lineRule="auto"/>
        <w:ind w:left="0" w:firstLine="709"/>
        <w:jc w:val="both"/>
        <w:rPr>
          <w:rFonts w:ascii="Times New Roman" w:hAnsi="Times New Roman"/>
          <w:b/>
          <w:bCs/>
          <w:spacing w:val="-3"/>
          <w:sz w:val="24"/>
          <w:szCs w:val="24"/>
        </w:rPr>
      </w:pPr>
      <w:r w:rsidRPr="008101F5">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 durumu, kalorifer kazan dairesinde duman ve/veya gaz dedektörü bulunma durumu, </w:t>
      </w:r>
      <w:r w:rsidRPr="008101F5">
        <w:rPr>
          <w:rFonts w:ascii="Times New Roman" w:hAnsi="Times New Roman"/>
          <w:sz w:val="24"/>
          <w:szCs w:val="24"/>
        </w:rPr>
        <w:t xml:space="preserve">doğalgaz ve LPG tesisatlı kazan dairelerinin işletilmesinde Binaların Yangından Korunması Hakkında Yönetmeliğin 55. maddesindeki hükümlerin dikkate alınması, </w:t>
      </w:r>
      <w:r w:rsidRPr="008101F5">
        <w:rPr>
          <w:rFonts w:ascii="Times New Roman" w:hAnsi="Times New Roman"/>
          <w:i/>
          <w:sz w:val="18"/>
          <w:szCs w:val="18"/>
        </w:rPr>
        <w:t xml:space="preserve">(Binaların Yangından Korunması Hakkında Yönetmelik, Md. 54, 55; </w:t>
      </w:r>
      <w:r w:rsidRPr="008101F5">
        <w:rPr>
          <w:rFonts w:ascii="Times New Roman" w:hAnsi="Times New Roman"/>
          <w:i/>
          <w:spacing w:val="-3"/>
          <w:sz w:val="18"/>
          <w:szCs w:val="18"/>
        </w:rPr>
        <w:t>MEB Yangın Önleme ve Söndürme Yönergesi)</w:t>
      </w:r>
      <w:bookmarkStart w:id="8" w:name="_Toc466626593"/>
    </w:p>
    <w:tbl>
      <w:tblPr>
        <w:tblW w:w="9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22"/>
        <w:gridCol w:w="912"/>
        <w:gridCol w:w="913"/>
      </w:tblGrid>
      <w:tr w:rsidR="008101F5" w:rsidRPr="008101F5" w:rsidTr="00406780">
        <w:trPr>
          <w:trHeight w:val="264"/>
        </w:trPr>
        <w:tc>
          <w:tcPr>
            <w:tcW w:w="752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b/>
                <w:sz w:val="24"/>
                <w:szCs w:val="24"/>
              </w:rPr>
            </w:pPr>
            <w:r w:rsidRPr="008101F5">
              <w:rPr>
                <w:rFonts w:ascii="Times New Roman" w:hAnsi="Times New Roman"/>
                <w:b/>
                <w:sz w:val="24"/>
                <w:szCs w:val="24"/>
              </w:rPr>
              <w:lastRenderedPageBreak/>
              <w:t xml:space="preserve">Tablo 1: Deprem, Yangın ve Doğal Afetler Hazırlık Durumu  </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jc w:val="center"/>
              <w:rPr>
                <w:rFonts w:ascii="Times New Roman" w:hAnsi="Times New Roman"/>
                <w:b/>
                <w:sz w:val="24"/>
                <w:szCs w:val="24"/>
                <w:lang w:eastAsia="en-US"/>
              </w:rPr>
            </w:pPr>
            <w:r w:rsidRPr="008101F5">
              <w:rPr>
                <w:rFonts w:ascii="Times New Roman" w:hAnsi="Times New Roman"/>
                <w:b/>
                <w:sz w:val="24"/>
                <w:szCs w:val="24"/>
              </w:rPr>
              <w:t>Uygun</w:t>
            </w:r>
          </w:p>
        </w:tc>
      </w:tr>
      <w:tr w:rsidR="008101F5" w:rsidRPr="008101F5" w:rsidTr="00406780">
        <w:trPr>
          <w:trHeight w:val="123"/>
        </w:trPr>
        <w:tc>
          <w:tcPr>
            <w:tcW w:w="752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spacing w:after="0"/>
              <w:rPr>
                <w:rFonts w:ascii="Times New Roman" w:hAnsi="Times New Roman"/>
                <w:b/>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jc w:val="center"/>
              <w:rPr>
                <w:rFonts w:ascii="Times New Roman" w:hAnsi="Times New Roman"/>
                <w:b/>
                <w:sz w:val="24"/>
                <w:szCs w:val="24"/>
              </w:rPr>
            </w:pPr>
            <w:r w:rsidRPr="008101F5">
              <w:rPr>
                <w:rFonts w:ascii="Times New Roman" w:hAnsi="Times New Roman"/>
                <w:b/>
                <w:sz w:val="24"/>
                <w:szCs w:val="24"/>
              </w:rPr>
              <w:t>Evet</w:t>
            </w: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jc w:val="center"/>
              <w:rPr>
                <w:rFonts w:ascii="Times New Roman" w:hAnsi="Times New Roman"/>
                <w:b/>
                <w:sz w:val="24"/>
                <w:szCs w:val="24"/>
              </w:rPr>
            </w:pPr>
            <w:r w:rsidRPr="008101F5">
              <w:rPr>
                <w:rFonts w:ascii="Times New Roman" w:hAnsi="Times New Roman"/>
                <w:b/>
                <w:sz w:val="24"/>
                <w:szCs w:val="24"/>
              </w:rPr>
              <w:t>Hayır</w:t>
            </w: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sz w:val="24"/>
                <w:szCs w:val="24"/>
              </w:rPr>
            </w:pPr>
            <w:r w:rsidRPr="008101F5">
              <w:rPr>
                <w:rFonts w:ascii="Times New Roman" w:hAnsi="Times New Roman"/>
                <w:sz w:val="24"/>
                <w:szCs w:val="24"/>
              </w:rPr>
              <w:t>Binada yangın söndürme sistemi vardır.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sz w:val="24"/>
                <w:szCs w:val="24"/>
              </w:rPr>
            </w:pPr>
            <w:r w:rsidRPr="008101F5">
              <w:rPr>
                <w:rFonts w:ascii="Times New Roman" w:hAnsi="Times New Roman"/>
                <w:sz w:val="24"/>
                <w:szCs w:val="24"/>
              </w:rPr>
              <w:t>Kaçış yolu kapıları acil durumlarda kaçış için hazır olarak bulunmaktadır.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sz w:val="24"/>
                <w:szCs w:val="24"/>
              </w:rPr>
            </w:pPr>
            <w:r w:rsidRPr="008101F5">
              <w:rPr>
                <w:rFonts w:ascii="Times New Roman" w:hAnsi="Times New Roman"/>
                <w:sz w:val="24"/>
                <w:szCs w:val="24"/>
              </w:rPr>
              <w:t>Bina kaçış merdivenleri ve yolları üzerinde engeller bulunmamaktadır.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sz w:val="24"/>
                <w:szCs w:val="24"/>
              </w:rPr>
            </w:pPr>
            <w:r w:rsidRPr="008101F5">
              <w:rPr>
                <w:rFonts w:ascii="Times New Roman" w:hAnsi="Times New Roman"/>
                <w:sz w:val="24"/>
                <w:szCs w:val="24"/>
              </w:rPr>
              <w:t>Sivil savunma ikaz-alarm tatbikatı yapılarak kayıtları tutulmaktadır.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tabs>
                <w:tab w:val="left" w:pos="988"/>
              </w:tabs>
              <w:spacing w:after="0"/>
              <w:rPr>
                <w:rFonts w:ascii="Times New Roman" w:hAnsi="Times New Roman"/>
                <w:sz w:val="24"/>
                <w:szCs w:val="24"/>
              </w:rPr>
            </w:pPr>
            <w:r w:rsidRPr="008101F5">
              <w:rPr>
                <w:rFonts w:ascii="Times New Roman" w:hAnsi="Times New Roman"/>
                <w:sz w:val="24"/>
                <w:szCs w:val="24"/>
              </w:rPr>
              <w:t>Personel tahliye tatbikatı yapılarak kayıtları tutulmaktadır.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55"/>
        </w:trPr>
        <w:tc>
          <w:tcPr>
            <w:tcW w:w="7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 xml:space="preserve">Binanın depreme karşı dayanıklılığına ilişkin ilgili kurumlardan teknik rapor alınmıştır. </w:t>
            </w:r>
            <w:r w:rsidRPr="008101F5">
              <w:rPr>
                <w:rFonts w:ascii="Times New Roman" w:hAnsi="Times New Roman"/>
                <w:i/>
                <w:sz w:val="20"/>
                <w:szCs w:val="20"/>
              </w:rPr>
              <w:t>(2007 yılı öncesi yapılan binalar için)</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55"/>
        </w:trPr>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 xml:space="preserve">Deprem anında devrilebilecek kitaplık, dolap gibi ağır ve yüksek eşyalar duvara sabitlenmiştir.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 xml:space="preserve">Elektrik tesisatının periyodik kontrolü yapılmış ve rapora bağlanmıştır.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55"/>
        </w:trPr>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Sivil savunma planı/sivil savunma tedbir planı hazırlanmış ve her yıl güncellenmektedir.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"Sabotajlara karşı koruma planı" hazırlanmış ve her yıl güncellenmektedir.</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lang w:eastAsia="en-US"/>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rPr>
                <w:rFonts w:ascii="Times New Roman" w:hAnsi="Times New Roman"/>
                <w:b/>
                <w:sz w:val="24"/>
                <w:szCs w:val="24"/>
              </w:rPr>
            </w:pPr>
          </w:p>
        </w:tc>
      </w:tr>
      <w:tr w:rsidR="008101F5" w:rsidRPr="008101F5" w:rsidTr="00406780">
        <w:trPr>
          <w:trHeight w:val="284"/>
        </w:trPr>
        <w:tc>
          <w:tcPr>
            <w:tcW w:w="75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939" w:rsidRPr="008101F5" w:rsidRDefault="00E72939" w:rsidP="00E72939">
            <w:pPr>
              <w:spacing w:after="0"/>
              <w:rPr>
                <w:rFonts w:ascii="Times New Roman" w:hAnsi="Times New Roman"/>
                <w:sz w:val="24"/>
                <w:szCs w:val="24"/>
              </w:rPr>
            </w:pPr>
            <w:r w:rsidRPr="008101F5">
              <w:rPr>
                <w:rFonts w:ascii="Times New Roman" w:hAnsi="Times New Roman"/>
                <w:sz w:val="24"/>
                <w:szCs w:val="24"/>
              </w:rPr>
              <w:t xml:space="preserve"> Merkezde afet acil durumlarında toplanma alanı belirlenmiştir.</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line="240" w:lineRule="auto"/>
              <w:rPr>
                <w:rFonts w:ascii="Times New Roman" w:hAnsi="Times New Roman"/>
                <w:b/>
                <w:sz w:val="24"/>
                <w:szCs w:val="24"/>
                <w:lang w:eastAsia="en-US"/>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tabs>
                <w:tab w:val="left" w:pos="988"/>
              </w:tabs>
              <w:spacing w:after="0" w:line="240" w:lineRule="auto"/>
              <w:rPr>
                <w:rFonts w:ascii="Times New Roman" w:hAnsi="Times New Roman"/>
                <w:b/>
                <w:sz w:val="24"/>
                <w:szCs w:val="24"/>
              </w:rPr>
            </w:pPr>
          </w:p>
        </w:tc>
      </w:tr>
    </w:tbl>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b/>
          <w:bCs/>
          <w:iCs/>
          <w:noProof/>
          <w:spacing w:val="-1"/>
          <w:sz w:val="24"/>
          <w:szCs w:val="24"/>
        </w:rPr>
      </w:pPr>
    </w:p>
    <w:p w:rsidR="00E72939" w:rsidRPr="008101F5" w:rsidRDefault="00E72939" w:rsidP="00E72939">
      <w:pPr>
        <w:spacing w:after="0"/>
        <w:ind w:firstLine="567"/>
        <w:contextualSpacing/>
        <w:jc w:val="both"/>
        <w:outlineLvl w:val="1"/>
        <w:rPr>
          <w:rFonts w:ascii="Times New Roman" w:hAnsi="Times New Roman"/>
          <w:b/>
          <w:bCs/>
          <w:iCs/>
          <w:noProof/>
          <w:spacing w:val="-1"/>
          <w:sz w:val="24"/>
          <w:szCs w:val="24"/>
          <w:lang w:eastAsia="en-US" w:bidi="en-US"/>
        </w:rPr>
      </w:pPr>
      <w:bookmarkStart w:id="9" w:name="_Toc375540528"/>
      <w:bookmarkStart w:id="10" w:name="_Toc375544111"/>
      <w:bookmarkStart w:id="11" w:name="_Toc495404415"/>
      <w:r w:rsidRPr="008101F5">
        <w:rPr>
          <w:rFonts w:ascii="Times New Roman" w:hAnsi="Times New Roman"/>
          <w:b/>
          <w:bCs/>
          <w:iCs/>
          <w:noProof/>
          <w:spacing w:val="-1"/>
          <w:sz w:val="24"/>
          <w:szCs w:val="24"/>
          <w:lang w:eastAsia="en-US" w:bidi="en-US"/>
        </w:rPr>
        <w:t xml:space="preserve">2.4. </w:t>
      </w:r>
      <w:bookmarkEnd w:id="9"/>
      <w:bookmarkEnd w:id="10"/>
      <w:bookmarkEnd w:id="11"/>
      <w:r w:rsidRPr="008101F5">
        <w:rPr>
          <w:rFonts w:ascii="Times New Roman" w:hAnsi="Times New Roman"/>
          <w:b/>
          <w:bCs/>
          <w:iCs/>
          <w:noProof/>
          <w:spacing w:val="-1"/>
          <w:sz w:val="24"/>
          <w:szCs w:val="24"/>
          <w:lang w:eastAsia="en-US" w:bidi="en-US"/>
        </w:rPr>
        <w:t xml:space="preserve">Sorunlar </w:t>
      </w:r>
    </w:p>
    <w:p w:rsidR="00E72939" w:rsidRPr="008101F5" w:rsidRDefault="00E72939" w:rsidP="00E72939">
      <w:pPr>
        <w:widowControl w:val="0"/>
        <w:autoSpaceDE w:val="0"/>
        <w:autoSpaceDN w:val="0"/>
        <w:adjustRightInd w:val="0"/>
        <w:spacing w:after="0"/>
        <w:ind w:firstLine="567"/>
        <w:jc w:val="both"/>
        <w:rPr>
          <w:rFonts w:ascii="Times New Roman" w:hAnsi="Times New Roman"/>
          <w:sz w:val="24"/>
          <w:szCs w:val="24"/>
        </w:rPr>
      </w:pPr>
      <w:r w:rsidRPr="008101F5">
        <w:rPr>
          <w:rFonts w:ascii="Times New Roman" w:hAnsi="Times New Roman"/>
          <w:sz w:val="24"/>
          <w:szCs w:val="24"/>
        </w:rPr>
        <w:t xml:space="preserve">Sorunlar tespit edilirken; mevzuat, üst politika belgeleri </w:t>
      </w:r>
      <w:r w:rsidRPr="008101F5">
        <w:rPr>
          <w:rFonts w:ascii="Times New Roman" w:hAnsi="Times New Roman"/>
          <w:i/>
          <w:sz w:val="24"/>
          <w:szCs w:val="24"/>
        </w:rPr>
        <w:t>(Kalkınma Planı, Hükümet Programı, Millî Eğitim Bakanlığı Stratejik Planı)</w:t>
      </w:r>
      <w:r w:rsidRPr="008101F5">
        <w:rPr>
          <w:rFonts w:ascii="Times New Roman" w:hAnsi="Times New Roman"/>
          <w:sz w:val="24"/>
          <w:szCs w:val="24"/>
        </w:rPr>
        <w:t xml:space="preserve"> ile kurumun stratejik planında ortaya konulmuş amaç ve hedefler göz önünde bulundurulmalıdır.</w:t>
      </w:r>
    </w:p>
    <w:p w:rsidR="00E72939" w:rsidRPr="008101F5" w:rsidRDefault="00E72939" w:rsidP="00E72939">
      <w:pPr>
        <w:widowControl w:val="0"/>
        <w:autoSpaceDE w:val="0"/>
        <w:autoSpaceDN w:val="0"/>
        <w:adjustRightInd w:val="0"/>
        <w:spacing w:after="0"/>
        <w:ind w:firstLine="567"/>
        <w:jc w:val="both"/>
        <w:rPr>
          <w:rFonts w:ascii="Times New Roman" w:hAnsi="Times New Roman"/>
          <w:sz w:val="24"/>
          <w:szCs w:val="24"/>
        </w:rPr>
      </w:pPr>
    </w:p>
    <w:p w:rsidR="00E72939" w:rsidRPr="008101F5" w:rsidRDefault="00E72939" w:rsidP="00E72939">
      <w:pPr>
        <w:widowControl w:val="0"/>
        <w:autoSpaceDE w:val="0"/>
        <w:autoSpaceDN w:val="0"/>
        <w:adjustRightInd w:val="0"/>
        <w:spacing w:after="0"/>
        <w:ind w:firstLine="567"/>
        <w:jc w:val="both"/>
        <w:rPr>
          <w:rFonts w:ascii="Times New Roman" w:hAnsi="Times New Roman"/>
          <w:sz w:val="24"/>
          <w:szCs w:val="24"/>
        </w:rPr>
      </w:pPr>
      <w:r w:rsidRPr="008101F5">
        <w:rPr>
          <w:rFonts w:ascii="Times New Roman" w:hAnsi="Times New Roman"/>
          <w:b/>
          <w:sz w:val="24"/>
          <w:szCs w:val="24"/>
        </w:rPr>
        <w:t>2.5 Çözüm önerileri</w:t>
      </w:r>
    </w:p>
    <w:p w:rsidR="00E72939" w:rsidRPr="008101F5" w:rsidRDefault="00E72939" w:rsidP="00E72939">
      <w:pPr>
        <w:widowControl w:val="0"/>
        <w:autoSpaceDE w:val="0"/>
        <w:autoSpaceDN w:val="0"/>
        <w:adjustRightInd w:val="0"/>
        <w:spacing w:after="0"/>
        <w:ind w:firstLine="567"/>
        <w:jc w:val="both"/>
        <w:rPr>
          <w:rFonts w:ascii="Times New Roman" w:hAnsi="Times New Roman"/>
          <w:b/>
          <w:sz w:val="24"/>
          <w:szCs w:val="24"/>
        </w:rPr>
      </w:pPr>
      <w:r w:rsidRPr="008101F5">
        <w:rPr>
          <w:rFonts w:ascii="Times New Roman" w:hAnsi="Times New Roman"/>
          <w:sz w:val="24"/>
          <w:szCs w:val="24"/>
        </w:rPr>
        <w:t>Bakanlığa ve  kuruma yönelik olarak; kurumun gelişimine katkı sağlayacak, değer katacak, geleceğe ilişkin bir vizyon oluşturacak, aynı zamanda gerçekçi ve uygulanabilir önerilere yer verilmelidir.</w:t>
      </w:r>
      <w:bookmarkStart w:id="12" w:name="_Toc375540529"/>
      <w:bookmarkStart w:id="13" w:name="_Toc375544112"/>
      <w:bookmarkStart w:id="14" w:name="_Toc495404416"/>
    </w:p>
    <w:bookmarkEnd w:id="12"/>
    <w:bookmarkEnd w:id="13"/>
    <w:bookmarkEnd w:id="14"/>
    <w:p w:rsidR="00E72939" w:rsidRPr="008101F5" w:rsidRDefault="00E72939" w:rsidP="00E72939">
      <w:pPr>
        <w:spacing w:line="360" w:lineRule="auto"/>
        <w:ind w:firstLine="709"/>
        <w:contextualSpacing/>
        <w:jc w:val="both"/>
        <w:rPr>
          <w:rFonts w:ascii="Times New Roman" w:hAnsi="Times New Roman"/>
          <w:b/>
          <w:sz w:val="24"/>
          <w:szCs w:val="24"/>
        </w:rPr>
      </w:pPr>
    </w:p>
    <w:p w:rsidR="00E72939" w:rsidRPr="008101F5" w:rsidRDefault="00E72939" w:rsidP="00E72939">
      <w:pPr>
        <w:spacing w:line="360" w:lineRule="auto"/>
        <w:ind w:firstLine="709"/>
        <w:contextualSpacing/>
        <w:jc w:val="both"/>
        <w:rPr>
          <w:rFonts w:ascii="Times New Roman" w:hAnsi="Times New Roman"/>
          <w:b/>
          <w:bCs/>
          <w:iCs/>
          <w:noProof/>
          <w:spacing w:val="-1"/>
          <w:sz w:val="24"/>
          <w:szCs w:val="24"/>
        </w:rPr>
      </w:pPr>
      <w:r w:rsidRPr="008101F5">
        <w:rPr>
          <w:rFonts w:ascii="Times New Roman" w:hAnsi="Times New Roman"/>
          <w:b/>
          <w:sz w:val="24"/>
          <w:szCs w:val="24"/>
        </w:rPr>
        <w:t>3. EĞİTİM-ÖĞRETİM FAALİYETLERİ</w:t>
      </w:r>
    </w:p>
    <w:p w:rsidR="00E72939" w:rsidRPr="008101F5" w:rsidRDefault="00E72939" w:rsidP="00E72939">
      <w:pPr>
        <w:spacing w:line="360" w:lineRule="auto"/>
        <w:ind w:firstLine="708"/>
        <w:jc w:val="both"/>
        <w:rPr>
          <w:rFonts w:ascii="Times New Roman" w:hAnsi="Times New Roman"/>
          <w:sz w:val="24"/>
          <w:szCs w:val="24"/>
        </w:rPr>
      </w:pPr>
      <w:r w:rsidRPr="008101F5">
        <w:rPr>
          <w:rFonts w:ascii="Times New Roman" w:hAnsi="Times New Roman"/>
          <w:sz w:val="24"/>
          <w:szCs w:val="24"/>
        </w:rPr>
        <w:t>Bu ana başlık altında öğretim materyallerinin yeterliliği, öğretim ve eğitim etkinlikleri ile eğitim-öğretim faaliyetlerinin sonuçları ele alınmıştır.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t>3.1. Öğretim Materyallerinin Yeterliliği</w:t>
      </w:r>
      <w:bookmarkEnd w:id="8"/>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r w:rsidRPr="008101F5">
        <w:rPr>
          <w:rFonts w:ascii="Times New Roman" w:hAnsi="Times New Roman"/>
          <w:sz w:val="24"/>
          <w:szCs w:val="24"/>
        </w:rPr>
        <w:t xml:space="preserve">Eğitim ve öğretim ortamlarının, farklı ilgi ve yetenek alanlarını tespit etmeye, öğrencilerin üst düzey düşünme becerilerini geliştirmeye yönelik zengin araç gereç ve materyallerle donatılması,  </w:t>
      </w:r>
      <w:r w:rsidRPr="008101F5">
        <w:rPr>
          <w:rFonts w:ascii="Times New Roman" w:hAnsi="Times New Roman"/>
          <w:i/>
          <w:sz w:val="18"/>
          <w:szCs w:val="18"/>
        </w:rPr>
        <w:t>(Milli Eğitim Bakanlığı Bilim ve Sanat Merkezleri Yönergesi; Md. 25/2)</w:t>
      </w:r>
      <w:r w:rsidRPr="008101F5">
        <w:rPr>
          <w:rFonts w:ascii="Times New Roman" w:hAnsi="Times New Roman"/>
          <w:sz w:val="24"/>
          <w:szCs w:val="24"/>
        </w:rPr>
        <w:t xml:space="preserve"> </w:t>
      </w: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p>
    <w:tbl>
      <w:tblPr>
        <w:tblW w:w="93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96"/>
        <w:gridCol w:w="1546"/>
        <w:gridCol w:w="1595"/>
        <w:gridCol w:w="1429"/>
      </w:tblGrid>
      <w:tr w:rsidR="008101F5" w:rsidRPr="008101F5" w:rsidTr="00406780">
        <w:trPr>
          <w:trHeight w:val="340"/>
          <w:tblCellSpacing w:w="0" w:type="dxa"/>
        </w:trPr>
        <w:tc>
          <w:tcPr>
            <w:tcW w:w="9366" w:type="dxa"/>
            <w:gridSpan w:val="4"/>
            <w:tcBorders>
              <w:top w:val="outset" w:sz="6" w:space="0" w:color="auto"/>
              <w:left w:val="outset" w:sz="6" w:space="0" w:color="auto"/>
              <w:bottom w:val="outset" w:sz="6" w:space="0" w:color="auto"/>
              <w:right w:val="outset" w:sz="6" w:space="0" w:color="auto"/>
            </w:tcBorders>
            <w:vAlign w:val="center"/>
            <w:hideMark/>
          </w:tcPr>
          <w:p w:rsidR="00E72939" w:rsidRPr="008101F5" w:rsidRDefault="00E72939" w:rsidP="00E72939">
            <w:pPr>
              <w:spacing w:after="0" w:line="240" w:lineRule="auto"/>
              <w:rPr>
                <w:rFonts w:ascii="Times New Roman" w:hAnsi="Times New Roman"/>
                <w:b/>
                <w:bCs/>
                <w:sz w:val="24"/>
                <w:szCs w:val="24"/>
              </w:rPr>
            </w:pPr>
            <w:r w:rsidRPr="008101F5">
              <w:rPr>
                <w:rFonts w:ascii="Times New Roman" w:hAnsi="Times New Roman"/>
                <w:b/>
                <w:bCs/>
                <w:sz w:val="24"/>
                <w:szCs w:val="24"/>
              </w:rPr>
              <w:lastRenderedPageBreak/>
              <w:t xml:space="preserve"> Tablo 2: Eğitim ve Öğretim Ortamları ile Teknolojik Kaynaklardan Yararlanma Durumu</w:t>
            </w:r>
          </w:p>
        </w:tc>
      </w:tr>
      <w:tr w:rsidR="008101F5" w:rsidRPr="008101F5" w:rsidTr="00406780">
        <w:trPr>
          <w:trHeight w:val="564"/>
          <w:tblCellSpacing w:w="0" w:type="dxa"/>
        </w:trPr>
        <w:tc>
          <w:tcPr>
            <w:tcW w:w="4796" w:type="dxa"/>
            <w:tcBorders>
              <w:top w:val="outset" w:sz="6" w:space="0" w:color="auto"/>
              <w:left w:val="outset" w:sz="6" w:space="0" w:color="auto"/>
              <w:bottom w:val="outset" w:sz="6" w:space="0" w:color="auto"/>
              <w:right w:val="outset" w:sz="6" w:space="0" w:color="auto"/>
            </w:tcBorders>
            <w:vAlign w:val="center"/>
            <w:hideMark/>
          </w:tcPr>
          <w:p w:rsidR="00E72939" w:rsidRPr="008101F5" w:rsidRDefault="00E72939" w:rsidP="00E72939">
            <w:pPr>
              <w:spacing w:after="0" w:line="240" w:lineRule="auto"/>
              <w:rPr>
                <w:rFonts w:ascii="Times New Roman" w:hAnsi="Times New Roman"/>
                <w:sz w:val="24"/>
                <w:szCs w:val="24"/>
              </w:rPr>
            </w:pP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Sayı (a)</w:t>
            </w: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xml:space="preserve">Toplam öğrenci sayısı (b) </w:t>
            </w: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Oran (b/a)*100</w:t>
            </w: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Derslik sayısı (Laboratuvar, işlik vb. hariç)</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Atölye sayısı</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Laboratuvar</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Akıllı tahta sayısı</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Fotokopi, baskı makinası vb. makinesi sayısı</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Bilgisayar sayısı</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Tablet, mobil cihaz vb. sayısı</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 xml:space="preserve">Projeksiyon cihazı sayısı </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Kütüphane</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trHeight w:val="284"/>
          <w:tblCellSpacing w:w="0" w:type="dxa"/>
        </w:trPr>
        <w:tc>
          <w:tcPr>
            <w:tcW w:w="47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Çok amaçlı salon</w:t>
            </w:r>
          </w:p>
        </w:tc>
        <w:tc>
          <w:tcPr>
            <w:tcW w:w="154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59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14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
                <w:bCs/>
                <w:sz w:val="24"/>
                <w:szCs w:val="24"/>
              </w:rPr>
            </w:pPr>
          </w:p>
        </w:tc>
      </w:tr>
    </w:tbl>
    <w:p w:rsidR="00E72939" w:rsidRPr="008101F5" w:rsidRDefault="00E72939" w:rsidP="00E72939">
      <w:pPr>
        <w:widowControl w:val="0"/>
        <w:autoSpaceDE w:val="0"/>
        <w:autoSpaceDN w:val="0"/>
        <w:adjustRightInd w:val="0"/>
        <w:spacing w:after="0" w:line="240" w:lineRule="auto"/>
        <w:jc w:val="both"/>
        <w:rPr>
          <w:rFonts w:ascii="Times New Roman" w:hAnsi="Times New Roman"/>
          <w:sz w:val="24"/>
          <w:szCs w:val="24"/>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u w:val="single"/>
          <w:lang w:val="x-none" w:eastAsia="en-US" w:bidi="en-US"/>
        </w:rPr>
      </w:pPr>
      <w:bookmarkStart w:id="15" w:name="_Toc466626594"/>
      <w:bookmarkEnd w:id="5"/>
      <w:r w:rsidRPr="008101F5">
        <w:rPr>
          <w:rFonts w:ascii="Times New Roman" w:hAnsi="Times New Roman"/>
          <w:b/>
          <w:bCs/>
          <w:iCs/>
          <w:noProof/>
          <w:spacing w:val="-1"/>
          <w:sz w:val="24"/>
          <w:szCs w:val="24"/>
          <w:lang w:val="x-none" w:eastAsia="en-US" w:bidi="en-US"/>
        </w:rPr>
        <w:t>3.2. Öğretim Etkinlikleri</w:t>
      </w:r>
      <w:bookmarkEnd w:id="15"/>
      <w:r w:rsidRPr="008101F5">
        <w:rPr>
          <w:rFonts w:ascii="Times New Roman" w:hAnsi="Times New Roman"/>
          <w:b/>
          <w:bCs/>
          <w:iCs/>
          <w:noProof/>
          <w:spacing w:val="-1"/>
          <w:sz w:val="24"/>
          <w:szCs w:val="24"/>
          <w:lang w:val="x-none" w:eastAsia="en-US" w:bidi="en-US"/>
        </w:rPr>
        <w:t xml:space="preserve"> </w:t>
      </w:r>
    </w:p>
    <w:p w:rsidR="00E72939" w:rsidRPr="008101F5" w:rsidRDefault="00E72939" w:rsidP="00E72939">
      <w:pPr>
        <w:spacing w:after="120" w:line="360" w:lineRule="auto"/>
        <w:ind w:firstLine="708"/>
        <w:jc w:val="both"/>
        <w:rPr>
          <w:rFonts w:ascii="Times New Roman" w:hAnsi="Times New Roman"/>
          <w:sz w:val="24"/>
          <w:szCs w:val="24"/>
        </w:rPr>
      </w:pPr>
      <w:r w:rsidRPr="008101F5">
        <w:rPr>
          <w:rFonts w:ascii="Times New Roman" w:hAnsi="Times New Roman"/>
          <w:sz w:val="24"/>
          <w:szCs w:val="24"/>
        </w:rPr>
        <w:t>Öğretim etkinlikleri içinde yer alan hazırlık, uygulama, ölçme de</w:t>
      </w:r>
      <w:r w:rsidRPr="008101F5">
        <w:rPr>
          <w:rFonts w:ascii="Times New Roman" w:hAnsi="Times New Roman"/>
          <w:spacing w:val="1"/>
          <w:sz w:val="24"/>
          <w:szCs w:val="24"/>
        </w:rPr>
        <w:t>ğ</w:t>
      </w:r>
      <w:r w:rsidRPr="008101F5">
        <w:rPr>
          <w:rFonts w:ascii="Times New Roman" w:hAnsi="Times New Roman"/>
          <w:sz w:val="24"/>
          <w:szCs w:val="24"/>
        </w:rPr>
        <w:t>er</w:t>
      </w:r>
      <w:r w:rsidRPr="008101F5">
        <w:rPr>
          <w:rFonts w:ascii="Times New Roman" w:hAnsi="Times New Roman"/>
          <w:spacing w:val="-2"/>
          <w:sz w:val="24"/>
          <w:szCs w:val="24"/>
        </w:rPr>
        <w:t>l</w:t>
      </w:r>
      <w:r w:rsidRPr="008101F5">
        <w:rPr>
          <w:rFonts w:ascii="Times New Roman" w:hAnsi="Times New Roman"/>
          <w:sz w:val="24"/>
          <w:szCs w:val="24"/>
        </w:rPr>
        <w:t>endirme ile geliş</w:t>
      </w:r>
      <w:r w:rsidRPr="008101F5">
        <w:rPr>
          <w:rFonts w:ascii="Times New Roman" w:hAnsi="Times New Roman"/>
          <w:spacing w:val="1"/>
          <w:sz w:val="24"/>
          <w:szCs w:val="24"/>
        </w:rPr>
        <w:t>t</w:t>
      </w:r>
      <w:r w:rsidRPr="008101F5">
        <w:rPr>
          <w:rFonts w:ascii="Times New Roman" w:hAnsi="Times New Roman"/>
          <w:sz w:val="24"/>
          <w:szCs w:val="24"/>
        </w:rPr>
        <w:t>irme standartlarına bu bölümde yer verilmiştir.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16" w:name="_Toc466626595"/>
      <w:bookmarkStart w:id="17" w:name="_Toc396294569"/>
      <w:r w:rsidRPr="008101F5">
        <w:rPr>
          <w:rFonts w:ascii="Times New Roman" w:hAnsi="Times New Roman"/>
          <w:b/>
          <w:bCs/>
          <w:iCs/>
          <w:noProof/>
          <w:spacing w:val="-1"/>
          <w:sz w:val="24"/>
          <w:szCs w:val="24"/>
          <w:lang w:val="x-none" w:eastAsia="en-US" w:bidi="en-US"/>
        </w:rPr>
        <w:t>3.2.1. Hazırlık</w:t>
      </w:r>
      <w:bookmarkEnd w:id="16"/>
      <w:r w:rsidRPr="008101F5">
        <w:rPr>
          <w:rFonts w:ascii="Times New Roman" w:hAnsi="Times New Roman"/>
          <w:b/>
          <w:bCs/>
          <w:iCs/>
          <w:noProof/>
          <w:spacing w:val="-1"/>
          <w:sz w:val="24"/>
          <w:szCs w:val="24"/>
          <w:lang w:val="x-none" w:eastAsia="en-US" w:bidi="en-US"/>
        </w:rPr>
        <w:t xml:space="preserve"> </w:t>
      </w:r>
      <w:bookmarkEnd w:id="17"/>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BİLSEM’deki eğitim ve öğretim etkinliklerinin özel yetenekli öğrencilerin performansları ve eğitim ihtiyaçları doğrultusunda hazırlanacak BEP’e göre yürütülmesi, </w:t>
      </w:r>
      <w:r w:rsidRPr="008101F5">
        <w:rPr>
          <w:rFonts w:ascii="Times New Roman" w:hAnsi="Times New Roman"/>
          <w:i/>
          <w:sz w:val="18"/>
          <w:szCs w:val="18"/>
        </w:rPr>
        <w:t>(Milli Eğitim Bakanlığı Bilim ve Sanat Merkezleri Yönergesi; Md. 7/a)</w:t>
      </w:r>
      <w:r w:rsidRPr="008101F5">
        <w:rPr>
          <w:rFonts w:ascii="Times New Roman" w:hAnsi="Times New Roman"/>
          <w:i/>
          <w:sz w:val="24"/>
          <w:szCs w:val="24"/>
        </w:rPr>
        <w:t xml:space="preserve"> </w:t>
      </w:r>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BEP hazırlanırken özel yetenekli öğrencilerin eğitim ve öğretimindeki tüm gelişim alanlarının bütünlük içerisinde ele alınması, </w:t>
      </w:r>
      <w:r w:rsidRPr="008101F5">
        <w:rPr>
          <w:rFonts w:ascii="Times New Roman" w:hAnsi="Times New Roman"/>
          <w:i/>
          <w:sz w:val="18"/>
          <w:szCs w:val="18"/>
        </w:rPr>
        <w:t>(Milli Eğitim Bakanlığı Bilim ve Sanat Merkezleri Yönergesi; Md. 7/b)</w:t>
      </w:r>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BİLSEM’de uygulanan öğretim programlarının, öğrencilerin devam ettikleri örgün eğitim kurumlarının programları ile bütünlük oluşturacak şekilde hazırlanması ve öğrenci merkezli olarak yürütülmesi, </w:t>
      </w:r>
      <w:r w:rsidRPr="008101F5">
        <w:rPr>
          <w:rFonts w:ascii="Times New Roman" w:hAnsi="Times New Roman"/>
          <w:i/>
          <w:sz w:val="18"/>
          <w:szCs w:val="18"/>
        </w:rPr>
        <w:t>(Milli Eğitim Bakanlığı Bilim ve Sanat Merkezleri Yönergesi; Md. 7/c)</w:t>
      </w:r>
      <w:r w:rsidRPr="008101F5">
        <w:rPr>
          <w:rFonts w:ascii="Times New Roman" w:hAnsi="Times New Roman"/>
          <w:sz w:val="16"/>
          <w:szCs w:val="16"/>
        </w:rPr>
        <w:t xml:space="preserve"> </w:t>
      </w:r>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Öğrencilerin Türkçeyi doğru, güzel ve etkili kullanan bireyler olarak yetişmelerinin amaçlanması, </w:t>
      </w:r>
      <w:r w:rsidRPr="008101F5">
        <w:rPr>
          <w:rFonts w:ascii="Times New Roman" w:hAnsi="Times New Roman"/>
          <w:i/>
          <w:sz w:val="18"/>
          <w:szCs w:val="18"/>
        </w:rPr>
        <w:t>(Milli Eğitim Bakanlığı Bilim ve Sanat Merkezleri Yönergesi; Md. 7/d)</w:t>
      </w:r>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16"/>
          <w:szCs w:val="16"/>
          <w:lang w:eastAsia="en-US" w:bidi="en-US"/>
        </w:rPr>
      </w:pPr>
      <w:r w:rsidRPr="008101F5">
        <w:rPr>
          <w:rFonts w:ascii="Times New Roman" w:hAnsi="Times New Roman"/>
          <w:sz w:val="24"/>
          <w:szCs w:val="24"/>
        </w:rPr>
        <w:t xml:space="preserve">Programların, ilgili sınıf/branş öğretmenlerinin rehberliğinde, öğrenci merkezli ve disiplinler arası yapıda, bireysel öğrenmeye uygun, öğrencilerin etkin problem çözme, karar verme ve yaratıcılık gibi yetişkinlik dönemlerinde ihtiyaç duyacakları üst düzey zihinsel, sosyal, kişisel ve akademik becerileri kazanmalarını sağlayacak şekilde ilgi, yetenek ve potansiyellerine göre farklılaştırılarak ve zenginleştirilerek hazırlanması, </w:t>
      </w:r>
      <w:r w:rsidRPr="008101F5">
        <w:rPr>
          <w:rFonts w:ascii="Times New Roman" w:hAnsi="Times New Roman"/>
          <w:i/>
          <w:sz w:val="18"/>
          <w:szCs w:val="18"/>
        </w:rPr>
        <w:t>(Milli Eğitim Bakanlığı Bilim ve Sanat Merkezleri Yönergesi; Md. 16/1/a)</w:t>
      </w:r>
    </w:p>
    <w:p w:rsidR="00E72939" w:rsidRPr="008101F5" w:rsidRDefault="00E72939" w:rsidP="00406780">
      <w:pPr>
        <w:numPr>
          <w:ilvl w:val="0"/>
          <w:numId w:val="5"/>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lastRenderedPageBreak/>
        <w:t xml:space="preserve">BİLSEM’e kayıtları yapılan öğrencilerin eğitim programlarına alınmaları, </w:t>
      </w:r>
      <w:r w:rsidRPr="008101F5">
        <w:rPr>
          <w:rFonts w:ascii="Times New Roman" w:hAnsi="Times New Roman"/>
          <w:i/>
          <w:sz w:val="18"/>
          <w:szCs w:val="18"/>
        </w:rPr>
        <w:t>(Milli Eğitim Bakanlığı Bilim ve Sanat Merkezleri Yönergesi; Md. 17/1/a,b,c,d,e), Özel Eğitim Hizmetleri Yönetmeliği Md. 21/1-a,b,c,ç,d)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105"/>
        <w:gridCol w:w="1963"/>
        <w:gridCol w:w="1909"/>
      </w:tblGrid>
      <w:tr w:rsidR="008101F5" w:rsidRPr="008101F5" w:rsidTr="00406780">
        <w:trPr>
          <w:trHeight w:val="340"/>
        </w:trPr>
        <w:tc>
          <w:tcPr>
            <w:tcW w:w="9345" w:type="dxa"/>
            <w:gridSpan w:val="4"/>
            <w:shd w:val="clear" w:color="auto" w:fill="auto"/>
            <w:vAlign w:val="center"/>
          </w:tcPr>
          <w:p w:rsidR="00E72939" w:rsidRPr="008101F5" w:rsidRDefault="00E72939" w:rsidP="00E72939">
            <w:pPr>
              <w:widowControl w:val="0"/>
              <w:autoSpaceDE w:val="0"/>
              <w:autoSpaceDN w:val="0"/>
              <w:adjustRightInd w:val="0"/>
              <w:spacing w:after="0" w:line="240" w:lineRule="auto"/>
              <w:ind w:right="-1"/>
              <w:rPr>
                <w:rFonts w:ascii="Times New Roman" w:hAnsi="Times New Roman"/>
                <w:b/>
                <w:sz w:val="24"/>
                <w:szCs w:val="24"/>
              </w:rPr>
            </w:pPr>
            <w:r w:rsidRPr="008101F5">
              <w:rPr>
                <w:rFonts w:ascii="Times New Roman" w:hAnsi="Times New Roman"/>
                <w:b/>
                <w:sz w:val="24"/>
                <w:szCs w:val="24"/>
              </w:rPr>
              <w:t>Tablo 3: Merkezdeki Öğrencilerin Aldıkları Eğitim Programlarına Göre Dağılımı</w:t>
            </w:r>
          </w:p>
        </w:tc>
      </w:tr>
      <w:tr w:rsidR="008101F5" w:rsidRPr="008101F5" w:rsidTr="00406780">
        <w:trPr>
          <w:trHeight w:val="558"/>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4"/>
                <w:szCs w:val="24"/>
              </w:rPr>
            </w:pPr>
            <w:r w:rsidRPr="008101F5">
              <w:rPr>
                <w:rFonts w:ascii="Times New Roman" w:hAnsi="Times New Roman"/>
                <w:b/>
                <w:sz w:val="24"/>
                <w:szCs w:val="24"/>
              </w:rPr>
              <w:t xml:space="preserve">2018-2019 Öğrenci Sayısı  </w:t>
            </w: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4"/>
                <w:szCs w:val="24"/>
              </w:rPr>
            </w:pPr>
            <w:r w:rsidRPr="008101F5">
              <w:rPr>
                <w:rFonts w:ascii="Times New Roman" w:hAnsi="Times New Roman"/>
                <w:b/>
                <w:sz w:val="24"/>
                <w:szCs w:val="24"/>
              </w:rPr>
              <w:t xml:space="preserve">2019-2020 Öğrenci Sayısı  </w:t>
            </w: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4"/>
                <w:szCs w:val="24"/>
              </w:rPr>
            </w:pPr>
            <w:r w:rsidRPr="008101F5">
              <w:rPr>
                <w:rFonts w:ascii="Times New Roman" w:hAnsi="Times New Roman"/>
                <w:b/>
                <w:sz w:val="24"/>
                <w:szCs w:val="24"/>
              </w:rPr>
              <w:t xml:space="preserve">2020-2021 Öğrenci Sayısı  </w:t>
            </w:r>
          </w:p>
        </w:tc>
      </w:tr>
      <w:tr w:rsidR="008101F5"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Uyum Programı</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r w:rsidR="008101F5"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Destek eğitimi </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r w:rsidR="008101F5"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Bireysel yetenekleri fark ettirme </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r w:rsidR="008101F5"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Özel yetenekleri geliştirme </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r w:rsidR="008101F5"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Proje üretimi ve yönetimi </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r w:rsidR="00E72939" w:rsidRPr="008101F5" w:rsidTr="00406780">
        <w:trPr>
          <w:trHeight w:val="284"/>
        </w:trPr>
        <w:tc>
          <w:tcPr>
            <w:tcW w:w="3368"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TOPLAM</w:t>
            </w:r>
          </w:p>
        </w:tc>
        <w:tc>
          <w:tcPr>
            <w:tcW w:w="2105"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63"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c>
          <w:tcPr>
            <w:tcW w:w="1907" w:type="dxa"/>
            <w:shd w:val="clear" w:color="auto" w:fill="auto"/>
            <w:vAlign w:val="center"/>
          </w:tcPr>
          <w:p w:rsidR="00E72939" w:rsidRPr="008101F5" w:rsidRDefault="00E72939" w:rsidP="00E72939">
            <w:pPr>
              <w:widowControl w:val="0"/>
              <w:autoSpaceDE w:val="0"/>
              <w:autoSpaceDN w:val="0"/>
              <w:adjustRightInd w:val="0"/>
              <w:spacing w:after="0" w:line="240" w:lineRule="auto"/>
              <w:ind w:right="-1"/>
              <w:jc w:val="both"/>
              <w:rPr>
                <w:rFonts w:ascii="Times New Roman" w:hAnsi="Times New Roman"/>
                <w:b/>
                <w:sz w:val="24"/>
                <w:szCs w:val="24"/>
              </w:rPr>
            </w:pPr>
          </w:p>
        </w:tc>
      </w:tr>
    </w:tbl>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t xml:space="preserve">3.2.2. Uygulama </w:t>
      </w:r>
    </w:p>
    <w:p w:rsidR="00E72939" w:rsidRPr="008101F5" w:rsidRDefault="00E72939" w:rsidP="00406780">
      <w:pPr>
        <w:numPr>
          <w:ilvl w:val="0"/>
          <w:numId w:val="6"/>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bCs/>
          <w:sz w:val="24"/>
          <w:szCs w:val="24"/>
        </w:rPr>
        <w:t xml:space="preserve">Merkezde uyum programının uygulanması, </w:t>
      </w:r>
      <w:r w:rsidRPr="008101F5">
        <w:rPr>
          <w:rFonts w:ascii="Times New Roman" w:hAnsi="Times New Roman"/>
          <w:i/>
          <w:sz w:val="18"/>
          <w:szCs w:val="18"/>
        </w:rPr>
        <w:t>(Milli Eğitim Bakanlığı Bilim ve Sanat Merkezleri Yönergesi, Md: 18/1, 2/a, b, c, ç, d, e, f, g, ğ)</w:t>
      </w:r>
    </w:p>
    <w:p w:rsidR="00E72939" w:rsidRPr="008101F5" w:rsidRDefault="00E72939" w:rsidP="00406780">
      <w:pPr>
        <w:numPr>
          <w:ilvl w:val="0"/>
          <w:numId w:val="6"/>
        </w:numPr>
        <w:tabs>
          <w:tab w:val="left" w:pos="993"/>
        </w:tabs>
        <w:spacing w:line="360" w:lineRule="auto"/>
        <w:ind w:left="0" w:firstLine="709"/>
        <w:jc w:val="both"/>
        <w:rPr>
          <w:rFonts w:ascii="Times New Roman" w:hAnsi="Times New Roman"/>
          <w:sz w:val="24"/>
          <w:szCs w:val="24"/>
          <w:lang w:eastAsia="en-US" w:bidi="en-US"/>
        </w:rPr>
      </w:pPr>
      <w:r w:rsidRPr="008101F5">
        <w:rPr>
          <w:rFonts w:ascii="Times New Roman" w:hAnsi="Times New Roman"/>
          <w:sz w:val="24"/>
          <w:szCs w:val="24"/>
        </w:rPr>
        <w:t xml:space="preserve">Merkezde destek eğitim programının uygulanması, </w:t>
      </w:r>
      <w:r w:rsidRPr="008101F5">
        <w:rPr>
          <w:rFonts w:ascii="Times New Roman" w:hAnsi="Times New Roman"/>
          <w:i/>
          <w:sz w:val="18"/>
          <w:szCs w:val="18"/>
        </w:rPr>
        <w:t>(Milli Eğitim Bakanlığı Bilim ve Sanat Merkezleri Yönergesi Md. 19/1)</w:t>
      </w:r>
      <w:r w:rsidRPr="008101F5">
        <w:rPr>
          <w:rFonts w:ascii="Times New Roman" w:hAnsi="Times New Roman"/>
          <w:i/>
          <w:sz w:val="24"/>
          <w:szCs w:val="24"/>
        </w:rPr>
        <w:t xml:space="preserve"> </w:t>
      </w:r>
    </w:p>
    <w:p w:rsidR="00E72939" w:rsidRPr="008101F5" w:rsidRDefault="00E72939" w:rsidP="00406780">
      <w:pPr>
        <w:widowControl w:val="0"/>
        <w:numPr>
          <w:ilvl w:val="1"/>
          <w:numId w:val="7"/>
        </w:numPr>
        <w:tabs>
          <w:tab w:val="left" w:pos="993"/>
        </w:tabs>
        <w:autoSpaceDE w:val="0"/>
        <w:autoSpaceDN w:val="0"/>
        <w:adjustRightInd w:val="0"/>
        <w:ind w:left="0" w:firstLine="709"/>
        <w:jc w:val="both"/>
        <w:rPr>
          <w:rFonts w:ascii="Times New Roman" w:hAnsi="Times New Roman"/>
          <w:i/>
          <w:sz w:val="24"/>
          <w:szCs w:val="24"/>
        </w:rPr>
      </w:pPr>
      <w:r w:rsidRPr="008101F5">
        <w:rPr>
          <w:rFonts w:ascii="Times New Roman" w:hAnsi="Times New Roman"/>
          <w:sz w:val="24"/>
          <w:szCs w:val="24"/>
        </w:rPr>
        <w:t xml:space="preserve">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kazandırılması; öğretim programlarının Ek-1’de belirtilen destek eğitim programını okutabilecek öğretmenler tarafından hazırlanması, </w:t>
      </w:r>
      <w:r w:rsidRPr="008101F5">
        <w:rPr>
          <w:rFonts w:ascii="Times New Roman" w:hAnsi="Times New Roman"/>
          <w:i/>
          <w:sz w:val="18"/>
          <w:szCs w:val="18"/>
        </w:rPr>
        <w:t>(Milli Eğitim Bakanlığı Bilim ve Sanat Merkezleri Yönergesi, Md: 19/2/a)</w:t>
      </w:r>
    </w:p>
    <w:p w:rsidR="00E72939" w:rsidRPr="008101F5" w:rsidRDefault="00E72939" w:rsidP="00E72939">
      <w:pPr>
        <w:widowControl w:val="0"/>
        <w:tabs>
          <w:tab w:val="left" w:pos="993"/>
        </w:tabs>
        <w:autoSpaceDE w:val="0"/>
        <w:autoSpaceDN w:val="0"/>
        <w:adjustRightInd w:val="0"/>
        <w:ind w:firstLine="709"/>
        <w:jc w:val="both"/>
        <w:rPr>
          <w:rFonts w:ascii="Times New Roman" w:hAnsi="Times New Roman"/>
          <w:i/>
          <w:sz w:val="24"/>
          <w:szCs w:val="24"/>
        </w:rPr>
      </w:pPr>
      <w:r w:rsidRPr="008101F5">
        <w:rPr>
          <w:rFonts w:ascii="Times New Roman" w:hAnsi="Times New Roman"/>
          <w:b/>
          <w:bCs/>
          <w:sz w:val="24"/>
          <w:szCs w:val="24"/>
        </w:rPr>
        <w:t xml:space="preserve">b) </w:t>
      </w:r>
      <w:r w:rsidRPr="008101F5">
        <w:rPr>
          <w:rFonts w:ascii="Times New Roman" w:hAnsi="Times New Roman"/>
          <w:sz w:val="24"/>
          <w:szCs w:val="24"/>
        </w:rPr>
        <w:t xml:space="preserve">Destek eğitim programı etkinliklerinin yapılacağı gruplardaki öğrenci sayılarının program uygulama tablosuna (Ek- 1) göre belirlenmesi, </w:t>
      </w:r>
      <w:r w:rsidRPr="008101F5">
        <w:rPr>
          <w:rFonts w:ascii="Times New Roman" w:hAnsi="Times New Roman"/>
          <w:i/>
          <w:sz w:val="18"/>
          <w:szCs w:val="18"/>
        </w:rPr>
        <w:t>(Milli Eğitim Bakanlığı Bilim ve Sanat Merkezleri Yönergesi, Md: 19/2/b)</w:t>
      </w:r>
    </w:p>
    <w:p w:rsidR="00E72939" w:rsidRPr="008101F5" w:rsidRDefault="00E72939" w:rsidP="00E72939">
      <w:pPr>
        <w:widowControl w:val="0"/>
        <w:tabs>
          <w:tab w:val="left" w:pos="993"/>
        </w:tabs>
        <w:autoSpaceDE w:val="0"/>
        <w:autoSpaceDN w:val="0"/>
        <w:adjustRightInd w:val="0"/>
        <w:ind w:firstLine="709"/>
        <w:jc w:val="both"/>
        <w:rPr>
          <w:rFonts w:ascii="Times New Roman" w:hAnsi="Times New Roman"/>
          <w:i/>
          <w:sz w:val="24"/>
          <w:szCs w:val="24"/>
        </w:rPr>
      </w:pPr>
      <w:r w:rsidRPr="008101F5">
        <w:rPr>
          <w:rFonts w:ascii="Times New Roman" w:hAnsi="Times New Roman"/>
          <w:b/>
          <w:bCs/>
          <w:sz w:val="24"/>
          <w:szCs w:val="24"/>
        </w:rPr>
        <w:t xml:space="preserve">c) </w:t>
      </w:r>
      <w:r w:rsidRPr="008101F5">
        <w:rPr>
          <w:rFonts w:ascii="Times New Roman" w:hAnsi="Times New Roman"/>
          <w:sz w:val="24"/>
          <w:szCs w:val="24"/>
        </w:rPr>
        <w:t xml:space="preserve">Destek eğitim programında öğrencilerle bireysel ya da grup olarak proje hazırlama çalışmalarına başlanması, </w:t>
      </w:r>
      <w:r w:rsidRPr="008101F5">
        <w:rPr>
          <w:rFonts w:ascii="Times New Roman" w:hAnsi="Times New Roman"/>
          <w:i/>
          <w:sz w:val="18"/>
          <w:szCs w:val="18"/>
        </w:rPr>
        <w:t>(Milli Eğitim Bakanlığı Bilim ve Sanat Merkezleri Yönergesi, Md: 19/2/c)</w:t>
      </w:r>
      <w:r w:rsidRPr="008101F5">
        <w:rPr>
          <w:rFonts w:ascii="Times New Roman" w:hAnsi="Times New Roman"/>
          <w:i/>
          <w:sz w:val="24"/>
          <w:szCs w:val="24"/>
        </w:rPr>
        <w:t xml:space="preserve">  </w:t>
      </w:r>
    </w:p>
    <w:p w:rsidR="00E72939" w:rsidRPr="008101F5" w:rsidRDefault="00E72939" w:rsidP="00406780">
      <w:pPr>
        <w:widowControl w:val="0"/>
        <w:numPr>
          <w:ilvl w:val="0"/>
          <w:numId w:val="6"/>
        </w:numPr>
        <w:tabs>
          <w:tab w:val="left" w:pos="993"/>
        </w:tabs>
        <w:autoSpaceDE w:val="0"/>
        <w:autoSpaceDN w:val="0"/>
        <w:adjustRightInd w:val="0"/>
        <w:spacing w:line="360" w:lineRule="auto"/>
        <w:ind w:left="0" w:right="-1" w:firstLine="709"/>
        <w:jc w:val="both"/>
        <w:rPr>
          <w:rFonts w:ascii="Times New Roman" w:hAnsi="Times New Roman"/>
          <w:sz w:val="24"/>
          <w:szCs w:val="24"/>
        </w:rPr>
      </w:pPr>
      <w:r w:rsidRPr="008101F5">
        <w:rPr>
          <w:rFonts w:ascii="Times New Roman" w:hAnsi="Times New Roman"/>
          <w:sz w:val="24"/>
          <w:szCs w:val="24"/>
        </w:rPr>
        <w:t xml:space="preserve">Merkezde öğrencilerin bireysel yetenekleri fark ettirici programın uygulanması ile ilgili olarak; </w:t>
      </w:r>
      <w:r w:rsidRPr="008101F5">
        <w:rPr>
          <w:rFonts w:ascii="Times New Roman" w:hAnsi="Times New Roman"/>
          <w:i/>
          <w:sz w:val="18"/>
          <w:szCs w:val="18"/>
        </w:rPr>
        <w:t>(Milli Eğitim Bakanlığı Bilim ve Sanat Merkezleri Yönergesi Md. 20/1)</w:t>
      </w:r>
      <w:r w:rsidRPr="008101F5">
        <w:rPr>
          <w:rFonts w:ascii="Times New Roman" w:hAnsi="Times New Roman"/>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Destek eğitim programı sonunda elde edilen veriler doğrultusunda bu programın uygulanabilmesi için öğrencilerin gruplara ayrılması, </w:t>
      </w:r>
      <w:r w:rsidRPr="008101F5">
        <w:rPr>
          <w:rFonts w:ascii="Times New Roman" w:hAnsi="Times New Roman"/>
          <w:i/>
          <w:sz w:val="18"/>
          <w:szCs w:val="18"/>
        </w:rPr>
        <w:t>(Milli Eğitim Bakanlığı Bilim ve Sanat Merkezleri Yönergesi Md. 20/2/a)</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Oluşturulacak gruplardaki öğrenci sayılarının Program Uygulama Tablosu’na (Ek-1) göre belirlenmesi, </w:t>
      </w:r>
      <w:r w:rsidRPr="008101F5">
        <w:rPr>
          <w:rFonts w:ascii="Times New Roman" w:hAnsi="Times New Roman"/>
          <w:i/>
          <w:sz w:val="18"/>
          <w:szCs w:val="18"/>
        </w:rPr>
        <w:t>(Milli Eğitim Bakanlığı Bilim ve Sanat Merkezleri Yönergesi Md. 20/2/b)</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Her danışman rehber öğretmenin sorumlu olacağı öğrenci grubunun bireysel yetenekleri fark ettirme programında tekrar belirlenmesi, </w:t>
      </w:r>
      <w:r w:rsidRPr="008101F5">
        <w:rPr>
          <w:rFonts w:ascii="Times New Roman" w:hAnsi="Times New Roman"/>
          <w:i/>
          <w:sz w:val="18"/>
          <w:szCs w:val="18"/>
        </w:rPr>
        <w:t>(Milli Eğitim Bakanlığı Bilim ve Sanat Merkezleri Yönergesi Md. 20/2/c)</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lastRenderedPageBreak/>
        <w:t xml:space="preserve">Öğrencilerin bireysel yeteneklerini fark ettirebilmek amacıyla yaratıcılıklarını öne çıkaran disiplinlere yönelik programlar hazırlanması ve uygulanması, </w:t>
      </w:r>
      <w:r w:rsidRPr="008101F5">
        <w:rPr>
          <w:rFonts w:ascii="Times New Roman" w:hAnsi="Times New Roman"/>
          <w:i/>
          <w:sz w:val="18"/>
          <w:szCs w:val="18"/>
        </w:rPr>
        <w:t>(Milli Eğitim Bakanlığı Bilim ve Sanat Merkezleri Yönergesi Md. 20/2/ç)</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Öğrencinin en çok ilgi duyduğu, yetenekli olduğu ve ileride üzerinde derinlemesine çalışmalar yapabileceği alanları belirlemek için her bir alana özgü tutum ve becerileri fark ettirici etkinliklerin ilgili alan öğretmeni tarafından planlanması, </w:t>
      </w:r>
      <w:r w:rsidRPr="008101F5">
        <w:rPr>
          <w:rFonts w:ascii="Times New Roman" w:hAnsi="Times New Roman"/>
          <w:i/>
          <w:sz w:val="18"/>
          <w:szCs w:val="18"/>
        </w:rPr>
        <w:t>(Milli Eğitim Bakanlığı Bilim ve Sanat Merkezleri Yönergesi Md. 20/2/d)</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Bireysel yetenekleri fark ettirme programı döneminde disiplinler arası ilişkiler dikkate alınarak proje üretim çalışmalarının devam ettirilmesi ve projelerin destek eğitim programına göre daha kapsamlı hazırlanması, </w:t>
      </w:r>
      <w:r w:rsidRPr="008101F5">
        <w:rPr>
          <w:rFonts w:ascii="Times New Roman" w:hAnsi="Times New Roman"/>
          <w:i/>
          <w:sz w:val="18"/>
          <w:szCs w:val="18"/>
        </w:rPr>
        <w:t>(Milli Eğitim Bakanlığı Bilim ve Sanat Merkezleri Yönergesi Md. 20/2/e)</w:t>
      </w:r>
      <w:r w:rsidRPr="008101F5">
        <w:rPr>
          <w:rFonts w:ascii="Times New Roman" w:hAnsi="Times New Roman"/>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 xml:space="preserve">Bireysel yetenekleri fark ettirme programının tamamlanmasını takiben öğrencilerin, öğretmenler kurulunca çoklu değerlendirme yöntemiyle değerlendirilerek özel yetenekleri geliştirme programı alanlarına yönlendirilmesi, </w:t>
      </w:r>
      <w:r w:rsidRPr="008101F5">
        <w:rPr>
          <w:rFonts w:ascii="Times New Roman" w:hAnsi="Times New Roman"/>
          <w:i/>
          <w:sz w:val="18"/>
          <w:szCs w:val="18"/>
        </w:rPr>
        <w:t>(Milli Eğitim Bakanlığı Bilim ve Sanat Merkezleri Yönergesi Md. 20/2/f)</w:t>
      </w:r>
      <w:r w:rsidRPr="008101F5">
        <w:rPr>
          <w:rFonts w:ascii="Times New Roman" w:hAnsi="Times New Roman"/>
          <w:i/>
          <w:sz w:val="24"/>
          <w:szCs w:val="24"/>
        </w:rPr>
        <w:t xml:space="preserve"> </w:t>
      </w:r>
    </w:p>
    <w:p w:rsidR="00E72939" w:rsidRPr="008101F5" w:rsidRDefault="00E72939" w:rsidP="00406780">
      <w:pPr>
        <w:widowControl w:val="0"/>
        <w:numPr>
          <w:ilvl w:val="0"/>
          <w:numId w:val="2"/>
        </w:numPr>
        <w:tabs>
          <w:tab w:val="left" w:pos="993"/>
        </w:tabs>
        <w:autoSpaceDE w:val="0"/>
        <w:autoSpaceDN w:val="0"/>
        <w:adjustRightInd w:val="0"/>
        <w:ind w:left="0" w:right="-1" w:firstLine="709"/>
        <w:jc w:val="both"/>
        <w:rPr>
          <w:rFonts w:ascii="Times New Roman" w:hAnsi="Times New Roman"/>
          <w:sz w:val="24"/>
          <w:szCs w:val="24"/>
        </w:rPr>
      </w:pPr>
      <w:r w:rsidRPr="008101F5">
        <w:rPr>
          <w:rFonts w:ascii="Times New Roman" w:hAnsi="Times New Roman"/>
          <w:sz w:val="24"/>
          <w:szCs w:val="24"/>
        </w:rPr>
        <w:t>Bireysel yetenekleri fark ettirme programının öğrencinin bütün alanları tanıyacağı şe</w:t>
      </w:r>
      <w:r w:rsidRPr="008101F5">
        <w:rPr>
          <w:rFonts w:ascii="Times New Roman" w:hAnsi="Times New Roman"/>
          <w:sz w:val="24"/>
          <w:szCs w:val="24"/>
        </w:rPr>
        <w:softHyphen/>
        <w:t xml:space="preserve">kilde bireysel yetenekleri fark ettirme 1 ve bireysel yetenekleri fark ettirme 2 olmak üzere toplamda iki eğitim ve öğretim yılı olarak planlanması, </w:t>
      </w:r>
      <w:r w:rsidRPr="008101F5">
        <w:rPr>
          <w:rFonts w:ascii="Times New Roman" w:hAnsi="Times New Roman"/>
          <w:i/>
          <w:sz w:val="18"/>
          <w:szCs w:val="18"/>
        </w:rPr>
        <w:t>(Milli Eğitim Bakanlığı Bilim ve Sanat Merkezleri Yönergesi Md. 20/2/g)</w:t>
      </w:r>
      <w:r w:rsidRPr="008101F5">
        <w:rPr>
          <w:rFonts w:ascii="Times New Roman" w:hAnsi="Times New Roman"/>
          <w:i/>
          <w:sz w:val="24"/>
          <w:szCs w:val="24"/>
        </w:rPr>
        <w:t xml:space="preserve"> </w:t>
      </w:r>
    </w:p>
    <w:p w:rsidR="00E72939" w:rsidRPr="008101F5" w:rsidRDefault="00E72939" w:rsidP="00E72939">
      <w:pPr>
        <w:widowControl w:val="0"/>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b/>
          <w:sz w:val="24"/>
          <w:szCs w:val="24"/>
        </w:rPr>
        <w:t xml:space="preserve">4. </w:t>
      </w:r>
      <w:r w:rsidRPr="008101F5">
        <w:rPr>
          <w:rFonts w:ascii="Times New Roman" w:hAnsi="Times New Roman"/>
          <w:sz w:val="24"/>
          <w:szCs w:val="24"/>
        </w:rPr>
        <w:t xml:space="preserve">Merkezde özel yetenekleri geliştirici programın uygulanması, </w:t>
      </w:r>
      <w:r w:rsidRPr="008101F5">
        <w:rPr>
          <w:rFonts w:ascii="Times New Roman" w:hAnsi="Times New Roman"/>
          <w:i/>
          <w:sz w:val="18"/>
          <w:szCs w:val="18"/>
        </w:rPr>
        <w:t>(Milli Eğitim Bakanlığı Bilim ve Sanat Merkezleri Yönergesi Md. 21/1, 2/a,b,c,ç,d,e)</w:t>
      </w:r>
    </w:p>
    <w:p w:rsidR="00E72939" w:rsidRPr="008101F5" w:rsidRDefault="00E72939" w:rsidP="00E72939">
      <w:pPr>
        <w:widowControl w:val="0"/>
        <w:tabs>
          <w:tab w:val="left" w:pos="993"/>
        </w:tabs>
        <w:autoSpaceDE w:val="0"/>
        <w:autoSpaceDN w:val="0"/>
        <w:adjustRightInd w:val="0"/>
        <w:spacing w:before="9" w:line="360" w:lineRule="auto"/>
        <w:ind w:right="-1" w:firstLine="709"/>
        <w:jc w:val="both"/>
        <w:rPr>
          <w:rFonts w:ascii="Times New Roman" w:hAnsi="Times New Roman"/>
          <w:i/>
          <w:sz w:val="24"/>
          <w:szCs w:val="24"/>
        </w:rPr>
      </w:pPr>
      <w:r w:rsidRPr="008101F5">
        <w:rPr>
          <w:rFonts w:ascii="Times New Roman" w:hAnsi="Times New Roman"/>
          <w:b/>
          <w:sz w:val="24"/>
          <w:szCs w:val="24"/>
        </w:rPr>
        <w:t xml:space="preserve">5. </w:t>
      </w:r>
      <w:r w:rsidRPr="008101F5">
        <w:rPr>
          <w:rFonts w:ascii="Times New Roman" w:hAnsi="Times New Roman"/>
          <w:sz w:val="24"/>
          <w:szCs w:val="24"/>
        </w:rPr>
        <w:t xml:space="preserve">Merkezde proje üretimi ve yönetimi programının uygulanması ile ilgili olarak; </w:t>
      </w:r>
      <w:r w:rsidRPr="008101F5">
        <w:rPr>
          <w:rFonts w:ascii="Times New Roman" w:hAnsi="Times New Roman"/>
          <w:i/>
          <w:sz w:val="18"/>
          <w:szCs w:val="18"/>
        </w:rPr>
        <w:t>(Milli Eğitim Bakanlığı Bilim ve Sanat Merkezleri Yönergesi Md. 22/1)</w:t>
      </w:r>
      <w:r w:rsidRPr="008101F5">
        <w:rPr>
          <w:rFonts w:ascii="Times New Roman" w:hAnsi="Times New Roman"/>
          <w:i/>
          <w:sz w:val="24"/>
          <w:szCs w:val="24"/>
        </w:rPr>
        <w:t xml:space="preserve">  </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Proje üretimi ve yönetimi programı aşamasında öğrencilerin her eğitim ve öğretim yılında en az bir proje hazırlaması, </w:t>
      </w:r>
      <w:r w:rsidRPr="008101F5">
        <w:rPr>
          <w:rFonts w:ascii="Times New Roman" w:hAnsi="Times New Roman"/>
          <w:i/>
          <w:sz w:val="18"/>
          <w:szCs w:val="18"/>
        </w:rPr>
        <w:t>(Milli Eğitim Bakanlığı Bilim ve Sanat Merkezleri Yönergesi Md.22/2/a)</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Proje konularının, danışman öğretmenlerin rehberliğinde öğrenciler tarafından belirlenmesi ve yürütülmesi, </w:t>
      </w:r>
      <w:r w:rsidRPr="008101F5">
        <w:rPr>
          <w:rFonts w:ascii="Times New Roman" w:hAnsi="Times New Roman"/>
          <w:i/>
          <w:sz w:val="18"/>
          <w:szCs w:val="18"/>
        </w:rPr>
        <w:t>(Milli Eğitim Bakanlığı Bilim ve Sanat Merkezleri Yönergesi Md.22/2/b)</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Proje konusunun seçiminde öncelikle öğrencinin özel yetenekleri geliştirme programında eğitim aldığı alan olmak üzere diğer alanlardan da tercih edilebilmesi; her türlü üretim, bilimsel çalışma ve sanat etkinliklerin projelendirilmesi, </w:t>
      </w:r>
      <w:r w:rsidRPr="008101F5">
        <w:rPr>
          <w:rFonts w:ascii="Times New Roman" w:hAnsi="Times New Roman"/>
          <w:i/>
          <w:sz w:val="18"/>
          <w:szCs w:val="18"/>
        </w:rPr>
        <w:t>(Milli Eğitim Bakanlığı Bilim ve Sanat Merkezleri Yönergesi Md.22/2/c)</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Proje üretimi ve yönetimi programı kapsamında yürütülen etkinliklerde yöntem olarak öğretmenlerin öğrencilere bilgi aktarmasından çok, belirlenen projeler doğrultusunda çalışmaları ve bu süreç içerisinde öğrenmelerinin temel alınması, </w:t>
      </w:r>
      <w:r w:rsidRPr="008101F5">
        <w:rPr>
          <w:rFonts w:ascii="Times New Roman" w:hAnsi="Times New Roman"/>
          <w:i/>
          <w:sz w:val="18"/>
          <w:szCs w:val="18"/>
        </w:rPr>
        <w:t>(Milli Eğitim Bakanlığı Bilim ve Sanat Merkezleri Yönergesi Md.22/2/ç)</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Danışman öğretmenin, öğrencisi ile birlikte proje sürecinde en az iki ilerleme raporu hazırlaması, hazırlanan raporların araştırma ve geliştirme birimine sunulması, </w:t>
      </w:r>
      <w:r w:rsidRPr="008101F5">
        <w:rPr>
          <w:rFonts w:ascii="Times New Roman" w:hAnsi="Times New Roman"/>
          <w:i/>
          <w:sz w:val="18"/>
          <w:szCs w:val="18"/>
        </w:rPr>
        <w:t>(Milli Eğitim Bakanlığı Bilim ve Sanat Merkezleri Yönergesi Md.22/2/d)</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Öğrencinin proje üretimi ve yönetimi programı aşamasında bir eğitim ve öğretim </w:t>
      </w:r>
      <w:r w:rsidRPr="008101F5">
        <w:rPr>
          <w:rFonts w:ascii="Times New Roman" w:hAnsi="Times New Roman"/>
          <w:sz w:val="24"/>
          <w:szCs w:val="24"/>
        </w:rPr>
        <w:lastRenderedPageBreak/>
        <w:t xml:space="preserve">yılında proje üretememesi durumunda danışman öğretmenin üretimin gerçekleşmeme nedenlerini yazılı rapor hâlinde öğretmenler kuruluna bildirmesi, </w:t>
      </w:r>
      <w:r w:rsidRPr="008101F5">
        <w:rPr>
          <w:rFonts w:ascii="Times New Roman" w:hAnsi="Times New Roman"/>
          <w:i/>
          <w:sz w:val="18"/>
          <w:szCs w:val="18"/>
        </w:rPr>
        <w:t>(Milli Eğitim Bakanlığı Bilim ve Sanat Merkezleri Yönergesi Md.22/2/e)</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BİLSEM İdaresinin, proje çalışmaları sırasında ortaya çıkan özgün fikrin endüstriyel hâle getirilmesi için patent, fikrî ürün bildirimi, faydalı model başvuru süreçlerine ilişkin işlemleri gerçekleştirmesi, </w:t>
      </w:r>
      <w:r w:rsidRPr="008101F5">
        <w:rPr>
          <w:rFonts w:ascii="Times New Roman" w:hAnsi="Times New Roman"/>
          <w:i/>
          <w:sz w:val="18"/>
          <w:szCs w:val="18"/>
        </w:rPr>
        <w:t>(Milli Eğitim Bakanlığı Bilim ve Sanat Merkezleri Yönergesi Md.22/2/f)</w:t>
      </w:r>
      <w:r w:rsidRPr="008101F5">
        <w:rPr>
          <w:rFonts w:ascii="Times New Roman" w:hAnsi="Times New Roman"/>
          <w:i/>
          <w:sz w:val="24"/>
          <w:szCs w:val="24"/>
        </w:rPr>
        <w:t xml:space="preserve"> </w:t>
      </w:r>
    </w:p>
    <w:p w:rsidR="00E72939" w:rsidRPr="008101F5" w:rsidRDefault="00E72939" w:rsidP="00406780">
      <w:pPr>
        <w:widowControl w:val="0"/>
        <w:numPr>
          <w:ilvl w:val="0"/>
          <w:numId w:val="8"/>
        </w:numPr>
        <w:tabs>
          <w:tab w:val="left" w:pos="993"/>
        </w:tabs>
        <w:autoSpaceDE w:val="0"/>
        <w:autoSpaceDN w:val="0"/>
        <w:adjustRightInd w:val="0"/>
        <w:ind w:left="0" w:firstLine="709"/>
        <w:jc w:val="both"/>
        <w:rPr>
          <w:rFonts w:ascii="Times New Roman" w:hAnsi="Times New Roman"/>
          <w:sz w:val="24"/>
          <w:szCs w:val="24"/>
        </w:rPr>
      </w:pPr>
      <w:r w:rsidRPr="008101F5">
        <w:rPr>
          <w:rFonts w:ascii="Times New Roman" w:hAnsi="Times New Roman"/>
          <w:sz w:val="24"/>
          <w:szCs w:val="24"/>
        </w:rPr>
        <w:t xml:space="preserve">Tamamlanan projelerin öğrenci ve proje danışmanı öğretmen tarafından; BİLSEM modülüne işlenmesi, </w:t>
      </w:r>
      <w:r w:rsidRPr="008101F5">
        <w:rPr>
          <w:rFonts w:ascii="Times New Roman" w:hAnsi="Times New Roman"/>
          <w:i/>
          <w:sz w:val="18"/>
          <w:szCs w:val="18"/>
        </w:rPr>
        <w:t>(Milli Eğitim Bakanlığı Bilim ve Sanat Merkezleri Yönergesi Md.22/2/g)</w:t>
      </w:r>
    </w:p>
    <w:p w:rsidR="00E72939" w:rsidRPr="008101F5" w:rsidRDefault="00E72939" w:rsidP="00406780">
      <w:pPr>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Projelerin değerlendirilerek sonuçlandırılması, </w:t>
      </w:r>
      <w:r w:rsidRPr="008101F5">
        <w:rPr>
          <w:rFonts w:ascii="Times New Roman" w:hAnsi="Times New Roman"/>
          <w:sz w:val="18"/>
          <w:szCs w:val="18"/>
        </w:rPr>
        <w:t>(Milli Eğitim Bakanlığı Bilim ve Sanat Merkezleri Yönergesi Md. 23/1,2,3,4,5, Md.37)</w:t>
      </w:r>
    </w:p>
    <w:p w:rsidR="00E72939" w:rsidRPr="008101F5" w:rsidRDefault="00E72939" w:rsidP="00406780">
      <w:pPr>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Eğitim ve öğretim etkinliklerinde öğrencilerin üst düzey düşünme becerileri kazanmalarını sağlayacak uygulamalara yer verilmesi, </w:t>
      </w:r>
      <w:r w:rsidRPr="008101F5">
        <w:rPr>
          <w:rFonts w:ascii="Times New Roman" w:hAnsi="Times New Roman"/>
          <w:i/>
          <w:sz w:val="18"/>
          <w:szCs w:val="18"/>
        </w:rPr>
        <w:t>(Milli Eğitim Bakanlığı Bilim ve Sanat Merkezleri Yönergesi; Md. 7/ç)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993"/>
        <w:gridCol w:w="1134"/>
        <w:gridCol w:w="992"/>
        <w:gridCol w:w="1372"/>
        <w:gridCol w:w="1686"/>
        <w:gridCol w:w="1546"/>
        <w:gridCol w:w="1628"/>
      </w:tblGrid>
      <w:tr w:rsidR="008101F5" w:rsidRPr="008101F5" w:rsidTr="00406780">
        <w:trPr>
          <w:trHeight w:val="347"/>
        </w:trPr>
        <w:tc>
          <w:tcPr>
            <w:tcW w:w="9351" w:type="dxa"/>
            <w:gridSpan w:val="7"/>
            <w:shd w:val="clear" w:color="auto" w:fill="FFFFFF"/>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r w:rsidRPr="008101F5">
              <w:rPr>
                <w:rFonts w:ascii="Times New Roman" w:hAnsi="Times New Roman"/>
                <w:b/>
                <w:sz w:val="24"/>
                <w:szCs w:val="24"/>
              </w:rPr>
              <w:t xml:space="preserve">Tablo 4: Üst Düzey Düşünme Becerileri Uygulamaları  </w:t>
            </w:r>
          </w:p>
        </w:tc>
      </w:tr>
      <w:tr w:rsidR="008101F5" w:rsidRPr="008101F5" w:rsidTr="00406780">
        <w:trPr>
          <w:trHeight w:val="2478"/>
        </w:trPr>
        <w:tc>
          <w:tcPr>
            <w:tcW w:w="993"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0"/>
                <w:szCs w:val="20"/>
              </w:rPr>
            </w:pPr>
            <w:r w:rsidRPr="008101F5">
              <w:rPr>
                <w:rFonts w:ascii="Times New Roman" w:hAnsi="Times New Roman"/>
                <w:bCs/>
                <w:sz w:val="20"/>
                <w:szCs w:val="20"/>
              </w:rPr>
              <w:t>Eğitim-Öğretim Yılı</w:t>
            </w:r>
          </w:p>
        </w:tc>
        <w:tc>
          <w:tcPr>
            <w:tcW w:w="1134"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0"/>
                <w:szCs w:val="20"/>
              </w:rPr>
            </w:pPr>
            <w:r w:rsidRPr="008101F5">
              <w:rPr>
                <w:rFonts w:ascii="Times New Roman" w:hAnsi="Times New Roman"/>
                <w:bCs/>
                <w:sz w:val="20"/>
                <w:szCs w:val="20"/>
              </w:rPr>
              <w:t>Öğretim Kademesi</w:t>
            </w:r>
          </w:p>
        </w:tc>
        <w:tc>
          <w:tcPr>
            <w:tcW w:w="992"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pacing w:val="1"/>
                <w:sz w:val="20"/>
                <w:szCs w:val="20"/>
              </w:rPr>
            </w:pPr>
            <w:r w:rsidRPr="008101F5">
              <w:rPr>
                <w:rFonts w:ascii="Times New Roman" w:hAnsi="Times New Roman"/>
                <w:spacing w:val="1"/>
                <w:sz w:val="20"/>
                <w:szCs w:val="20"/>
              </w:rPr>
              <w:t>Toplam Öğrenci Sayısı (A)</w:t>
            </w:r>
          </w:p>
        </w:tc>
        <w:tc>
          <w:tcPr>
            <w:tcW w:w="1372"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pacing w:val="1"/>
                <w:sz w:val="20"/>
                <w:szCs w:val="20"/>
              </w:rPr>
            </w:pPr>
            <w:r w:rsidRPr="008101F5">
              <w:rPr>
                <w:rFonts w:ascii="Times New Roman" w:hAnsi="Times New Roman"/>
                <w:spacing w:val="1"/>
                <w:sz w:val="20"/>
                <w:szCs w:val="20"/>
              </w:rPr>
              <w:t>Üst Biliş Düşünme Becerileri Ölçeği/Üst Biliş Envanteri Uygulanan Öğrenci Sayısı (B)</w:t>
            </w:r>
          </w:p>
        </w:tc>
        <w:tc>
          <w:tcPr>
            <w:tcW w:w="1686"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pacing w:val="1"/>
                <w:sz w:val="20"/>
                <w:szCs w:val="20"/>
              </w:rPr>
            </w:pPr>
            <w:r w:rsidRPr="008101F5">
              <w:rPr>
                <w:rFonts w:ascii="Times New Roman" w:hAnsi="Times New Roman"/>
                <w:spacing w:val="1"/>
                <w:sz w:val="20"/>
                <w:szCs w:val="20"/>
              </w:rPr>
              <w:t>Üst Biliş Düşünme Becerileri Ölçeği/Üst Biliş Envanteri Uygulanan Öğrenci Sayısının Toplam Öğr. Sayısına Oranı (B/A)X100</w:t>
            </w:r>
          </w:p>
        </w:tc>
        <w:tc>
          <w:tcPr>
            <w:tcW w:w="1546"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pacing w:val="1"/>
                <w:sz w:val="20"/>
                <w:szCs w:val="20"/>
              </w:rPr>
            </w:pPr>
            <w:r w:rsidRPr="008101F5">
              <w:rPr>
                <w:rFonts w:ascii="Times New Roman" w:hAnsi="Times New Roman"/>
                <w:spacing w:val="1"/>
                <w:sz w:val="20"/>
                <w:szCs w:val="20"/>
              </w:rPr>
              <w:t>Üst Düzey Düşünme Becerileri Kazanımlarına İlişkin Gerçekleştirilen Uygulama/ Etkinlik Sayısı</w:t>
            </w:r>
          </w:p>
        </w:tc>
        <w:tc>
          <w:tcPr>
            <w:tcW w:w="1628"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pacing w:val="1"/>
                <w:sz w:val="20"/>
                <w:szCs w:val="20"/>
              </w:rPr>
            </w:pPr>
            <w:r w:rsidRPr="008101F5">
              <w:rPr>
                <w:rFonts w:ascii="Times New Roman" w:hAnsi="Times New Roman"/>
                <w:spacing w:val="1"/>
                <w:sz w:val="20"/>
                <w:szCs w:val="20"/>
              </w:rPr>
              <w:t>Üst Düzey Düşünme Becerileri Kazanımlarına İlişkin Gerçekleştirilen Uygulama/ Etkinliklere Katılan Öğrenci Sayısı</w:t>
            </w:r>
          </w:p>
        </w:tc>
      </w:tr>
      <w:tr w:rsidR="008101F5" w:rsidRPr="008101F5" w:rsidTr="00406780">
        <w:trPr>
          <w:trHeight w:hRule="exact" w:val="276"/>
        </w:trPr>
        <w:tc>
          <w:tcPr>
            <w:tcW w:w="993" w:type="dxa"/>
            <w:vMerge w:val="restart"/>
            <w:shd w:val="clear" w:color="auto" w:fill="FFFFFF"/>
            <w:vAlign w:val="center"/>
          </w:tcPr>
          <w:p w:rsidR="00E72939" w:rsidRPr="008101F5" w:rsidRDefault="00E72939" w:rsidP="00E72939">
            <w:pPr>
              <w:spacing w:after="0" w:line="240" w:lineRule="auto"/>
              <w:jc w:val="center"/>
              <w:rPr>
                <w:rFonts w:ascii="Times New Roman" w:hAnsi="Times New Roman"/>
                <w:b/>
                <w:sz w:val="20"/>
                <w:szCs w:val="20"/>
              </w:rPr>
            </w:pPr>
            <w:r w:rsidRPr="008101F5">
              <w:rPr>
                <w:rFonts w:ascii="Times New Roman" w:hAnsi="Times New Roman"/>
                <w:b/>
                <w:sz w:val="20"/>
                <w:szCs w:val="20"/>
              </w:rPr>
              <w:t>2018-2019</w:t>
            </w:r>
          </w:p>
        </w:tc>
        <w:tc>
          <w:tcPr>
            <w:tcW w:w="1134" w:type="dxa"/>
            <w:shd w:val="clear" w:color="auto" w:fill="FFFFFF"/>
            <w:vAlign w:val="center"/>
          </w:tcPr>
          <w:p w:rsidR="00E72939" w:rsidRPr="008101F5" w:rsidRDefault="00E72939" w:rsidP="00E72939">
            <w:pPr>
              <w:spacing w:after="0" w:line="240" w:lineRule="auto"/>
              <w:rPr>
                <w:rFonts w:ascii="Times New Roman" w:hAnsi="Times New Roman"/>
                <w:sz w:val="20"/>
                <w:szCs w:val="20"/>
              </w:rPr>
            </w:pPr>
            <w:r w:rsidRPr="008101F5">
              <w:rPr>
                <w:rFonts w:ascii="Times New Roman" w:hAnsi="Times New Roman"/>
                <w:sz w:val="20"/>
                <w:szCs w:val="20"/>
              </w:rPr>
              <w:t>Ortaokul</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vMerge/>
            <w:shd w:val="clear" w:color="auto" w:fill="FFFFFF"/>
            <w:vAlign w:val="center"/>
          </w:tcPr>
          <w:p w:rsidR="00E72939" w:rsidRPr="008101F5" w:rsidRDefault="00E72939" w:rsidP="00E72939">
            <w:pPr>
              <w:spacing w:after="0" w:line="240" w:lineRule="auto"/>
              <w:jc w:val="center"/>
              <w:rPr>
                <w:rFonts w:ascii="Times New Roman" w:hAnsi="Times New Roman"/>
                <w:b/>
                <w:sz w:val="20"/>
                <w:szCs w:val="20"/>
              </w:rPr>
            </w:pPr>
          </w:p>
        </w:tc>
        <w:tc>
          <w:tcPr>
            <w:tcW w:w="1134" w:type="dxa"/>
            <w:shd w:val="clear" w:color="auto" w:fill="FFFFFF"/>
            <w:vAlign w:val="center"/>
          </w:tcPr>
          <w:p w:rsidR="00E72939" w:rsidRPr="008101F5" w:rsidRDefault="00E72939" w:rsidP="00E72939">
            <w:pPr>
              <w:spacing w:after="0" w:line="240" w:lineRule="auto"/>
              <w:rPr>
                <w:rFonts w:ascii="Times New Roman" w:hAnsi="Times New Roman"/>
                <w:sz w:val="20"/>
                <w:szCs w:val="20"/>
              </w:rPr>
            </w:pPr>
            <w:r w:rsidRPr="008101F5">
              <w:rPr>
                <w:rFonts w:ascii="Times New Roman" w:hAnsi="Times New Roman"/>
                <w:sz w:val="20"/>
                <w:szCs w:val="20"/>
              </w:rPr>
              <w:t>Ortaöğretimmm</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shd w:val="clear" w:color="auto" w:fill="FFFFFF"/>
            <w:vAlign w:val="center"/>
          </w:tcPr>
          <w:p w:rsidR="00E72939" w:rsidRPr="008101F5" w:rsidRDefault="00E72939" w:rsidP="00E72939">
            <w:pPr>
              <w:spacing w:after="0" w:line="240" w:lineRule="auto"/>
              <w:jc w:val="center"/>
              <w:rPr>
                <w:rFonts w:ascii="Times New Roman" w:hAnsi="Times New Roman"/>
                <w:b/>
                <w:sz w:val="20"/>
                <w:szCs w:val="20"/>
              </w:rPr>
            </w:pPr>
          </w:p>
        </w:tc>
        <w:tc>
          <w:tcPr>
            <w:tcW w:w="1134" w:type="dxa"/>
            <w:shd w:val="clear" w:color="auto" w:fill="FFFFFF"/>
            <w:vAlign w:val="center"/>
          </w:tcPr>
          <w:p w:rsidR="00E72939" w:rsidRPr="008101F5" w:rsidRDefault="00E72939" w:rsidP="00E72939">
            <w:pPr>
              <w:spacing w:after="0" w:line="240" w:lineRule="auto"/>
              <w:rPr>
                <w:rFonts w:ascii="Times New Roman" w:hAnsi="Times New Roman"/>
                <w:b/>
                <w:sz w:val="20"/>
                <w:szCs w:val="20"/>
              </w:rPr>
            </w:pPr>
            <w:r w:rsidRPr="008101F5">
              <w:rPr>
                <w:rFonts w:ascii="Times New Roman" w:hAnsi="Times New Roman"/>
                <w:b/>
                <w:sz w:val="20"/>
                <w:szCs w:val="20"/>
              </w:rPr>
              <w:t>Toplam</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vMerge w:val="restart"/>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bCs/>
                <w:sz w:val="20"/>
                <w:szCs w:val="20"/>
              </w:rPr>
            </w:pPr>
            <w:r w:rsidRPr="008101F5">
              <w:rPr>
                <w:rFonts w:ascii="Times New Roman" w:hAnsi="Times New Roman"/>
                <w:b/>
                <w:bCs/>
                <w:sz w:val="20"/>
                <w:szCs w:val="20"/>
              </w:rPr>
              <w:t>2019-2020</w:t>
            </w:r>
          </w:p>
        </w:tc>
        <w:tc>
          <w:tcPr>
            <w:tcW w:w="1134" w:type="dxa"/>
            <w:shd w:val="clear" w:color="auto" w:fill="FFFFFF"/>
            <w:vAlign w:val="center"/>
          </w:tcPr>
          <w:p w:rsidR="00E72939" w:rsidRPr="008101F5" w:rsidRDefault="00E72939" w:rsidP="00E72939">
            <w:pPr>
              <w:spacing w:after="0" w:line="240" w:lineRule="auto"/>
              <w:rPr>
                <w:rFonts w:ascii="Times New Roman" w:hAnsi="Times New Roman"/>
                <w:sz w:val="20"/>
                <w:szCs w:val="20"/>
              </w:rPr>
            </w:pPr>
            <w:r w:rsidRPr="008101F5">
              <w:rPr>
                <w:rFonts w:ascii="Times New Roman" w:hAnsi="Times New Roman"/>
                <w:sz w:val="20"/>
                <w:szCs w:val="20"/>
              </w:rPr>
              <w:t>Ortaokul</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vMerge/>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bCs/>
                <w:sz w:val="20"/>
                <w:szCs w:val="20"/>
              </w:rPr>
            </w:pPr>
          </w:p>
        </w:tc>
        <w:tc>
          <w:tcPr>
            <w:tcW w:w="1134" w:type="dxa"/>
            <w:shd w:val="clear" w:color="auto" w:fill="FFFFFF"/>
            <w:vAlign w:val="center"/>
          </w:tcPr>
          <w:p w:rsidR="00E72939" w:rsidRPr="008101F5" w:rsidRDefault="00E72939" w:rsidP="00E72939">
            <w:pPr>
              <w:spacing w:after="0" w:line="240" w:lineRule="auto"/>
              <w:rPr>
                <w:rFonts w:ascii="Times New Roman" w:hAnsi="Times New Roman"/>
                <w:sz w:val="20"/>
                <w:szCs w:val="20"/>
              </w:rPr>
            </w:pPr>
            <w:r w:rsidRPr="008101F5">
              <w:rPr>
                <w:rFonts w:ascii="Times New Roman" w:hAnsi="Times New Roman"/>
                <w:sz w:val="20"/>
                <w:szCs w:val="20"/>
              </w:rPr>
              <w:t>Ortaöğretim</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bCs/>
                <w:sz w:val="20"/>
                <w:szCs w:val="20"/>
              </w:rPr>
            </w:pPr>
          </w:p>
        </w:tc>
        <w:tc>
          <w:tcPr>
            <w:tcW w:w="1134" w:type="dxa"/>
            <w:shd w:val="clear" w:color="auto" w:fill="FFFFFF"/>
            <w:vAlign w:val="center"/>
          </w:tcPr>
          <w:p w:rsidR="00E72939" w:rsidRPr="008101F5" w:rsidRDefault="00E72939" w:rsidP="00E72939">
            <w:pPr>
              <w:spacing w:after="0" w:line="240" w:lineRule="auto"/>
              <w:rPr>
                <w:rFonts w:ascii="Times New Roman" w:hAnsi="Times New Roman"/>
                <w:b/>
                <w:sz w:val="20"/>
                <w:szCs w:val="20"/>
              </w:rPr>
            </w:pPr>
            <w:r w:rsidRPr="008101F5">
              <w:rPr>
                <w:rFonts w:ascii="Times New Roman" w:hAnsi="Times New Roman"/>
                <w:b/>
                <w:sz w:val="20"/>
                <w:szCs w:val="20"/>
              </w:rPr>
              <w:t>Toplam</w:t>
            </w:r>
          </w:p>
        </w:tc>
        <w:tc>
          <w:tcPr>
            <w:tcW w:w="99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240" w:lineRule="auto"/>
              <w:jc w:val="center"/>
              <w:rPr>
                <w:rFonts w:ascii="Times New Roman" w:hAnsi="Times New Roman"/>
                <w:bCs/>
                <w:sz w:val="24"/>
                <w:szCs w:val="24"/>
              </w:rPr>
            </w:pPr>
          </w:p>
        </w:tc>
      </w:tr>
      <w:tr w:rsidR="008101F5" w:rsidRPr="008101F5" w:rsidTr="00406780">
        <w:trPr>
          <w:trHeight w:hRule="exact" w:val="276"/>
        </w:trPr>
        <w:tc>
          <w:tcPr>
            <w:tcW w:w="993" w:type="dxa"/>
            <w:vMerge w:val="restart"/>
            <w:shd w:val="clear" w:color="auto" w:fill="FFFFFF"/>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bCs/>
                <w:sz w:val="20"/>
                <w:szCs w:val="20"/>
              </w:rPr>
            </w:pPr>
            <w:r w:rsidRPr="008101F5">
              <w:rPr>
                <w:rFonts w:ascii="Times New Roman" w:hAnsi="Times New Roman"/>
                <w:b/>
                <w:bCs/>
                <w:sz w:val="20"/>
                <w:szCs w:val="20"/>
              </w:rPr>
              <w:t>2020-2021</w:t>
            </w:r>
          </w:p>
        </w:tc>
        <w:tc>
          <w:tcPr>
            <w:tcW w:w="1134" w:type="dxa"/>
            <w:shd w:val="clear" w:color="auto" w:fill="FFFFFF"/>
            <w:vAlign w:val="center"/>
          </w:tcPr>
          <w:p w:rsidR="00E72939" w:rsidRPr="008101F5" w:rsidRDefault="00E72939" w:rsidP="00E72939">
            <w:pPr>
              <w:spacing w:after="0" w:line="360" w:lineRule="auto"/>
              <w:rPr>
                <w:rFonts w:ascii="Times New Roman" w:hAnsi="Times New Roman"/>
                <w:sz w:val="20"/>
                <w:szCs w:val="20"/>
              </w:rPr>
            </w:pPr>
            <w:r w:rsidRPr="008101F5">
              <w:rPr>
                <w:rFonts w:ascii="Times New Roman" w:hAnsi="Times New Roman"/>
                <w:sz w:val="20"/>
                <w:szCs w:val="20"/>
              </w:rPr>
              <w:t>Ortaokul</w:t>
            </w:r>
          </w:p>
        </w:tc>
        <w:tc>
          <w:tcPr>
            <w:tcW w:w="99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r>
      <w:tr w:rsidR="008101F5" w:rsidRPr="008101F5" w:rsidTr="00406780">
        <w:trPr>
          <w:trHeight w:hRule="exact" w:val="276"/>
        </w:trPr>
        <w:tc>
          <w:tcPr>
            <w:tcW w:w="993" w:type="dxa"/>
            <w:vMerge/>
            <w:shd w:val="clear" w:color="auto" w:fill="FFFFFF"/>
            <w:vAlign w:val="center"/>
          </w:tcPr>
          <w:p w:rsidR="00E72939" w:rsidRPr="008101F5" w:rsidRDefault="00E72939" w:rsidP="00E72939">
            <w:pPr>
              <w:widowControl w:val="0"/>
              <w:autoSpaceDE w:val="0"/>
              <w:autoSpaceDN w:val="0"/>
              <w:adjustRightInd w:val="0"/>
              <w:spacing w:after="0" w:line="360" w:lineRule="auto"/>
              <w:jc w:val="center"/>
              <w:rPr>
                <w:rFonts w:ascii="Times New Roman" w:hAnsi="Times New Roman"/>
                <w:b/>
                <w:bCs/>
                <w:sz w:val="20"/>
                <w:szCs w:val="20"/>
              </w:rPr>
            </w:pPr>
          </w:p>
        </w:tc>
        <w:tc>
          <w:tcPr>
            <w:tcW w:w="1134" w:type="dxa"/>
            <w:shd w:val="clear" w:color="auto" w:fill="FFFFFF"/>
            <w:vAlign w:val="center"/>
          </w:tcPr>
          <w:p w:rsidR="00E72939" w:rsidRPr="008101F5" w:rsidRDefault="00E72939" w:rsidP="00E72939">
            <w:pPr>
              <w:spacing w:after="0" w:line="360" w:lineRule="auto"/>
              <w:rPr>
                <w:rFonts w:ascii="Times New Roman" w:hAnsi="Times New Roman"/>
                <w:sz w:val="20"/>
                <w:szCs w:val="20"/>
              </w:rPr>
            </w:pPr>
            <w:r w:rsidRPr="008101F5">
              <w:rPr>
                <w:rFonts w:ascii="Times New Roman" w:hAnsi="Times New Roman"/>
                <w:sz w:val="20"/>
                <w:szCs w:val="20"/>
              </w:rPr>
              <w:t>Ortaöğretim</w:t>
            </w:r>
          </w:p>
        </w:tc>
        <w:tc>
          <w:tcPr>
            <w:tcW w:w="99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r>
      <w:tr w:rsidR="008101F5" w:rsidRPr="008101F5" w:rsidTr="00406780">
        <w:trPr>
          <w:trHeight w:hRule="exact" w:val="276"/>
        </w:trPr>
        <w:tc>
          <w:tcPr>
            <w:tcW w:w="993" w:type="dxa"/>
            <w:shd w:val="clear" w:color="auto" w:fill="FFFFFF"/>
            <w:vAlign w:val="center"/>
          </w:tcPr>
          <w:p w:rsidR="00E72939" w:rsidRPr="008101F5" w:rsidRDefault="00E72939" w:rsidP="00E72939">
            <w:pPr>
              <w:widowControl w:val="0"/>
              <w:autoSpaceDE w:val="0"/>
              <w:autoSpaceDN w:val="0"/>
              <w:adjustRightInd w:val="0"/>
              <w:spacing w:after="0" w:line="360" w:lineRule="auto"/>
              <w:jc w:val="center"/>
              <w:rPr>
                <w:rFonts w:ascii="Times New Roman" w:hAnsi="Times New Roman"/>
                <w:b/>
                <w:bCs/>
                <w:sz w:val="20"/>
                <w:szCs w:val="20"/>
              </w:rPr>
            </w:pPr>
          </w:p>
        </w:tc>
        <w:tc>
          <w:tcPr>
            <w:tcW w:w="1134" w:type="dxa"/>
            <w:shd w:val="clear" w:color="auto" w:fill="FFFFFF"/>
            <w:vAlign w:val="center"/>
          </w:tcPr>
          <w:p w:rsidR="00E72939" w:rsidRPr="008101F5" w:rsidRDefault="00E72939" w:rsidP="00E72939">
            <w:pPr>
              <w:spacing w:after="0" w:line="360" w:lineRule="auto"/>
              <w:rPr>
                <w:rFonts w:ascii="Times New Roman" w:hAnsi="Times New Roman"/>
                <w:b/>
                <w:sz w:val="20"/>
                <w:szCs w:val="20"/>
              </w:rPr>
            </w:pPr>
            <w:r w:rsidRPr="008101F5">
              <w:rPr>
                <w:rFonts w:ascii="Times New Roman" w:hAnsi="Times New Roman"/>
                <w:b/>
                <w:sz w:val="20"/>
                <w:szCs w:val="20"/>
              </w:rPr>
              <w:t>Toplam</w:t>
            </w:r>
          </w:p>
        </w:tc>
        <w:tc>
          <w:tcPr>
            <w:tcW w:w="99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372"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8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546"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c>
          <w:tcPr>
            <w:tcW w:w="1628" w:type="dxa"/>
            <w:shd w:val="clear" w:color="auto" w:fill="FFFFFF"/>
          </w:tcPr>
          <w:p w:rsidR="00E72939" w:rsidRPr="008101F5" w:rsidRDefault="00E72939" w:rsidP="00E72939">
            <w:pPr>
              <w:widowControl w:val="0"/>
              <w:autoSpaceDE w:val="0"/>
              <w:autoSpaceDN w:val="0"/>
              <w:adjustRightInd w:val="0"/>
              <w:spacing w:after="0" w:line="360" w:lineRule="auto"/>
              <w:jc w:val="center"/>
              <w:rPr>
                <w:rFonts w:ascii="Times New Roman" w:hAnsi="Times New Roman"/>
                <w:bCs/>
                <w:sz w:val="24"/>
                <w:szCs w:val="24"/>
              </w:rPr>
            </w:pPr>
          </w:p>
        </w:tc>
      </w:tr>
    </w:tbl>
    <w:p w:rsidR="00E72939" w:rsidRPr="008101F5" w:rsidRDefault="00E72939" w:rsidP="00E72939">
      <w:pPr>
        <w:widowControl w:val="0"/>
        <w:tabs>
          <w:tab w:val="left" w:pos="993"/>
        </w:tabs>
        <w:autoSpaceDE w:val="0"/>
        <w:autoSpaceDN w:val="0"/>
        <w:adjustRightInd w:val="0"/>
        <w:spacing w:after="0" w:line="360" w:lineRule="auto"/>
        <w:jc w:val="both"/>
        <w:rPr>
          <w:rFonts w:ascii="Times New Roman" w:hAnsi="Times New Roman"/>
          <w:sz w:val="24"/>
          <w:szCs w:val="24"/>
        </w:rPr>
      </w:pPr>
    </w:p>
    <w:p w:rsidR="00E72939" w:rsidRPr="008101F5" w:rsidRDefault="00E72939" w:rsidP="00406780">
      <w:pPr>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Eğitim ve öğretim sürecinin öğrencinin kayıtlı olduğu örgün eğitim kurumu, veli ve BİLSEM arasında sağlanan iş birliği ile yürütülmesi, </w:t>
      </w:r>
      <w:r w:rsidRPr="008101F5">
        <w:rPr>
          <w:rFonts w:ascii="Times New Roman" w:hAnsi="Times New Roman"/>
          <w:i/>
          <w:sz w:val="18"/>
          <w:szCs w:val="18"/>
        </w:rPr>
        <w:t>(Milli Eğitim Bakanlığı Bilim ve Sanat Merkezleri Yönergesi; Md. 7/e)</w:t>
      </w:r>
    </w:p>
    <w:p w:rsidR="00E72939" w:rsidRPr="008101F5" w:rsidRDefault="00E72939" w:rsidP="00406780">
      <w:pPr>
        <w:widowControl w:val="0"/>
        <w:numPr>
          <w:ilvl w:val="0"/>
          <w:numId w:val="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Planlama, uygulama ve değerlendirme aşamaları öğrencilerin yaparak yaşayarak öğrenen, gerçek yaşam problemlerine çözüm üreten, yaratıcı düşünebilen, çevresi ile iletişim kurabilen, bilimsel araştırma ve buluş yapabilen bireyler olarak yetiştirilmelerini sağlayacak şekilde yürütülmesi, </w:t>
      </w:r>
      <w:r w:rsidRPr="008101F5">
        <w:rPr>
          <w:rFonts w:ascii="Times New Roman" w:hAnsi="Times New Roman"/>
          <w:i/>
          <w:sz w:val="18"/>
          <w:szCs w:val="18"/>
        </w:rPr>
        <w:t>(Milli Eğitim Bakanlığı Bilim ve Sanat Merkezleri Yönergesi; Md. 16/1-b)</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lastRenderedPageBreak/>
        <w:t xml:space="preserve">Özel yetenekleri geliştirmeye yönelik programların disiplin ve disiplinler arası yaklaşımlar dikkate alınarak herhangi bir disiplinde derinlemesine ve ileri düzeyde bilgi, beceri davranış kazandırma amacıyla hazırlanıp yürütülmesi, </w:t>
      </w:r>
      <w:r w:rsidRPr="008101F5">
        <w:rPr>
          <w:rFonts w:ascii="Times New Roman" w:hAnsi="Times New Roman"/>
          <w:sz w:val="18"/>
          <w:szCs w:val="18"/>
        </w:rPr>
        <w:t>(</w:t>
      </w:r>
      <w:r w:rsidRPr="008101F5">
        <w:rPr>
          <w:rFonts w:ascii="Times New Roman" w:hAnsi="Times New Roman"/>
          <w:i/>
          <w:sz w:val="18"/>
          <w:szCs w:val="18"/>
        </w:rPr>
        <w:t>Milli Eğitim Bakanlığı Bilim ve Sanat Merkezleri Yönergesi; Md. 16/c)</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Uygulanacak eğitim programlarının her aşamasında değerler eğitimine yer verilmesi, </w:t>
      </w:r>
      <w:r w:rsidRPr="008101F5">
        <w:rPr>
          <w:rFonts w:ascii="Times New Roman" w:hAnsi="Times New Roman"/>
          <w:i/>
          <w:sz w:val="18"/>
          <w:szCs w:val="18"/>
        </w:rPr>
        <w:t>(Milli Eğitim Bakanlığı Bilim ve Sanat Merkezleri Yönergesi; Md. 16/d)</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BİLSEM’de gerçekleştirilen bütün etkinliklerin temelinde proje üretme ve geliştirme çalışmalarının esas alınması, </w:t>
      </w:r>
      <w:r w:rsidRPr="008101F5">
        <w:rPr>
          <w:rFonts w:ascii="Times New Roman" w:hAnsi="Times New Roman"/>
          <w:i/>
          <w:sz w:val="18"/>
          <w:szCs w:val="18"/>
        </w:rPr>
        <w:t>(Milli Eğitim Bakanlığı Bilim ve Sanat Merkezleri Yönergesi; Md. 16/e)</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Eğitim programlarının uygulanmasında üniversite, kurum ve kuruluşlarla bilimsel, sanatsal,  kültürel vb. hususlarda işbirliği yapılması, </w:t>
      </w:r>
      <w:r w:rsidRPr="008101F5">
        <w:rPr>
          <w:rFonts w:ascii="Times New Roman" w:hAnsi="Times New Roman"/>
          <w:i/>
          <w:sz w:val="18"/>
          <w:szCs w:val="18"/>
        </w:rPr>
        <w:t>(Milli Eğitim Bakanlığı Bilim ve Sanat Merkezleri Yönergesi; Md. 16/f)</w:t>
      </w:r>
    </w:p>
    <w:tbl>
      <w:tblPr>
        <w:tblW w:w="9359" w:type="dxa"/>
        <w:tblInd w:w="70" w:type="dxa"/>
        <w:shd w:val="clear" w:color="auto" w:fill="FFFFFF"/>
        <w:tblLayout w:type="fixed"/>
        <w:tblCellMar>
          <w:left w:w="70" w:type="dxa"/>
          <w:right w:w="70" w:type="dxa"/>
        </w:tblCellMar>
        <w:tblLook w:val="04A0" w:firstRow="1" w:lastRow="0" w:firstColumn="1" w:lastColumn="0" w:noHBand="0" w:noVBand="1"/>
      </w:tblPr>
      <w:tblGrid>
        <w:gridCol w:w="1276"/>
        <w:gridCol w:w="567"/>
        <w:gridCol w:w="709"/>
        <w:gridCol w:w="709"/>
        <w:gridCol w:w="708"/>
        <w:gridCol w:w="567"/>
        <w:gridCol w:w="709"/>
        <w:gridCol w:w="709"/>
        <w:gridCol w:w="709"/>
        <w:gridCol w:w="567"/>
        <w:gridCol w:w="708"/>
        <w:gridCol w:w="709"/>
        <w:gridCol w:w="698"/>
        <w:gridCol w:w="14"/>
      </w:tblGrid>
      <w:tr w:rsidR="008101F5" w:rsidRPr="008101F5" w:rsidTr="00406780">
        <w:trPr>
          <w:trHeight w:val="333"/>
        </w:trPr>
        <w:tc>
          <w:tcPr>
            <w:tcW w:w="9359"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
                <w:bCs/>
                <w:sz w:val="24"/>
                <w:szCs w:val="24"/>
              </w:rPr>
            </w:pPr>
            <w:r w:rsidRPr="008101F5">
              <w:rPr>
                <w:rFonts w:ascii="Times New Roman" w:hAnsi="Times New Roman"/>
                <w:b/>
                <w:bCs/>
                <w:sz w:val="24"/>
                <w:szCs w:val="24"/>
              </w:rPr>
              <w:t>Tablo 5: Üniversite, Kurum ve Kuruluşlarla İşbirliği Durumu</w:t>
            </w:r>
          </w:p>
        </w:tc>
      </w:tr>
      <w:tr w:rsidR="008101F5" w:rsidRPr="008101F5" w:rsidTr="00406780">
        <w:trPr>
          <w:trHeight w:val="333"/>
        </w:trPr>
        <w:tc>
          <w:tcPr>
            <w:tcW w:w="1276" w:type="dxa"/>
            <w:vMerge w:val="restart"/>
            <w:tcBorders>
              <w:top w:val="nil"/>
              <w:left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 xml:space="preserve">Eğitim Kademesi </w:t>
            </w:r>
          </w:p>
        </w:tc>
        <w:tc>
          <w:tcPr>
            <w:tcW w:w="2693" w:type="dxa"/>
            <w:gridSpan w:val="4"/>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2018/2019</w:t>
            </w:r>
          </w:p>
        </w:tc>
        <w:tc>
          <w:tcPr>
            <w:tcW w:w="2694" w:type="dxa"/>
            <w:gridSpan w:val="4"/>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2019/2020</w:t>
            </w:r>
          </w:p>
        </w:tc>
        <w:tc>
          <w:tcPr>
            <w:tcW w:w="2696" w:type="dxa"/>
            <w:gridSpan w:val="5"/>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2020/2021</w:t>
            </w:r>
          </w:p>
        </w:tc>
      </w:tr>
      <w:tr w:rsidR="008101F5" w:rsidRPr="008101F5" w:rsidTr="00406780">
        <w:trPr>
          <w:trHeight w:val="409"/>
        </w:trPr>
        <w:tc>
          <w:tcPr>
            <w:tcW w:w="1276" w:type="dxa"/>
            <w:vMerge/>
            <w:tcBorders>
              <w:top w:val="nil"/>
              <w:left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567" w:type="dxa"/>
            <w:vMerge w:val="restart"/>
            <w:tcBorders>
              <w:top w:val="single" w:sz="4" w:space="0" w:color="auto"/>
              <w:left w:val="nil"/>
              <w:right w:val="single" w:sz="4" w:space="0" w:color="auto"/>
            </w:tcBorders>
            <w:shd w:val="clear" w:color="auto" w:fill="FFFFFF"/>
            <w:textDirection w:val="btLr"/>
          </w:tcPr>
          <w:p w:rsidR="00E72939" w:rsidRPr="008101F5" w:rsidRDefault="00E72939" w:rsidP="00E72939">
            <w:pPr>
              <w:spacing w:after="0" w:line="240" w:lineRule="auto"/>
              <w:ind w:left="113" w:right="113"/>
              <w:jc w:val="center"/>
              <w:rPr>
                <w:rFonts w:ascii="Times New Roman" w:hAnsi="Times New Roman"/>
                <w:bCs/>
                <w:sz w:val="20"/>
                <w:szCs w:val="20"/>
              </w:rPr>
            </w:pPr>
            <w:r w:rsidRPr="008101F5">
              <w:rPr>
                <w:rFonts w:ascii="Times New Roman" w:hAnsi="Times New Roman"/>
                <w:bCs/>
                <w:sz w:val="20"/>
                <w:szCs w:val="20"/>
              </w:rPr>
              <w:t>Yararlanan Öğrenci ve Öğretmen Sayısı</w:t>
            </w:r>
          </w:p>
        </w:tc>
        <w:tc>
          <w:tcPr>
            <w:tcW w:w="2126" w:type="dxa"/>
            <w:gridSpan w:val="3"/>
            <w:tcBorders>
              <w:top w:val="single" w:sz="4" w:space="0" w:color="auto"/>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0"/>
                <w:szCs w:val="20"/>
              </w:rPr>
            </w:pPr>
            <w:r w:rsidRPr="008101F5">
              <w:rPr>
                <w:rFonts w:ascii="Times New Roman" w:hAnsi="Times New Roman"/>
                <w:b/>
                <w:bCs/>
                <w:sz w:val="20"/>
                <w:szCs w:val="20"/>
              </w:rPr>
              <w:t>ÜNİVERSİTE</w:t>
            </w:r>
          </w:p>
        </w:tc>
        <w:tc>
          <w:tcPr>
            <w:tcW w:w="567" w:type="dxa"/>
            <w:vMerge w:val="restart"/>
            <w:tcBorders>
              <w:top w:val="single" w:sz="4" w:space="0" w:color="auto"/>
              <w:left w:val="nil"/>
              <w:right w:val="single" w:sz="4" w:space="0" w:color="auto"/>
            </w:tcBorders>
            <w:shd w:val="clear" w:color="auto" w:fill="FFFFFF"/>
            <w:textDirection w:val="btLr"/>
            <w:vAlign w:val="center"/>
          </w:tcPr>
          <w:p w:rsidR="00E72939" w:rsidRPr="008101F5" w:rsidRDefault="00E72939" w:rsidP="00E72939">
            <w:pPr>
              <w:spacing w:after="0" w:line="240" w:lineRule="auto"/>
              <w:ind w:left="113" w:right="113"/>
              <w:jc w:val="center"/>
              <w:rPr>
                <w:rFonts w:ascii="Times New Roman" w:hAnsi="Times New Roman"/>
                <w:bCs/>
                <w:sz w:val="20"/>
                <w:szCs w:val="20"/>
              </w:rPr>
            </w:pPr>
            <w:r w:rsidRPr="008101F5">
              <w:rPr>
                <w:rFonts w:ascii="Times New Roman" w:hAnsi="Times New Roman"/>
                <w:bCs/>
                <w:sz w:val="20"/>
                <w:szCs w:val="20"/>
              </w:rPr>
              <w:t>Yararlanan Öğrenci ve Öğretmen Sayısı</w:t>
            </w:r>
          </w:p>
        </w:tc>
        <w:tc>
          <w:tcPr>
            <w:tcW w:w="2127" w:type="dxa"/>
            <w:gridSpan w:val="3"/>
            <w:tcBorders>
              <w:top w:val="single" w:sz="4" w:space="0" w:color="auto"/>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0"/>
                <w:szCs w:val="20"/>
              </w:rPr>
            </w:pPr>
            <w:r w:rsidRPr="008101F5">
              <w:rPr>
                <w:rFonts w:ascii="Times New Roman" w:hAnsi="Times New Roman"/>
                <w:b/>
                <w:bCs/>
                <w:sz w:val="20"/>
                <w:szCs w:val="20"/>
              </w:rPr>
              <w:t>RESMİ KURUM</w:t>
            </w:r>
          </w:p>
        </w:tc>
        <w:tc>
          <w:tcPr>
            <w:tcW w:w="567" w:type="dxa"/>
            <w:vMerge w:val="restart"/>
            <w:tcBorders>
              <w:top w:val="single" w:sz="4" w:space="0" w:color="auto"/>
              <w:left w:val="nil"/>
              <w:right w:val="single" w:sz="4" w:space="0" w:color="auto"/>
            </w:tcBorders>
            <w:shd w:val="clear" w:color="auto" w:fill="FFFFFF"/>
            <w:textDirection w:val="btLr"/>
            <w:vAlign w:val="center"/>
          </w:tcPr>
          <w:p w:rsidR="00E72939" w:rsidRPr="008101F5" w:rsidRDefault="00E72939" w:rsidP="00E72939">
            <w:pPr>
              <w:spacing w:after="0" w:line="240" w:lineRule="auto"/>
              <w:ind w:left="113" w:right="113"/>
              <w:jc w:val="center"/>
              <w:rPr>
                <w:rFonts w:ascii="Times New Roman" w:hAnsi="Times New Roman"/>
                <w:bCs/>
                <w:sz w:val="20"/>
                <w:szCs w:val="20"/>
              </w:rPr>
            </w:pPr>
            <w:r w:rsidRPr="008101F5">
              <w:rPr>
                <w:rFonts w:ascii="Times New Roman" w:hAnsi="Times New Roman"/>
                <w:bCs/>
                <w:sz w:val="20"/>
                <w:szCs w:val="20"/>
              </w:rPr>
              <w:t>Yararlanan Öğrenci ve Öğretmen Sayısı</w:t>
            </w:r>
          </w:p>
        </w:tc>
        <w:tc>
          <w:tcPr>
            <w:tcW w:w="2129" w:type="dxa"/>
            <w:gridSpan w:val="4"/>
            <w:tcBorders>
              <w:top w:val="single" w:sz="4" w:space="0" w:color="auto"/>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0"/>
                <w:szCs w:val="20"/>
              </w:rPr>
            </w:pPr>
            <w:r w:rsidRPr="008101F5">
              <w:rPr>
                <w:rFonts w:ascii="Times New Roman" w:hAnsi="Times New Roman"/>
                <w:b/>
                <w:bCs/>
                <w:sz w:val="20"/>
                <w:szCs w:val="20"/>
              </w:rPr>
              <w:t>ÖZEL KURUM, STK vb.</w:t>
            </w:r>
          </w:p>
        </w:tc>
      </w:tr>
      <w:tr w:rsidR="008101F5" w:rsidRPr="008101F5" w:rsidTr="00406780">
        <w:trPr>
          <w:gridAfter w:val="1"/>
          <w:wAfter w:w="14" w:type="dxa"/>
          <w:cantSplit/>
          <w:trHeight w:val="2007"/>
        </w:trPr>
        <w:tc>
          <w:tcPr>
            <w:tcW w:w="1276" w:type="dxa"/>
            <w:vMerge/>
            <w:tcBorders>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bCs/>
                <w:sz w:val="24"/>
                <w:szCs w:val="24"/>
              </w:rPr>
            </w:pPr>
          </w:p>
        </w:tc>
        <w:tc>
          <w:tcPr>
            <w:tcW w:w="567" w:type="dxa"/>
            <w:vMerge/>
            <w:tcBorders>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Bilimsel alanda yapılan etkinlik sayısı</w:t>
            </w: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Sanatsal alanda yapılan etkinlik sayısı</w:t>
            </w:r>
          </w:p>
        </w:tc>
        <w:tc>
          <w:tcPr>
            <w:tcW w:w="708"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Kültürel alanda yapılan etkinlik sayısı</w:t>
            </w:r>
          </w:p>
        </w:tc>
        <w:tc>
          <w:tcPr>
            <w:tcW w:w="567" w:type="dxa"/>
            <w:vMerge/>
            <w:tcBorders>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Bilimsel alanda yapılan etkinlik sayısı</w:t>
            </w: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Sanatsal alanda yapılan etkinlik sayısı</w:t>
            </w: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Kültürel alanda yapılan etkinlik sayısı</w:t>
            </w:r>
          </w:p>
        </w:tc>
        <w:tc>
          <w:tcPr>
            <w:tcW w:w="567" w:type="dxa"/>
            <w:vMerge/>
            <w:tcBorders>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p>
        </w:tc>
        <w:tc>
          <w:tcPr>
            <w:tcW w:w="708"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Bilimsel alanda yapılan etkinlik sayısı</w:t>
            </w:r>
          </w:p>
        </w:tc>
        <w:tc>
          <w:tcPr>
            <w:tcW w:w="709"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Sanatsal alanda yapılan etkinlik sayısı</w:t>
            </w:r>
          </w:p>
        </w:tc>
        <w:tc>
          <w:tcPr>
            <w:tcW w:w="698" w:type="dxa"/>
            <w:tcBorders>
              <w:top w:val="nil"/>
              <w:left w:val="nil"/>
              <w:bottom w:val="single" w:sz="4" w:space="0" w:color="auto"/>
              <w:right w:val="single" w:sz="4" w:space="0" w:color="auto"/>
            </w:tcBorders>
            <w:shd w:val="clear" w:color="auto" w:fill="FFFFFF"/>
            <w:textDirection w:val="btLr"/>
          </w:tcPr>
          <w:p w:rsidR="00E72939" w:rsidRPr="008101F5" w:rsidRDefault="00E72939" w:rsidP="00E72939">
            <w:pPr>
              <w:spacing w:after="0" w:line="240" w:lineRule="atLeast"/>
              <w:ind w:left="113" w:right="113"/>
              <w:jc w:val="center"/>
              <w:rPr>
                <w:rFonts w:ascii="Times New Roman" w:hAnsi="Times New Roman"/>
                <w:bCs/>
                <w:sz w:val="20"/>
                <w:szCs w:val="20"/>
              </w:rPr>
            </w:pPr>
            <w:r w:rsidRPr="008101F5">
              <w:rPr>
                <w:rFonts w:ascii="Times New Roman" w:hAnsi="Times New Roman"/>
                <w:bCs/>
                <w:sz w:val="20"/>
                <w:szCs w:val="20"/>
              </w:rPr>
              <w:t>Kültürel alanda yapılan etkinlik sayısı</w:t>
            </w:r>
          </w:p>
        </w:tc>
      </w:tr>
      <w:tr w:rsidR="008101F5" w:rsidRPr="008101F5" w:rsidTr="00406780">
        <w:trPr>
          <w:gridAfter w:val="1"/>
          <w:wAfter w:w="14" w:type="dxa"/>
          <w:trHeight w:val="268"/>
        </w:trPr>
        <w:tc>
          <w:tcPr>
            <w:tcW w:w="1276" w:type="dxa"/>
            <w:tcBorders>
              <w:top w:val="nil"/>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Cs/>
                <w:sz w:val="20"/>
                <w:szCs w:val="20"/>
              </w:rPr>
            </w:pPr>
            <w:r w:rsidRPr="008101F5">
              <w:rPr>
                <w:rFonts w:ascii="Times New Roman" w:hAnsi="Times New Roman"/>
                <w:bCs/>
                <w:sz w:val="20"/>
                <w:szCs w:val="20"/>
              </w:rPr>
              <w:t>İlkokul</w:t>
            </w: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r w:rsidRPr="008101F5">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69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gridAfter w:val="1"/>
          <w:wAfter w:w="14" w:type="dxa"/>
          <w:trHeight w:val="268"/>
        </w:trPr>
        <w:tc>
          <w:tcPr>
            <w:tcW w:w="1276" w:type="dxa"/>
            <w:tcBorders>
              <w:top w:val="nil"/>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Cs/>
                <w:sz w:val="20"/>
                <w:szCs w:val="20"/>
              </w:rPr>
            </w:pPr>
            <w:r w:rsidRPr="008101F5">
              <w:rPr>
                <w:rFonts w:ascii="Times New Roman" w:hAnsi="Times New Roman"/>
                <w:bCs/>
                <w:sz w:val="20"/>
                <w:szCs w:val="20"/>
              </w:rPr>
              <w:t>Ortaokul</w:t>
            </w:r>
          </w:p>
        </w:tc>
        <w:tc>
          <w:tcPr>
            <w:tcW w:w="567"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69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gridAfter w:val="1"/>
          <w:wAfter w:w="14" w:type="dxa"/>
          <w:trHeight w:val="268"/>
        </w:trPr>
        <w:tc>
          <w:tcPr>
            <w:tcW w:w="1276" w:type="dxa"/>
            <w:tcBorders>
              <w:top w:val="nil"/>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Cs/>
                <w:sz w:val="20"/>
                <w:szCs w:val="20"/>
              </w:rPr>
            </w:pPr>
            <w:r w:rsidRPr="008101F5">
              <w:rPr>
                <w:rFonts w:ascii="Times New Roman" w:hAnsi="Times New Roman"/>
                <w:bCs/>
                <w:sz w:val="20"/>
                <w:szCs w:val="20"/>
              </w:rPr>
              <w:t>Ortaöğretim</w:t>
            </w: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r w:rsidRPr="008101F5">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69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r>
      <w:tr w:rsidR="008101F5" w:rsidRPr="008101F5" w:rsidTr="00406780">
        <w:trPr>
          <w:gridAfter w:val="1"/>
          <w:wAfter w:w="14" w:type="dxa"/>
          <w:trHeight w:val="268"/>
        </w:trPr>
        <w:tc>
          <w:tcPr>
            <w:tcW w:w="1276" w:type="dxa"/>
            <w:tcBorders>
              <w:top w:val="nil"/>
              <w:left w:val="single" w:sz="4" w:space="0" w:color="auto"/>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
                <w:bCs/>
                <w:sz w:val="20"/>
                <w:szCs w:val="20"/>
              </w:rPr>
            </w:pPr>
            <w:r w:rsidRPr="008101F5">
              <w:rPr>
                <w:rFonts w:ascii="Times New Roman" w:hAnsi="Times New Roman"/>
                <w:b/>
                <w:bCs/>
                <w:sz w:val="20"/>
                <w:szCs w:val="20"/>
              </w:rPr>
              <w:t>TOPLAM</w:t>
            </w: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sz w:val="24"/>
                <w:szCs w:val="24"/>
              </w:rPr>
            </w:pPr>
            <w:r w:rsidRPr="008101F5">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sz w:val="24"/>
                <w:szCs w:val="24"/>
              </w:rPr>
            </w:pPr>
          </w:p>
        </w:tc>
        <w:tc>
          <w:tcPr>
            <w:tcW w:w="567" w:type="dxa"/>
            <w:tcBorders>
              <w:top w:val="nil"/>
              <w:left w:val="nil"/>
              <w:bottom w:val="single" w:sz="4" w:space="0" w:color="auto"/>
              <w:right w:val="single" w:sz="4" w:space="0" w:color="auto"/>
            </w:tcBorders>
            <w:shd w:val="clear" w:color="auto" w:fill="FFFFFF"/>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Cs/>
                <w:sz w:val="24"/>
                <w:szCs w:val="24"/>
              </w:rPr>
            </w:pPr>
          </w:p>
        </w:tc>
        <w:tc>
          <w:tcPr>
            <w:tcW w:w="698" w:type="dxa"/>
            <w:tcBorders>
              <w:top w:val="nil"/>
              <w:left w:val="nil"/>
              <w:bottom w:val="single" w:sz="4" w:space="0" w:color="auto"/>
              <w:right w:val="single" w:sz="4" w:space="0" w:color="auto"/>
            </w:tcBorders>
            <w:shd w:val="clear" w:color="auto" w:fill="FFFFFF"/>
            <w:vAlign w:val="center"/>
          </w:tcPr>
          <w:p w:rsidR="00E72939" w:rsidRPr="008101F5" w:rsidRDefault="00E72939" w:rsidP="00E72939">
            <w:pPr>
              <w:spacing w:after="0" w:line="240" w:lineRule="auto"/>
              <w:jc w:val="center"/>
              <w:rPr>
                <w:rFonts w:ascii="Times New Roman" w:hAnsi="Times New Roman"/>
                <w:b/>
                <w:bCs/>
                <w:sz w:val="24"/>
                <w:szCs w:val="24"/>
              </w:rPr>
            </w:pPr>
          </w:p>
        </w:tc>
      </w:tr>
    </w:tbl>
    <w:p w:rsidR="00E72939" w:rsidRPr="008101F5" w:rsidRDefault="00E72939" w:rsidP="00E72939">
      <w:pPr>
        <w:widowControl w:val="0"/>
        <w:tabs>
          <w:tab w:val="left" w:pos="1134"/>
        </w:tabs>
        <w:autoSpaceDE w:val="0"/>
        <w:autoSpaceDN w:val="0"/>
        <w:adjustRightInd w:val="0"/>
        <w:spacing w:after="0" w:line="360" w:lineRule="auto"/>
        <w:jc w:val="both"/>
        <w:rPr>
          <w:rFonts w:ascii="Times New Roman" w:hAnsi="Times New Roman"/>
          <w:sz w:val="24"/>
          <w:szCs w:val="24"/>
        </w:rPr>
      </w:pP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Uyum programı dışındaki diğer tüm programlarda yerel fırsatlar da değerlendirilerek seçmeli alan/etkinlik/yetenek geliştirme atölyelerinin açılabilmesi, </w:t>
      </w:r>
      <w:r w:rsidRPr="008101F5">
        <w:rPr>
          <w:rFonts w:ascii="Times New Roman" w:hAnsi="Times New Roman"/>
          <w:sz w:val="18"/>
          <w:szCs w:val="18"/>
        </w:rPr>
        <w:t>(</w:t>
      </w:r>
      <w:r w:rsidRPr="008101F5">
        <w:rPr>
          <w:rFonts w:ascii="Times New Roman" w:hAnsi="Times New Roman"/>
          <w:i/>
          <w:sz w:val="18"/>
          <w:szCs w:val="18"/>
        </w:rPr>
        <w:t>Milli Eğitim Bakanlığı Bilim ve Sanat Merkezleri Yönergesi; Md. 16/g)</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Öğrencilerin seçmeli alanlardan ders/etkinlik/yetenek geliştirme atölye seçimlerinde tanılandıkları yetenek alanlarına göre Program Uygulama Tablosu’nda (Ek-1) belirtilen esaslara uygun seçim yapılması, </w:t>
      </w:r>
      <w:r w:rsidRPr="008101F5">
        <w:rPr>
          <w:rFonts w:ascii="Times New Roman" w:hAnsi="Times New Roman"/>
          <w:i/>
          <w:sz w:val="18"/>
          <w:szCs w:val="18"/>
        </w:rPr>
        <w:t>(Milli Eğitim Bakanlığı Bilim ve Sanat Merkezleri Yönergesi; Md. 16/ğ)</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Öğrenciler temel alanlarda öngörülen ders/etkinlikleri öngörülen sürelerde almak şartıyla; seçmeli alan ders/etkinlik/yetenek geliştirme atölyelerinden üst sınır aranmaksızın haftada en az birini, en az 2 ders saati olarak alabilmesi,  seçmeli etkinlik/ders/yetenek geliştirme atölyeleri seçiminin kayıt güncelleme döneminde veli tarafından yapılması,</w:t>
      </w:r>
      <w:r w:rsidRPr="008101F5">
        <w:rPr>
          <w:rFonts w:ascii="Times New Roman" w:hAnsi="Times New Roman"/>
          <w:i/>
          <w:sz w:val="24"/>
          <w:szCs w:val="24"/>
        </w:rPr>
        <w:t xml:space="preserve"> </w:t>
      </w:r>
      <w:r w:rsidRPr="008101F5">
        <w:rPr>
          <w:rFonts w:ascii="Times New Roman" w:hAnsi="Times New Roman"/>
          <w:i/>
          <w:sz w:val="18"/>
          <w:szCs w:val="18"/>
        </w:rPr>
        <w:t xml:space="preserve">(Milli Eğitim Bakanlığı </w:t>
      </w:r>
      <w:r w:rsidRPr="008101F5">
        <w:rPr>
          <w:rFonts w:ascii="Times New Roman" w:hAnsi="Times New Roman"/>
          <w:i/>
          <w:sz w:val="18"/>
          <w:szCs w:val="18"/>
        </w:rPr>
        <w:lastRenderedPageBreak/>
        <w:t>Bilim ve Sanat Merkezleri Yönergesi; Md. 16/h)</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Seçmeli alanların eğitim programları öğrencilerin yaş ve bilişsel düzeylerine uygun olarak ilgili seçmeli alan ders/etkinlik/yetenek geliştirme atölye öğretmeni tarafından hazırlanması ve BİLSEM yönetimince onaylandıktan sonra uygulanması, </w:t>
      </w:r>
      <w:r w:rsidRPr="008101F5">
        <w:rPr>
          <w:rFonts w:ascii="Times New Roman" w:hAnsi="Times New Roman"/>
          <w:i/>
          <w:sz w:val="18"/>
          <w:szCs w:val="18"/>
        </w:rPr>
        <w:t>(Milli Eğitim Bakanlığı Bilim ve Sanat Merkezleri Yönergesi; Md. 16/ı)</w:t>
      </w:r>
      <w:bookmarkStart w:id="18" w:name="_Toc396294570"/>
      <w:bookmarkStart w:id="19" w:name="_Toc466626596"/>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BİLSEM’de gerçekleştirilecek eğitim ve öğretim etkinliklerinin öğrencilerin örgün eğitim gördüğü saatler dışında hafta içi ve/veya hafta sonu olacak şekilde planlanması, </w:t>
      </w:r>
      <w:r w:rsidRPr="008101F5">
        <w:rPr>
          <w:rFonts w:ascii="Times New Roman" w:hAnsi="Times New Roman"/>
          <w:i/>
          <w:sz w:val="18"/>
          <w:szCs w:val="18"/>
        </w:rPr>
        <w:t>(Milli Eğitim Bakanlığı Bilim ve Sanat Merkezleri Yönergesi; Md. 15/1-a)</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BİLSEM’de eğitim ve öğretim hizmetlerinin bireysel ve/veya grup eğitimi şeklinde yürütülmesi,</w:t>
      </w:r>
      <w:r w:rsidRPr="008101F5">
        <w:rPr>
          <w:rFonts w:ascii="Times New Roman" w:hAnsi="Times New Roman"/>
          <w:i/>
          <w:sz w:val="24"/>
          <w:szCs w:val="24"/>
        </w:rPr>
        <w:t xml:space="preserve"> </w:t>
      </w:r>
      <w:r w:rsidRPr="008101F5">
        <w:rPr>
          <w:rFonts w:ascii="Times New Roman" w:hAnsi="Times New Roman"/>
          <w:i/>
          <w:sz w:val="18"/>
          <w:szCs w:val="18"/>
        </w:rPr>
        <w:t>(Milli Eğitim Bakanlığı Bilim ve Sanat Merkezleri Yönergesi; Md. 15/1-c)</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Eğitim ve öğretim etkinliklerinin eğitim ve öğretim yılı içerisinde Bakanlıkça hazırlanan ortak yıllık çalışma takvimine göre yürütülmesi; ayrıca yarıyıl ve yaz tatillerinde yaz okulu, kış okulu ve öğrenci kampları düzenlenebilmesi; eğitim ve öğretim yılı içindeki her dönem sonunda BİLSEM müdürlüğünce hazırlanacak değerlendirme raporlarının Bakanlığa gönderilmesi, </w:t>
      </w:r>
      <w:r w:rsidRPr="008101F5">
        <w:rPr>
          <w:rFonts w:ascii="Times New Roman" w:hAnsi="Times New Roman"/>
          <w:i/>
          <w:sz w:val="18"/>
          <w:szCs w:val="18"/>
        </w:rPr>
        <w:t>(Milli Eğitim Bakanlığı Bilim ve Sanat Merkezleri Yönergesi; Md. 15/1-ç)</w:t>
      </w:r>
    </w:p>
    <w:p w:rsidR="00E72939" w:rsidRPr="008101F5" w:rsidRDefault="00E72939" w:rsidP="00406780">
      <w:pPr>
        <w:widowControl w:val="0"/>
        <w:numPr>
          <w:ilvl w:val="0"/>
          <w:numId w:val="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Tarihî mekân, müze, sanayi tesisi, üniversite, festival, fuar ve yakın çevre ziyaretleri, konferans, dinleti, konser, sergi, imza günü etkinliklerine katılım ile kurum içi ve dışı bilimsel, kültürel, sanatsal ve sosyal faaliyetlerin tamamının eğitim ve öğretim etkinlikleri kapsamında değerlendirilmesi, </w:t>
      </w:r>
      <w:r w:rsidRPr="008101F5">
        <w:rPr>
          <w:rFonts w:ascii="Times New Roman" w:hAnsi="Times New Roman"/>
          <w:i/>
          <w:sz w:val="18"/>
          <w:szCs w:val="18"/>
        </w:rPr>
        <w:t>(Milli Eğitim Bakanlığı Bilim ve Sanat Merkezleri Yönergesi; Md. 15/1-f)</w:t>
      </w:r>
    </w:p>
    <w:tbl>
      <w:tblPr>
        <w:tblW w:w="9343"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134"/>
        <w:gridCol w:w="1701"/>
        <w:gridCol w:w="1701"/>
        <w:gridCol w:w="1596"/>
        <w:gridCol w:w="1211"/>
      </w:tblGrid>
      <w:tr w:rsidR="008101F5" w:rsidRPr="008101F5" w:rsidTr="00406780">
        <w:trPr>
          <w:trHeight w:val="345"/>
          <w:tblCellSpacing w:w="0" w:type="dxa"/>
        </w:trPr>
        <w:tc>
          <w:tcPr>
            <w:tcW w:w="0" w:type="auto"/>
            <w:gridSpan w:val="5"/>
            <w:vAlign w:val="center"/>
            <w:hideMark/>
          </w:tcPr>
          <w:p w:rsidR="00E72939" w:rsidRPr="008101F5" w:rsidRDefault="00E72939" w:rsidP="00E72939">
            <w:pPr>
              <w:spacing w:after="0" w:line="240" w:lineRule="auto"/>
              <w:rPr>
                <w:rFonts w:ascii="Times New Roman" w:hAnsi="Times New Roman"/>
                <w:b/>
                <w:bCs/>
                <w:sz w:val="24"/>
                <w:szCs w:val="24"/>
              </w:rPr>
            </w:pPr>
            <w:r w:rsidRPr="008101F5">
              <w:rPr>
                <w:rFonts w:ascii="Times New Roman" w:hAnsi="Times New Roman"/>
                <w:b/>
                <w:bCs/>
                <w:sz w:val="24"/>
                <w:szCs w:val="24"/>
              </w:rPr>
              <w:t xml:space="preserve"> Tablo 6: Eğitim ve Öğretim Etkinlikleri Kapsamında Yapılan Faaliyetler </w:t>
            </w:r>
          </w:p>
        </w:tc>
      </w:tr>
      <w:tr w:rsidR="008101F5" w:rsidRPr="008101F5" w:rsidTr="00406780">
        <w:trPr>
          <w:trHeight w:val="695"/>
          <w:tblCellSpacing w:w="0" w:type="dxa"/>
        </w:trPr>
        <w:tc>
          <w:tcPr>
            <w:tcW w:w="3134" w:type="dxa"/>
            <w:vAlign w:val="center"/>
            <w:hideMark/>
          </w:tcPr>
          <w:p w:rsidR="00E72939" w:rsidRPr="008101F5" w:rsidRDefault="00E72939" w:rsidP="00E72939">
            <w:pPr>
              <w:spacing w:after="0" w:line="240" w:lineRule="auto"/>
              <w:rPr>
                <w:rFonts w:ascii="Times New Roman" w:hAnsi="Times New Roman"/>
                <w:sz w:val="24"/>
                <w:szCs w:val="24"/>
              </w:rPr>
            </w:pPr>
          </w:p>
        </w:tc>
        <w:tc>
          <w:tcPr>
            <w:tcW w:w="1701" w:type="dxa"/>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xml:space="preserve">Faaliyet sayısı </w:t>
            </w:r>
          </w:p>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(a)</w:t>
            </w:r>
          </w:p>
        </w:tc>
        <w:tc>
          <w:tcPr>
            <w:tcW w:w="1701" w:type="dxa"/>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xml:space="preserve">Toplam öğrenci sayısı </w:t>
            </w:r>
          </w:p>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(b)</w:t>
            </w:r>
          </w:p>
        </w:tc>
        <w:tc>
          <w:tcPr>
            <w:tcW w:w="1596" w:type="dxa"/>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xml:space="preserve">Katılan öğrenci sayısı </w:t>
            </w:r>
          </w:p>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 xml:space="preserve">(c) </w:t>
            </w:r>
          </w:p>
        </w:tc>
        <w:tc>
          <w:tcPr>
            <w:tcW w:w="1211" w:type="dxa"/>
            <w:tcMar>
              <w:top w:w="0" w:type="dxa"/>
              <w:left w:w="108" w:type="dxa"/>
              <w:bottom w:w="0" w:type="dxa"/>
              <w:right w:w="108" w:type="dxa"/>
            </w:tcMar>
            <w:vAlign w:val="center"/>
            <w:hideMark/>
          </w:tcPr>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Oran</w:t>
            </w:r>
          </w:p>
          <w:p w:rsidR="00E72939" w:rsidRPr="008101F5" w:rsidRDefault="00E72939" w:rsidP="00E72939">
            <w:pPr>
              <w:spacing w:after="0" w:line="240" w:lineRule="auto"/>
              <w:jc w:val="center"/>
              <w:rPr>
                <w:rFonts w:ascii="Times New Roman" w:hAnsi="Times New Roman"/>
                <w:bCs/>
                <w:sz w:val="24"/>
                <w:szCs w:val="24"/>
              </w:rPr>
            </w:pPr>
            <w:r w:rsidRPr="008101F5">
              <w:rPr>
                <w:rFonts w:ascii="Times New Roman" w:hAnsi="Times New Roman"/>
                <w:bCs/>
                <w:sz w:val="24"/>
                <w:szCs w:val="24"/>
              </w:rPr>
              <w:t>(c/b*100)</w:t>
            </w: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Tarihi mekân ziyareti</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Müze gezisi</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Sanayi tesisi gezisi</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Üniversite ziyareti</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 xml:space="preserve">Festival </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 xml:space="preserve">Fuar </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Konferans/Sempozyum/Panel</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Dinleti/Konser</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 xml:space="preserve">Sergi </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hideMark/>
          </w:tcPr>
          <w:p w:rsidR="00E72939" w:rsidRPr="008101F5" w:rsidRDefault="00E72939" w:rsidP="00E72939">
            <w:pPr>
              <w:spacing w:after="0" w:line="240" w:lineRule="auto"/>
              <w:rPr>
                <w:rFonts w:ascii="Times New Roman" w:hAnsi="Times New Roman"/>
                <w:bCs/>
                <w:sz w:val="24"/>
                <w:szCs w:val="24"/>
              </w:rPr>
            </w:pPr>
            <w:r w:rsidRPr="008101F5">
              <w:rPr>
                <w:rFonts w:ascii="Times New Roman" w:hAnsi="Times New Roman"/>
                <w:bCs/>
                <w:sz w:val="24"/>
                <w:szCs w:val="24"/>
              </w:rPr>
              <w:t xml:space="preserve">İmza günü </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r w:rsidR="008101F5" w:rsidRPr="008101F5" w:rsidTr="00406780">
        <w:trPr>
          <w:trHeight w:val="284"/>
          <w:tblCellSpacing w:w="0" w:type="dxa"/>
        </w:trPr>
        <w:tc>
          <w:tcPr>
            <w:tcW w:w="3134" w:type="dxa"/>
            <w:tcMar>
              <w:top w:w="0" w:type="dxa"/>
              <w:left w:w="108" w:type="dxa"/>
              <w:bottom w:w="0" w:type="dxa"/>
              <w:right w:w="108" w:type="dxa"/>
            </w:tcMar>
            <w:vAlign w:val="center"/>
          </w:tcPr>
          <w:p w:rsidR="00E72939" w:rsidRPr="008101F5" w:rsidRDefault="00E72939" w:rsidP="00E72939">
            <w:pPr>
              <w:spacing w:after="0" w:line="240" w:lineRule="auto"/>
              <w:rPr>
                <w:rFonts w:ascii="Times New Roman" w:hAnsi="Times New Roman"/>
                <w:b/>
                <w:bCs/>
                <w:sz w:val="24"/>
                <w:szCs w:val="24"/>
              </w:rPr>
            </w:pPr>
            <w:r w:rsidRPr="008101F5">
              <w:rPr>
                <w:rFonts w:ascii="Times New Roman" w:hAnsi="Times New Roman"/>
                <w:b/>
                <w:bCs/>
                <w:sz w:val="24"/>
                <w:szCs w:val="24"/>
              </w:rPr>
              <w:t>TOPLAM</w:t>
            </w: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70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596"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c>
          <w:tcPr>
            <w:tcW w:w="1211" w:type="dxa"/>
            <w:tcMar>
              <w:top w:w="0" w:type="dxa"/>
              <w:left w:w="108" w:type="dxa"/>
              <w:bottom w:w="0" w:type="dxa"/>
              <w:right w:w="108" w:type="dxa"/>
            </w:tcMar>
            <w:vAlign w:val="center"/>
          </w:tcPr>
          <w:p w:rsidR="00E72939" w:rsidRPr="008101F5" w:rsidRDefault="00E72939" w:rsidP="00E72939">
            <w:pPr>
              <w:spacing w:after="0" w:line="240" w:lineRule="auto"/>
              <w:jc w:val="center"/>
              <w:rPr>
                <w:rFonts w:ascii="Times New Roman" w:hAnsi="Times New Roman"/>
                <w:bCs/>
                <w:sz w:val="24"/>
                <w:szCs w:val="24"/>
              </w:rPr>
            </w:pPr>
          </w:p>
        </w:tc>
      </w:tr>
    </w:tbl>
    <w:bookmarkEnd w:id="18"/>
    <w:bookmarkEnd w:id="19"/>
    <w:p w:rsidR="00E72939" w:rsidRPr="008101F5" w:rsidRDefault="00E72939" w:rsidP="00E72939">
      <w:pPr>
        <w:widowControl w:val="0"/>
        <w:autoSpaceDE w:val="0"/>
        <w:autoSpaceDN w:val="0"/>
        <w:adjustRightInd w:val="0"/>
        <w:spacing w:line="360" w:lineRule="auto"/>
        <w:jc w:val="both"/>
        <w:rPr>
          <w:rFonts w:ascii="Times New Roman" w:hAnsi="Times New Roman"/>
          <w:sz w:val="24"/>
          <w:szCs w:val="24"/>
        </w:rPr>
      </w:pPr>
      <w:r w:rsidRPr="008101F5">
        <w:rPr>
          <w:rFonts w:ascii="Times New Roman" w:hAnsi="Times New Roman"/>
          <w:i/>
          <w:sz w:val="18"/>
          <w:szCs w:val="18"/>
        </w:rPr>
        <w:t>Açıklama: Son üç eğitim-öğretim yılı esas alınarak tablo doldurulacaktır.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20" w:name="_Toc466626597"/>
      <w:bookmarkStart w:id="21" w:name="_Toc396294571"/>
      <w:r w:rsidRPr="008101F5">
        <w:rPr>
          <w:rFonts w:ascii="Times New Roman" w:hAnsi="Times New Roman"/>
          <w:b/>
          <w:bCs/>
          <w:iCs/>
          <w:noProof/>
          <w:spacing w:val="-1"/>
          <w:sz w:val="24"/>
          <w:szCs w:val="24"/>
          <w:lang w:val="x-none" w:eastAsia="en-US" w:bidi="en-US"/>
        </w:rPr>
        <w:lastRenderedPageBreak/>
        <w:t>3.2.3. Ölçme-De</w:t>
      </w:r>
      <w:r w:rsidRPr="008101F5">
        <w:rPr>
          <w:rFonts w:ascii="Times New Roman" w:hAnsi="Times New Roman"/>
          <w:b/>
          <w:bCs/>
          <w:iCs/>
          <w:noProof/>
          <w:spacing w:val="1"/>
          <w:sz w:val="24"/>
          <w:szCs w:val="24"/>
          <w:lang w:val="x-none" w:eastAsia="en-US" w:bidi="en-US"/>
        </w:rPr>
        <w:t>ğ</w:t>
      </w:r>
      <w:r w:rsidRPr="008101F5">
        <w:rPr>
          <w:rFonts w:ascii="Times New Roman" w:hAnsi="Times New Roman"/>
          <w:b/>
          <w:bCs/>
          <w:iCs/>
          <w:noProof/>
          <w:spacing w:val="-1"/>
          <w:sz w:val="24"/>
          <w:szCs w:val="24"/>
          <w:lang w:val="x-none" w:eastAsia="en-US" w:bidi="en-US"/>
        </w:rPr>
        <w:t>er</w:t>
      </w:r>
      <w:r w:rsidRPr="008101F5">
        <w:rPr>
          <w:rFonts w:ascii="Times New Roman" w:hAnsi="Times New Roman"/>
          <w:b/>
          <w:bCs/>
          <w:iCs/>
          <w:noProof/>
          <w:spacing w:val="-2"/>
          <w:sz w:val="24"/>
          <w:szCs w:val="24"/>
          <w:lang w:val="x-none" w:eastAsia="en-US" w:bidi="en-US"/>
        </w:rPr>
        <w:t>l</w:t>
      </w:r>
      <w:r w:rsidRPr="008101F5">
        <w:rPr>
          <w:rFonts w:ascii="Times New Roman" w:hAnsi="Times New Roman"/>
          <w:b/>
          <w:bCs/>
          <w:iCs/>
          <w:noProof/>
          <w:spacing w:val="-1"/>
          <w:sz w:val="24"/>
          <w:szCs w:val="24"/>
          <w:lang w:val="x-none" w:eastAsia="en-US" w:bidi="en-US"/>
        </w:rPr>
        <w:t>endirme</w:t>
      </w:r>
      <w:bookmarkEnd w:id="20"/>
      <w:r w:rsidRPr="008101F5">
        <w:rPr>
          <w:rFonts w:ascii="Times New Roman" w:hAnsi="Times New Roman"/>
          <w:b/>
          <w:bCs/>
          <w:iCs/>
          <w:noProof/>
          <w:spacing w:val="-1"/>
          <w:sz w:val="24"/>
          <w:szCs w:val="24"/>
          <w:lang w:val="x-none" w:eastAsia="en-US" w:bidi="en-US"/>
        </w:rPr>
        <w:t xml:space="preserve"> </w:t>
      </w:r>
      <w:bookmarkEnd w:id="21"/>
    </w:p>
    <w:p w:rsidR="00E72939" w:rsidRPr="008101F5" w:rsidRDefault="00E72939" w:rsidP="00406780">
      <w:pPr>
        <w:widowControl w:val="0"/>
        <w:numPr>
          <w:ilvl w:val="0"/>
          <w:numId w:val="10"/>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Her eğitim programında, programların süreç ve sonuç değerlendirmesinin danışman öğretmenlerce yapılması; Bakanlıkça hazırlanan BİLSEM modülündeki “Eğitim Programı Değerlendirme Tablosu”nun ilgili alan öğretmenlerince doldurulması, </w:t>
      </w:r>
      <w:r w:rsidRPr="008101F5">
        <w:rPr>
          <w:rFonts w:ascii="Times New Roman" w:hAnsi="Times New Roman"/>
          <w:i/>
          <w:sz w:val="18"/>
          <w:szCs w:val="18"/>
        </w:rPr>
        <w:t>(Milli Eğitim Bakanlığı Bilim ve Sanat Merkezleri Yönergesi; Md. 24/1, 24/2/a)</w:t>
      </w:r>
    </w:p>
    <w:p w:rsidR="00E72939" w:rsidRPr="008101F5" w:rsidRDefault="00E72939" w:rsidP="00406780">
      <w:pPr>
        <w:widowControl w:val="0"/>
        <w:numPr>
          <w:ilvl w:val="0"/>
          <w:numId w:val="10"/>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Her kademedeki eğitim programı uygulamasını sürdüren öğretmenlerin, öğrenciler hakkında hazırladıkları bütün gözlem evrakını rehberlik öğretmenine teslim etmeleri ve rehber öğretmenin de her dönem sonunda durum raporunu yönetime sunması ve veliyi bilgilendirmesi, </w:t>
      </w:r>
      <w:r w:rsidRPr="008101F5">
        <w:rPr>
          <w:rFonts w:ascii="Times New Roman" w:hAnsi="Times New Roman"/>
          <w:i/>
          <w:sz w:val="18"/>
          <w:szCs w:val="18"/>
        </w:rPr>
        <w:t>(Milli Eğitim Bakanlığı Bilim ve Sanat Merkezleri Yönergesi; Md. 24/2/b)</w:t>
      </w:r>
      <w:r w:rsidRPr="008101F5">
        <w:rPr>
          <w:rFonts w:ascii="Times New Roman" w:hAnsi="Times New Roman"/>
          <w:i/>
          <w:sz w:val="24"/>
          <w:szCs w:val="24"/>
        </w:rPr>
        <w:t xml:space="preserve">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22" w:name="_Toc466626598"/>
      <w:bookmarkStart w:id="23" w:name="_Toc396294572"/>
      <w:r w:rsidRPr="008101F5">
        <w:rPr>
          <w:rFonts w:ascii="Times New Roman" w:hAnsi="Times New Roman"/>
          <w:b/>
          <w:bCs/>
          <w:iCs/>
          <w:noProof/>
          <w:spacing w:val="1"/>
          <w:sz w:val="24"/>
          <w:szCs w:val="24"/>
          <w:lang w:val="x-none" w:eastAsia="en-US" w:bidi="en-US"/>
        </w:rPr>
        <w:t xml:space="preserve">3.2.4. </w:t>
      </w:r>
      <w:r w:rsidRPr="008101F5">
        <w:rPr>
          <w:rFonts w:ascii="Times New Roman" w:hAnsi="Times New Roman"/>
          <w:b/>
          <w:bCs/>
          <w:iCs/>
          <w:noProof/>
          <w:spacing w:val="-1"/>
          <w:sz w:val="24"/>
          <w:szCs w:val="24"/>
          <w:lang w:val="x-none" w:eastAsia="en-US" w:bidi="en-US"/>
        </w:rPr>
        <w:t>Geliş</w:t>
      </w:r>
      <w:r w:rsidRPr="008101F5">
        <w:rPr>
          <w:rFonts w:ascii="Times New Roman" w:hAnsi="Times New Roman"/>
          <w:b/>
          <w:bCs/>
          <w:iCs/>
          <w:noProof/>
          <w:spacing w:val="1"/>
          <w:sz w:val="24"/>
          <w:szCs w:val="24"/>
          <w:lang w:val="x-none" w:eastAsia="en-US" w:bidi="en-US"/>
        </w:rPr>
        <w:t>t</w:t>
      </w:r>
      <w:r w:rsidRPr="008101F5">
        <w:rPr>
          <w:rFonts w:ascii="Times New Roman" w:hAnsi="Times New Roman"/>
          <w:b/>
          <w:bCs/>
          <w:iCs/>
          <w:noProof/>
          <w:spacing w:val="-1"/>
          <w:sz w:val="24"/>
          <w:szCs w:val="24"/>
          <w:lang w:val="x-none" w:eastAsia="en-US" w:bidi="en-US"/>
        </w:rPr>
        <w:t>irme</w:t>
      </w:r>
      <w:bookmarkEnd w:id="22"/>
      <w:r w:rsidRPr="008101F5">
        <w:rPr>
          <w:rFonts w:ascii="Times New Roman" w:hAnsi="Times New Roman"/>
          <w:b/>
          <w:bCs/>
          <w:iCs/>
          <w:noProof/>
          <w:spacing w:val="-1"/>
          <w:sz w:val="24"/>
          <w:szCs w:val="24"/>
          <w:lang w:val="x-none" w:eastAsia="en-US" w:bidi="en-US"/>
        </w:rPr>
        <w:t xml:space="preserve"> </w:t>
      </w:r>
      <w:bookmarkEnd w:id="23"/>
    </w:p>
    <w:p w:rsidR="00E72939" w:rsidRPr="008101F5" w:rsidRDefault="00E72939" w:rsidP="00406780">
      <w:pPr>
        <w:widowControl w:val="0"/>
        <w:numPr>
          <w:ilvl w:val="0"/>
          <w:numId w:val="11"/>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Danışman rehber öğretmenlerin sorumlu olduğu öğrencilerin belirlenerek, öğrencilerle ilgili yapılan gözlem sonuçları ile öğretmenlerin teklifleri doğrultusunda öğrenci gruplarının yeniden oluşturulması, </w:t>
      </w:r>
      <w:r w:rsidRPr="008101F5">
        <w:rPr>
          <w:rFonts w:ascii="Times New Roman" w:hAnsi="Times New Roman"/>
          <w:i/>
          <w:sz w:val="18"/>
          <w:szCs w:val="18"/>
        </w:rPr>
        <w:t>(Milli Eğitim Bakanlığı Bilim ve Sanat Merkezleri Yönergesi Md.38/1-e,  40/1-e)</w:t>
      </w:r>
    </w:p>
    <w:p w:rsidR="00E72939" w:rsidRPr="008101F5" w:rsidRDefault="00E72939" w:rsidP="00406780">
      <w:pPr>
        <w:widowControl w:val="0"/>
        <w:numPr>
          <w:ilvl w:val="0"/>
          <w:numId w:val="11"/>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BİLSEM eğitim modeline ve amacına uygun olarak eğitim ve öğretim planı hazırlanması, hazırlanan planın aksayan yönlerinin belirlenmesi ve öğretmenler kurulu toplantılarında gündeme getirmesi, </w:t>
      </w:r>
      <w:r w:rsidRPr="008101F5">
        <w:rPr>
          <w:rFonts w:ascii="Times New Roman" w:hAnsi="Times New Roman"/>
          <w:i/>
          <w:sz w:val="18"/>
          <w:szCs w:val="18"/>
        </w:rPr>
        <w:t>(Milli Eğitim Bakanlığı Bilim ve Sanat Merkezleri Yönergesi Md. 40/1-a)</w:t>
      </w:r>
    </w:p>
    <w:p w:rsidR="00E72939" w:rsidRPr="008101F5" w:rsidRDefault="00E72939" w:rsidP="00406780">
      <w:pPr>
        <w:widowControl w:val="0"/>
        <w:numPr>
          <w:ilvl w:val="0"/>
          <w:numId w:val="11"/>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Öğrencilerin,  yetenek alanlarında gösterdikleri başarılarının yanında gelişim özellikleri ile de değerlendirilmelerinde rehberlik öğretmeni ve veli ile işbirliği yapılması, </w:t>
      </w:r>
      <w:r w:rsidRPr="008101F5">
        <w:rPr>
          <w:rFonts w:ascii="Times New Roman" w:hAnsi="Times New Roman"/>
          <w:i/>
          <w:sz w:val="18"/>
          <w:szCs w:val="18"/>
        </w:rPr>
        <w:t>(Milli Eğitim Bakanlığı Bilim ve Sanat Merkezleri Yönergesi Md. 40/1-b)</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24" w:name="11"/>
      <w:bookmarkStart w:id="25" w:name="_Toc466626599"/>
      <w:bookmarkStart w:id="26" w:name="_Toc396294573"/>
      <w:bookmarkEnd w:id="24"/>
      <w:r w:rsidRPr="008101F5">
        <w:rPr>
          <w:rFonts w:ascii="Times New Roman" w:hAnsi="Times New Roman"/>
          <w:b/>
          <w:bCs/>
          <w:iCs/>
          <w:noProof/>
          <w:spacing w:val="-1"/>
          <w:sz w:val="24"/>
          <w:szCs w:val="24"/>
          <w:lang w:val="x-none" w:eastAsia="en-US" w:bidi="en-US"/>
        </w:rPr>
        <w:t>3.3. Eğitim Etkinlikleri</w:t>
      </w:r>
      <w:bookmarkEnd w:id="25"/>
      <w:r w:rsidRPr="008101F5">
        <w:rPr>
          <w:rFonts w:ascii="Times New Roman" w:hAnsi="Times New Roman"/>
          <w:b/>
          <w:bCs/>
          <w:iCs/>
          <w:noProof/>
          <w:spacing w:val="-1"/>
          <w:sz w:val="24"/>
          <w:szCs w:val="24"/>
          <w:lang w:val="x-none" w:eastAsia="en-US" w:bidi="en-US"/>
        </w:rPr>
        <w:t xml:space="preserve"> </w:t>
      </w:r>
      <w:bookmarkEnd w:id="26"/>
    </w:p>
    <w:p w:rsidR="00E72939" w:rsidRPr="008101F5" w:rsidRDefault="00E72939" w:rsidP="00E72939">
      <w:pPr>
        <w:spacing w:line="360" w:lineRule="auto"/>
        <w:ind w:firstLine="708"/>
        <w:jc w:val="both"/>
        <w:rPr>
          <w:rFonts w:ascii="Times New Roman" w:hAnsi="Times New Roman"/>
          <w:sz w:val="24"/>
          <w:szCs w:val="24"/>
        </w:rPr>
      </w:pPr>
      <w:r w:rsidRPr="008101F5">
        <w:rPr>
          <w:rFonts w:ascii="Times New Roman" w:hAnsi="Times New Roman"/>
          <w:sz w:val="24"/>
          <w:szCs w:val="24"/>
        </w:rPr>
        <w:t>Bu başlık altında rehberlik faaliyetleri, kurum-çevre ilişkileri ile eğitim-öğretim faaliyetlerinin sonuçlarına değinilmiştir.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27" w:name="_Toc466626600"/>
      <w:r w:rsidRPr="008101F5">
        <w:rPr>
          <w:rFonts w:ascii="Times New Roman" w:hAnsi="Times New Roman"/>
          <w:b/>
          <w:bCs/>
          <w:iCs/>
          <w:noProof/>
          <w:spacing w:val="-1"/>
          <w:sz w:val="24"/>
          <w:szCs w:val="24"/>
          <w:lang w:val="x-none" w:eastAsia="en-US" w:bidi="en-US"/>
        </w:rPr>
        <w:t>3.3.1. Rehberlik</w:t>
      </w:r>
      <w:bookmarkEnd w:id="27"/>
      <w:r w:rsidRPr="008101F5">
        <w:rPr>
          <w:rFonts w:ascii="Times New Roman" w:hAnsi="Times New Roman"/>
          <w:b/>
          <w:bCs/>
          <w:iCs/>
          <w:noProof/>
          <w:spacing w:val="-1"/>
          <w:sz w:val="24"/>
          <w:szCs w:val="24"/>
          <w:lang w:val="x-none" w:eastAsia="en-US" w:bidi="en-US"/>
        </w:rPr>
        <w:t xml:space="preserve"> Faaliyetleri</w:t>
      </w:r>
    </w:p>
    <w:p w:rsidR="00E72939" w:rsidRPr="008101F5" w:rsidRDefault="00E72939" w:rsidP="00E72939">
      <w:pPr>
        <w:widowControl w:val="0"/>
        <w:autoSpaceDE w:val="0"/>
        <w:autoSpaceDN w:val="0"/>
        <w:adjustRightInd w:val="0"/>
        <w:spacing w:before="9" w:line="360" w:lineRule="auto"/>
        <w:ind w:right="-1" w:firstLine="708"/>
        <w:jc w:val="both"/>
        <w:rPr>
          <w:rFonts w:ascii="Times New Roman" w:hAnsi="Times New Roman"/>
          <w:sz w:val="24"/>
          <w:szCs w:val="24"/>
        </w:rPr>
      </w:pPr>
      <w:r w:rsidRPr="008101F5">
        <w:rPr>
          <w:rFonts w:ascii="Times New Roman" w:hAnsi="Times New Roman"/>
          <w:sz w:val="24"/>
          <w:szCs w:val="24"/>
        </w:rPr>
        <w:t xml:space="preserve">Millî Eğitim Bakanlığı Rehberlik ve Psikolojik Danışma Hizmetleri Yönetmeliği’nde belirtilen rehberlik ve psikolojik hizmetlerin yanında kurumda rehberlik hizmetleri kapsamında;  </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Danışman rehber öğretmeni olunan öğrenciler için “Öğrenci Sosyal ve Kişilik Hizmetleri” kapsamında çalışma planının hazırlanması ve BİLSEM yönetimine sunulması, </w:t>
      </w:r>
      <w:r w:rsidRPr="008101F5">
        <w:rPr>
          <w:rFonts w:ascii="Times New Roman" w:hAnsi="Times New Roman"/>
          <w:i/>
          <w:sz w:val="18"/>
          <w:szCs w:val="18"/>
        </w:rPr>
        <w:t>(Milli Eğitim Bakanlığı Bilim ve Sanat Merkezleri Yönergesi Md. 40/1-ç)</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Danışman rehber öğretmeni olunan öğrencilerin velileri ve örgün eğitim kurumlarındaki öğretmenleri ile periyodik aralıklarla görüşmesi ve görüşme sonuçlarının rehberlik öğretmenine bildirilmesi,  </w:t>
      </w:r>
      <w:r w:rsidRPr="008101F5">
        <w:rPr>
          <w:rFonts w:ascii="Times New Roman" w:hAnsi="Times New Roman"/>
          <w:i/>
          <w:sz w:val="18"/>
          <w:szCs w:val="18"/>
        </w:rPr>
        <w:t>(Milli Eğitim Bakanlığı Bilim ve Sanat Merkezleri Yönergesi Md. 41/1-d)</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lastRenderedPageBreak/>
        <w:t xml:space="preserve">Her eğitim programı sonunda süreç ile ilgili verilerin tasnif edilmesi, raporlaştırılması, değerlendirmelerin yapması, değerlendirme raporlarının öğretmenler kuruluna sunulması,  </w:t>
      </w:r>
      <w:r w:rsidRPr="008101F5">
        <w:rPr>
          <w:rFonts w:ascii="Times New Roman" w:hAnsi="Times New Roman"/>
          <w:i/>
          <w:sz w:val="18"/>
          <w:szCs w:val="18"/>
        </w:rPr>
        <w:t>(Milli Eğitim Bakanlığı Bilim ve Sanat Merkezleri Yönergesi Md. 40/1-a)</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BİLSEM öğrenci ve velileriyle bireysel görüşmelerde bulunulması, </w:t>
      </w:r>
      <w:r w:rsidRPr="008101F5">
        <w:rPr>
          <w:rFonts w:ascii="Times New Roman" w:hAnsi="Times New Roman"/>
          <w:i/>
          <w:sz w:val="18"/>
          <w:szCs w:val="18"/>
        </w:rPr>
        <w:t>(Milli Eğitim Bakanlığı Bilim ve Sanat Merkezleri Yönergesi Md. 40/1-b)</w:t>
      </w:r>
      <w:r w:rsidRPr="008101F5">
        <w:rPr>
          <w:rFonts w:ascii="Times New Roman" w:hAnsi="Times New Roman"/>
          <w:i/>
          <w:sz w:val="24"/>
          <w:szCs w:val="24"/>
        </w:rPr>
        <w:t xml:space="preserve"> </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Uyum eğitim programı sürecinde velilere BİLSEM’in tanıtımının yapması, </w:t>
      </w:r>
      <w:r w:rsidRPr="008101F5">
        <w:rPr>
          <w:rFonts w:ascii="Times New Roman" w:hAnsi="Times New Roman"/>
          <w:i/>
          <w:sz w:val="18"/>
          <w:szCs w:val="18"/>
        </w:rPr>
        <w:t>(Milli Eğitim Bakanlığı Bilim ve Sanat Merkezleri Yönergesi Md. 40/1-c)</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Veli ve öğrencinin devam ettiği okulla iletişim ve iş birliğinin yürütülmesi, </w:t>
      </w:r>
      <w:r w:rsidRPr="008101F5">
        <w:rPr>
          <w:rFonts w:ascii="Times New Roman" w:hAnsi="Times New Roman"/>
          <w:i/>
          <w:sz w:val="18"/>
          <w:szCs w:val="18"/>
        </w:rPr>
        <w:t>(Milli Eğitim Bakanlığı Bilim ve Sanat Merkezleri Yönergesi Md. 40/1-ç)</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Velilere aile eğitimi seminerleri verilmesi, </w:t>
      </w:r>
      <w:r w:rsidRPr="008101F5">
        <w:rPr>
          <w:rFonts w:ascii="Times New Roman" w:hAnsi="Times New Roman"/>
          <w:i/>
          <w:sz w:val="18"/>
          <w:szCs w:val="18"/>
        </w:rPr>
        <w:t>(Milli Eğitim Bakanlığı Bilim ve Sanat Merkezleri Yönergesi Md. 40/1-d)</w:t>
      </w:r>
    </w:p>
    <w:p w:rsidR="00E72939" w:rsidRPr="008101F5" w:rsidRDefault="00E72939" w:rsidP="00406780">
      <w:pPr>
        <w:widowControl w:val="0"/>
        <w:numPr>
          <w:ilvl w:val="0"/>
          <w:numId w:val="12"/>
        </w:numPr>
        <w:tabs>
          <w:tab w:val="left" w:pos="993"/>
        </w:tabs>
        <w:autoSpaceDE w:val="0"/>
        <w:autoSpaceDN w:val="0"/>
        <w:adjustRightInd w:val="0"/>
        <w:spacing w:before="9" w:line="360" w:lineRule="auto"/>
        <w:ind w:left="0" w:right="-1" w:firstLine="709"/>
        <w:jc w:val="both"/>
        <w:rPr>
          <w:rFonts w:ascii="Times New Roman" w:hAnsi="Times New Roman"/>
          <w:i/>
          <w:sz w:val="24"/>
          <w:szCs w:val="24"/>
        </w:rPr>
      </w:pPr>
      <w:r w:rsidRPr="008101F5">
        <w:rPr>
          <w:rFonts w:ascii="Times New Roman" w:hAnsi="Times New Roman"/>
          <w:sz w:val="24"/>
          <w:szCs w:val="24"/>
        </w:rPr>
        <w:t xml:space="preserve">Mezunların izlenmesine yönelik iş ve işlemleri yürütmesi, </w:t>
      </w:r>
      <w:r w:rsidRPr="008101F5">
        <w:rPr>
          <w:rFonts w:ascii="Times New Roman" w:hAnsi="Times New Roman"/>
          <w:i/>
          <w:sz w:val="18"/>
          <w:szCs w:val="18"/>
        </w:rPr>
        <w:t>(Milli Eğitim Bakanlığı Bilim ve Sanat Merkezleri Yönergesi Md. 40/1-f)</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669"/>
        <w:gridCol w:w="1558"/>
        <w:gridCol w:w="1558"/>
        <w:gridCol w:w="1558"/>
      </w:tblGrid>
      <w:tr w:rsidR="008101F5" w:rsidRPr="008101F5" w:rsidTr="00406780">
        <w:trPr>
          <w:trHeight w:hRule="exact" w:val="340"/>
        </w:trPr>
        <w:tc>
          <w:tcPr>
            <w:tcW w:w="5000" w:type="pct"/>
            <w:gridSpan w:val="4"/>
            <w:shd w:val="clear" w:color="auto" w:fill="FFFFFF"/>
            <w:vAlign w:val="center"/>
            <w:hideMark/>
          </w:tcPr>
          <w:p w:rsidR="00E72939" w:rsidRPr="008101F5" w:rsidRDefault="00E72939" w:rsidP="00E72939">
            <w:pPr>
              <w:spacing w:after="0" w:line="240" w:lineRule="auto"/>
              <w:rPr>
                <w:rFonts w:ascii="Times New Roman" w:hAnsi="Times New Roman"/>
                <w:b/>
                <w:bCs/>
                <w:sz w:val="24"/>
                <w:szCs w:val="24"/>
              </w:rPr>
            </w:pPr>
            <w:r w:rsidRPr="008101F5">
              <w:rPr>
                <w:rFonts w:ascii="Times New Roman" w:hAnsi="Times New Roman"/>
                <w:b/>
                <w:bCs/>
                <w:sz w:val="24"/>
                <w:szCs w:val="24"/>
              </w:rPr>
              <w:t>Tablo 7: Rehberlik ve Psikolojik Danışma Hizmetleri Kapsamında Yapılan Faaliyetler</w:t>
            </w:r>
          </w:p>
        </w:tc>
      </w:tr>
      <w:tr w:rsidR="008101F5" w:rsidRPr="008101F5" w:rsidTr="00406780">
        <w:trPr>
          <w:trHeight w:val="587"/>
        </w:trPr>
        <w:tc>
          <w:tcPr>
            <w:tcW w:w="2498" w:type="pct"/>
            <w:vMerge w:val="restart"/>
            <w:shd w:val="clear" w:color="auto" w:fill="FFFFFF"/>
            <w:vAlign w:val="center"/>
            <w:hideMark/>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Faaliyetin Adı</w:t>
            </w:r>
          </w:p>
        </w:tc>
        <w:tc>
          <w:tcPr>
            <w:tcW w:w="2501" w:type="pct"/>
            <w:gridSpan w:val="3"/>
            <w:shd w:val="clear" w:color="auto" w:fill="FFFFFF"/>
            <w:vAlign w:val="center"/>
            <w:hideMark/>
          </w:tcPr>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 xml:space="preserve">Faaliyetten Yararlanan </w:t>
            </w:r>
          </w:p>
          <w:p w:rsidR="00E72939" w:rsidRPr="008101F5" w:rsidRDefault="00E72939" w:rsidP="00E72939">
            <w:pPr>
              <w:spacing w:after="0" w:line="240" w:lineRule="auto"/>
              <w:jc w:val="center"/>
              <w:rPr>
                <w:rFonts w:ascii="Times New Roman" w:hAnsi="Times New Roman"/>
                <w:b/>
                <w:bCs/>
                <w:sz w:val="24"/>
                <w:szCs w:val="24"/>
              </w:rPr>
            </w:pPr>
            <w:r w:rsidRPr="008101F5">
              <w:rPr>
                <w:rFonts w:ascii="Times New Roman" w:hAnsi="Times New Roman"/>
                <w:b/>
                <w:bCs/>
                <w:sz w:val="24"/>
                <w:szCs w:val="24"/>
              </w:rPr>
              <w:t>Öğrenci / Veli Sayıları</w:t>
            </w:r>
          </w:p>
        </w:tc>
      </w:tr>
      <w:tr w:rsidR="008101F5" w:rsidRPr="008101F5" w:rsidTr="00406780">
        <w:trPr>
          <w:trHeight w:val="108"/>
        </w:trPr>
        <w:tc>
          <w:tcPr>
            <w:tcW w:w="2498" w:type="pct"/>
            <w:vMerge/>
            <w:shd w:val="clear" w:color="auto" w:fill="FFFFFF"/>
            <w:vAlign w:val="center"/>
          </w:tcPr>
          <w:p w:rsidR="00E72939" w:rsidRPr="008101F5" w:rsidRDefault="00E72939" w:rsidP="00E72939">
            <w:pPr>
              <w:spacing w:after="0" w:line="240" w:lineRule="auto"/>
              <w:rPr>
                <w:rFonts w:ascii="Times New Roman" w:hAnsi="Times New Roman"/>
                <w:bCs/>
                <w:sz w:val="24"/>
                <w:szCs w:val="24"/>
              </w:rPr>
            </w:pPr>
          </w:p>
        </w:tc>
        <w:tc>
          <w:tcPr>
            <w:tcW w:w="834" w:type="pct"/>
            <w:shd w:val="clear" w:color="auto" w:fill="FFFFFF"/>
            <w:vAlign w:val="center"/>
            <w:hideMark/>
          </w:tcPr>
          <w:p w:rsidR="00E72939" w:rsidRPr="008101F5" w:rsidRDefault="00E72939" w:rsidP="00E72939">
            <w:pPr>
              <w:spacing w:after="0" w:line="240" w:lineRule="auto"/>
              <w:jc w:val="center"/>
              <w:rPr>
                <w:rFonts w:ascii="Times New Roman" w:hAnsi="Times New Roman"/>
                <w:b/>
                <w:bCs/>
                <w:sz w:val="20"/>
                <w:szCs w:val="20"/>
              </w:rPr>
            </w:pPr>
            <w:r w:rsidRPr="008101F5">
              <w:rPr>
                <w:rFonts w:ascii="Times New Roman" w:hAnsi="Times New Roman"/>
                <w:b/>
                <w:bCs/>
                <w:sz w:val="20"/>
                <w:szCs w:val="20"/>
              </w:rPr>
              <w:t> 2018-2019 Eğitim-Öğretim Yılı</w:t>
            </w:r>
          </w:p>
        </w:tc>
        <w:tc>
          <w:tcPr>
            <w:tcW w:w="834" w:type="pct"/>
            <w:shd w:val="clear" w:color="auto" w:fill="FFFFFF"/>
            <w:vAlign w:val="center"/>
            <w:hideMark/>
          </w:tcPr>
          <w:p w:rsidR="00E72939" w:rsidRPr="008101F5" w:rsidRDefault="00E72939" w:rsidP="00E72939">
            <w:pPr>
              <w:spacing w:after="0" w:line="240" w:lineRule="auto"/>
              <w:jc w:val="center"/>
              <w:rPr>
                <w:rFonts w:ascii="Times New Roman" w:hAnsi="Times New Roman"/>
                <w:b/>
                <w:sz w:val="20"/>
                <w:szCs w:val="20"/>
              </w:rPr>
            </w:pPr>
            <w:r w:rsidRPr="008101F5">
              <w:rPr>
                <w:rFonts w:ascii="Times New Roman" w:hAnsi="Times New Roman"/>
                <w:b/>
                <w:bCs/>
                <w:sz w:val="20"/>
                <w:szCs w:val="20"/>
              </w:rPr>
              <w:t>2019-2020 Eğitim-Öğretim Yılı</w:t>
            </w:r>
          </w:p>
        </w:tc>
        <w:tc>
          <w:tcPr>
            <w:tcW w:w="834" w:type="pct"/>
            <w:shd w:val="clear" w:color="auto" w:fill="FFFFFF"/>
            <w:vAlign w:val="center"/>
            <w:hideMark/>
          </w:tcPr>
          <w:p w:rsidR="00E72939" w:rsidRPr="008101F5" w:rsidRDefault="00E72939" w:rsidP="00E72939">
            <w:pPr>
              <w:spacing w:after="0" w:line="240" w:lineRule="auto"/>
              <w:jc w:val="center"/>
              <w:rPr>
                <w:rFonts w:ascii="Times New Roman" w:hAnsi="Times New Roman"/>
                <w:b/>
                <w:sz w:val="20"/>
                <w:szCs w:val="20"/>
              </w:rPr>
            </w:pPr>
            <w:r w:rsidRPr="008101F5">
              <w:rPr>
                <w:rFonts w:ascii="Times New Roman" w:hAnsi="Times New Roman"/>
                <w:b/>
                <w:bCs/>
                <w:sz w:val="20"/>
                <w:szCs w:val="20"/>
              </w:rPr>
              <w:t>2019-2020 Eğitim-Öğretim Yılı</w:t>
            </w: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BİLSEM Faaliyetleri Kapsamında Öğrencilere Yönelik Yapılan Bireysel Rehberlik</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Eğitsel Rehberlik Kapsamında Öğrencilere Sunulan Hizmetler</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Mesleki Rehberlik Süreci İle İlgili Öğrencilerle Yapılan Çalışmalar</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Kişisel Rehberlik (Öğrencilere Yönelik Psikolojik Danışma) Faaliyetleri</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sz w:val="18"/>
                <w:szCs w:val="20"/>
              </w:rPr>
              <w:t>Uyum Eğitim Programı Sürecinde Velilere BİLSEM’in tanıtımı Çalışmaları</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Aile Rehberliği Kapsamındaki Bireysel Veli Görüşme Çalışmaları</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Aile Eğitim Seminerleri</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Müşavirlik Kapsamında Kurum Çalışanlarına Yönelik Çalışmalar</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Mezun Öğrencilerin İzlenmesine Yönelik Faaliyetler</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Psikososyal Destek Kapsamındaki Çalışmalar</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E72939">
        <w:trPr>
          <w:trHeight w:hRule="exact" w:val="454"/>
        </w:trPr>
        <w:tc>
          <w:tcPr>
            <w:tcW w:w="2498" w:type="pct"/>
            <w:shd w:val="clear" w:color="auto" w:fill="FFFFFF"/>
            <w:vAlign w:val="center"/>
          </w:tcPr>
          <w:p w:rsidR="00E72939" w:rsidRPr="008101F5" w:rsidRDefault="00E72939" w:rsidP="00E72939">
            <w:pPr>
              <w:spacing w:after="0" w:line="240" w:lineRule="auto"/>
              <w:rPr>
                <w:rFonts w:ascii="Times New Roman" w:hAnsi="Times New Roman"/>
                <w:bCs/>
                <w:sz w:val="18"/>
                <w:szCs w:val="20"/>
              </w:rPr>
            </w:pPr>
            <w:r w:rsidRPr="008101F5">
              <w:rPr>
                <w:rFonts w:ascii="Times New Roman" w:hAnsi="Times New Roman"/>
                <w:bCs/>
                <w:sz w:val="18"/>
                <w:szCs w:val="20"/>
              </w:rPr>
              <w:t>Sevk Hizmeti Faaliyetleri</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r w:rsidR="008101F5" w:rsidRPr="008101F5" w:rsidTr="00406780">
        <w:trPr>
          <w:trHeight w:hRule="exact" w:val="567"/>
        </w:trPr>
        <w:tc>
          <w:tcPr>
            <w:tcW w:w="2498" w:type="pct"/>
            <w:shd w:val="clear" w:color="auto" w:fill="FFFFFF"/>
            <w:vAlign w:val="center"/>
          </w:tcPr>
          <w:p w:rsidR="00E72939" w:rsidRPr="008101F5" w:rsidRDefault="00E72939" w:rsidP="00E72939">
            <w:pPr>
              <w:spacing w:after="0" w:line="240" w:lineRule="auto"/>
              <w:rPr>
                <w:rFonts w:ascii="Times New Roman" w:hAnsi="Times New Roman"/>
                <w:b/>
                <w:bCs/>
                <w:sz w:val="20"/>
                <w:szCs w:val="20"/>
              </w:rPr>
            </w:pPr>
            <w:r w:rsidRPr="008101F5">
              <w:rPr>
                <w:rFonts w:ascii="Times New Roman" w:hAnsi="Times New Roman"/>
                <w:b/>
                <w:bCs/>
                <w:sz w:val="20"/>
                <w:szCs w:val="20"/>
              </w:rPr>
              <w:t>TOPLAM</w:t>
            </w: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c>
          <w:tcPr>
            <w:tcW w:w="834" w:type="pct"/>
            <w:shd w:val="clear" w:color="000000" w:fill="FFFFFF"/>
            <w:vAlign w:val="center"/>
          </w:tcPr>
          <w:p w:rsidR="00E72939" w:rsidRPr="008101F5" w:rsidRDefault="00E72939" w:rsidP="00E72939">
            <w:pPr>
              <w:spacing w:after="0"/>
              <w:jc w:val="center"/>
              <w:rPr>
                <w:rFonts w:ascii="Times New Roman" w:eastAsia="Calibri" w:hAnsi="Times New Roman"/>
                <w:sz w:val="24"/>
                <w:szCs w:val="24"/>
              </w:rPr>
            </w:pPr>
          </w:p>
        </w:tc>
      </w:tr>
    </w:tbl>
    <w:p w:rsidR="00E72939" w:rsidRPr="008101F5" w:rsidRDefault="00E72939" w:rsidP="00E72939">
      <w:pPr>
        <w:spacing w:before="240" w:after="240" w:line="360" w:lineRule="auto"/>
        <w:ind w:firstLine="709"/>
        <w:contextualSpacing/>
        <w:jc w:val="both"/>
        <w:outlineLvl w:val="1"/>
        <w:rPr>
          <w:rFonts w:ascii="Times New Roman" w:hAnsi="Times New Roman"/>
          <w:b/>
          <w:noProof/>
          <w:spacing w:val="-1"/>
          <w:sz w:val="24"/>
          <w:szCs w:val="24"/>
          <w:lang w:val="x-none" w:eastAsia="en-US" w:bidi="en-US"/>
        </w:rPr>
      </w:pPr>
      <w:bookmarkStart w:id="28" w:name="_Toc466626601"/>
    </w:p>
    <w:p w:rsidR="00E72939" w:rsidRPr="008101F5" w:rsidRDefault="00E72939" w:rsidP="00E72939">
      <w:pPr>
        <w:spacing w:before="240" w:after="240" w:line="360" w:lineRule="auto"/>
        <w:ind w:firstLine="709"/>
        <w:contextualSpacing/>
        <w:jc w:val="both"/>
        <w:outlineLvl w:val="1"/>
        <w:rPr>
          <w:rFonts w:ascii="Times New Roman" w:hAnsi="Times New Roman"/>
          <w:b/>
          <w:noProof/>
          <w:spacing w:val="-1"/>
          <w:sz w:val="24"/>
          <w:szCs w:val="24"/>
          <w:lang w:val="x-none" w:eastAsia="en-US" w:bidi="en-US"/>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noProof/>
          <w:spacing w:val="-1"/>
          <w:sz w:val="24"/>
          <w:szCs w:val="24"/>
          <w:lang w:val="x-none" w:eastAsia="en-US" w:bidi="en-US"/>
        </w:rPr>
        <w:lastRenderedPageBreak/>
        <w:t xml:space="preserve">3.3.2. </w:t>
      </w:r>
      <w:r w:rsidRPr="008101F5">
        <w:rPr>
          <w:rFonts w:ascii="Times New Roman" w:hAnsi="Times New Roman"/>
          <w:b/>
          <w:bCs/>
          <w:iCs/>
          <w:noProof/>
          <w:spacing w:val="-1"/>
          <w:sz w:val="24"/>
          <w:szCs w:val="24"/>
          <w:lang w:val="x-none" w:eastAsia="en-US" w:bidi="en-US"/>
        </w:rPr>
        <w:t>Kurum-</w:t>
      </w:r>
      <w:r w:rsidRPr="008101F5">
        <w:rPr>
          <w:rFonts w:ascii="Times New Roman" w:hAnsi="Times New Roman"/>
          <w:b/>
          <w:bCs/>
          <w:iCs/>
          <w:noProof/>
          <w:spacing w:val="1"/>
          <w:sz w:val="24"/>
          <w:szCs w:val="24"/>
          <w:lang w:val="x-none" w:eastAsia="en-US" w:bidi="en-US"/>
        </w:rPr>
        <w:t>Ç</w:t>
      </w:r>
      <w:r w:rsidRPr="008101F5">
        <w:rPr>
          <w:rFonts w:ascii="Times New Roman" w:hAnsi="Times New Roman"/>
          <w:b/>
          <w:bCs/>
          <w:iCs/>
          <w:noProof/>
          <w:spacing w:val="-1"/>
          <w:sz w:val="24"/>
          <w:szCs w:val="24"/>
          <w:lang w:val="x-none" w:eastAsia="en-US" w:bidi="en-US"/>
        </w:rPr>
        <w:t xml:space="preserve">evre İlişkileri </w:t>
      </w:r>
      <w:bookmarkEnd w:id="28"/>
      <w:r w:rsidRPr="008101F5">
        <w:rPr>
          <w:rFonts w:ascii="Times New Roman" w:hAnsi="Times New Roman"/>
          <w:b/>
          <w:bCs/>
          <w:iCs/>
          <w:noProof/>
          <w:spacing w:val="-1"/>
          <w:sz w:val="24"/>
          <w:szCs w:val="24"/>
          <w:lang w:val="x-none" w:eastAsia="en-US" w:bidi="en-US"/>
        </w:rPr>
        <w:t xml:space="preserve"> </w:t>
      </w:r>
      <w:bookmarkStart w:id="29" w:name="_Toc396294577"/>
    </w:p>
    <w:p w:rsidR="00E72939" w:rsidRPr="008101F5" w:rsidRDefault="00E72939" w:rsidP="00E72939">
      <w:pPr>
        <w:spacing w:before="240" w:after="240" w:line="360" w:lineRule="auto"/>
        <w:ind w:firstLine="709"/>
        <w:contextualSpacing/>
        <w:jc w:val="both"/>
        <w:outlineLvl w:val="1"/>
        <w:rPr>
          <w:rFonts w:ascii="Times New Roman" w:hAnsi="Times New Roman"/>
          <w:bCs/>
          <w:iCs/>
          <w:noProof/>
          <w:spacing w:val="-1"/>
          <w:sz w:val="24"/>
          <w:szCs w:val="24"/>
          <w:lang w:val="x-none" w:eastAsia="en-US" w:bidi="en-US"/>
        </w:rPr>
      </w:pPr>
      <w:r w:rsidRPr="008101F5">
        <w:rPr>
          <w:rFonts w:ascii="Times New Roman" w:hAnsi="Times New Roman"/>
          <w:bCs/>
          <w:iCs/>
          <w:noProof/>
          <w:spacing w:val="-1"/>
          <w:sz w:val="24"/>
          <w:szCs w:val="24"/>
          <w:lang w:val="x-none" w:eastAsia="en-US" w:bidi="en-US"/>
        </w:rPr>
        <w:t xml:space="preserve">Eğitim öğretim sürecinde; öğrencinin kayıtlı olduğu örgün eğitim kurumu, veli ve merkez arasında iş birliğinin sağlanması, </w:t>
      </w:r>
      <w:r w:rsidRPr="008101F5">
        <w:rPr>
          <w:rFonts w:ascii="Times New Roman" w:hAnsi="Times New Roman"/>
          <w:bCs/>
          <w:i/>
          <w:iCs/>
          <w:noProof/>
          <w:spacing w:val="-1"/>
          <w:sz w:val="18"/>
          <w:szCs w:val="18"/>
          <w:lang w:val="x-none" w:eastAsia="en-US" w:bidi="en-US"/>
        </w:rPr>
        <w:t>(Milli Eğitim Bakanlığı Bilim ve Sanat Merkezleri Yönergesi Md: 7/1-e)</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30" w:name="_Toc466626603"/>
    </w:p>
    <w:p w:rsidR="00E72939" w:rsidRPr="008101F5" w:rsidRDefault="00E72939" w:rsidP="00E72939">
      <w:pPr>
        <w:spacing w:before="240" w:after="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t>3.4. Eği</w:t>
      </w:r>
      <w:r w:rsidRPr="008101F5">
        <w:rPr>
          <w:rFonts w:ascii="Times New Roman" w:hAnsi="Times New Roman"/>
          <w:b/>
          <w:bCs/>
          <w:iCs/>
          <w:noProof/>
          <w:spacing w:val="2"/>
          <w:sz w:val="24"/>
          <w:szCs w:val="24"/>
          <w:lang w:val="x-none" w:eastAsia="en-US" w:bidi="en-US"/>
        </w:rPr>
        <w:t>t</w:t>
      </w:r>
      <w:r w:rsidRPr="008101F5">
        <w:rPr>
          <w:rFonts w:ascii="Times New Roman" w:hAnsi="Times New Roman"/>
          <w:b/>
          <w:bCs/>
          <w:iCs/>
          <w:noProof/>
          <w:spacing w:val="-1"/>
          <w:sz w:val="24"/>
          <w:szCs w:val="24"/>
          <w:lang w:val="x-none" w:eastAsia="en-US" w:bidi="en-US"/>
        </w:rPr>
        <w:t>i</w:t>
      </w:r>
      <w:r w:rsidRPr="008101F5">
        <w:rPr>
          <w:rFonts w:ascii="Times New Roman" w:hAnsi="Times New Roman"/>
          <w:b/>
          <w:bCs/>
          <w:iCs/>
          <w:noProof/>
          <w:spacing w:val="1"/>
          <w:sz w:val="24"/>
          <w:szCs w:val="24"/>
          <w:lang w:val="x-none" w:eastAsia="en-US" w:bidi="en-US"/>
        </w:rPr>
        <w:t>m</w:t>
      </w:r>
      <w:r w:rsidRPr="008101F5">
        <w:rPr>
          <w:rFonts w:ascii="Times New Roman" w:hAnsi="Times New Roman"/>
          <w:b/>
          <w:bCs/>
          <w:iCs/>
          <w:noProof/>
          <w:spacing w:val="-1"/>
          <w:sz w:val="24"/>
          <w:szCs w:val="24"/>
          <w:lang w:val="x-none" w:eastAsia="en-US" w:bidi="en-US"/>
        </w:rPr>
        <w:t>-Öğ</w:t>
      </w:r>
      <w:r w:rsidRPr="008101F5">
        <w:rPr>
          <w:rFonts w:ascii="Times New Roman" w:hAnsi="Times New Roman"/>
          <w:b/>
          <w:bCs/>
          <w:iCs/>
          <w:noProof/>
          <w:spacing w:val="-3"/>
          <w:sz w:val="24"/>
          <w:szCs w:val="24"/>
          <w:lang w:val="x-none" w:eastAsia="en-US" w:bidi="en-US"/>
        </w:rPr>
        <w:t>r</w:t>
      </w:r>
      <w:r w:rsidRPr="008101F5">
        <w:rPr>
          <w:rFonts w:ascii="Times New Roman" w:hAnsi="Times New Roman"/>
          <w:b/>
          <w:bCs/>
          <w:iCs/>
          <w:noProof/>
          <w:spacing w:val="-1"/>
          <w:sz w:val="24"/>
          <w:szCs w:val="24"/>
          <w:lang w:val="x-none" w:eastAsia="en-US" w:bidi="en-US"/>
        </w:rPr>
        <w:t>e</w:t>
      </w:r>
      <w:r w:rsidRPr="008101F5">
        <w:rPr>
          <w:rFonts w:ascii="Times New Roman" w:hAnsi="Times New Roman"/>
          <w:b/>
          <w:bCs/>
          <w:iCs/>
          <w:noProof/>
          <w:spacing w:val="1"/>
          <w:sz w:val="24"/>
          <w:szCs w:val="24"/>
          <w:lang w:val="x-none" w:eastAsia="en-US" w:bidi="en-US"/>
        </w:rPr>
        <w:t>t</w:t>
      </w:r>
      <w:r w:rsidRPr="008101F5">
        <w:rPr>
          <w:rFonts w:ascii="Times New Roman" w:hAnsi="Times New Roman"/>
          <w:b/>
          <w:bCs/>
          <w:iCs/>
          <w:noProof/>
          <w:spacing w:val="-2"/>
          <w:sz w:val="24"/>
          <w:szCs w:val="24"/>
          <w:lang w:val="x-none" w:eastAsia="en-US" w:bidi="en-US"/>
        </w:rPr>
        <w:t>i</w:t>
      </w:r>
      <w:r w:rsidRPr="008101F5">
        <w:rPr>
          <w:rFonts w:ascii="Times New Roman" w:hAnsi="Times New Roman"/>
          <w:b/>
          <w:bCs/>
          <w:iCs/>
          <w:noProof/>
          <w:spacing w:val="-1"/>
          <w:sz w:val="24"/>
          <w:szCs w:val="24"/>
          <w:lang w:val="x-none" w:eastAsia="en-US" w:bidi="en-US"/>
        </w:rPr>
        <w:t>m F</w:t>
      </w:r>
      <w:r w:rsidRPr="008101F5">
        <w:rPr>
          <w:rFonts w:ascii="Times New Roman" w:hAnsi="Times New Roman"/>
          <w:b/>
          <w:bCs/>
          <w:iCs/>
          <w:noProof/>
          <w:spacing w:val="-2"/>
          <w:sz w:val="24"/>
          <w:szCs w:val="24"/>
          <w:lang w:val="x-none" w:eastAsia="en-US" w:bidi="en-US"/>
        </w:rPr>
        <w:t>a</w:t>
      </w:r>
      <w:r w:rsidRPr="008101F5">
        <w:rPr>
          <w:rFonts w:ascii="Times New Roman" w:hAnsi="Times New Roman"/>
          <w:b/>
          <w:bCs/>
          <w:iCs/>
          <w:noProof/>
          <w:spacing w:val="-1"/>
          <w:sz w:val="24"/>
          <w:szCs w:val="24"/>
          <w:lang w:val="x-none" w:eastAsia="en-US" w:bidi="en-US"/>
        </w:rPr>
        <w:t>aliy</w:t>
      </w:r>
      <w:r w:rsidRPr="008101F5">
        <w:rPr>
          <w:rFonts w:ascii="Times New Roman" w:hAnsi="Times New Roman"/>
          <w:b/>
          <w:bCs/>
          <w:iCs/>
          <w:noProof/>
          <w:spacing w:val="1"/>
          <w:sz w:val="24"/>
          <w:szCs w:val="24"/>
          <w:lang w:val="x-none" w:eastAsia="en-US" w:bidi="en-US"/>
        </w:rPr>
        <w:t>et</w:t>
      </w:r>
      <w:r w:rsidRPr="008101F5">
        <w:rPr>
          <w:rFonts w:ascii="Times New Roman" w:hAnsi="Times New Roman"/>
          <w:b/>
          <w:bCs/>
          <w:iCs/>
          <w:noProof/>
          <w:spacing w:val="-1"/>
          <w:sz w:val="24"/>
          <w:szCs w:val="24"/>
          <w:lang w:val="x-none" w:eastAsia="en-US" w:bidi="en-US"/>
        </w:rPr>
        <w:t>lerinin Sonuçla</w:t>
      </w:r>
      <w:r w:rsidRPr="008101F5">
        <w:rPr>
          <w:rFonts w:ascii="Times New Roman" w:hAnsi="Times New Roman"/>
          <w:b/>
          <w:bCs/>
          <w:iCs/>
          <w:noProof/>
          <w:spacing w:val="-2"/>
          <w:sz w:val="24"/>
          <w:szCs w:val="24"/>
          <w:lang w:val="x-none" w:eastAsia="en-US" w:bidi="en-US"/>
        </w:rPr>
        <w:t>r</w:t>
      </w:r>
      <w:bookmarkEnd w:id="29"/>
      <w:r w:rsidRPr="008101F5">
        <w:rPr>
          <w:rFonts w:ascii="Times New Roman" w:hAnsi="Times New Roman"/>
          <w:b/>
          <w:bCs/>
          <w:iCs/>
          <w:noProof/>
          <w:spacing w:val="-1"/>
          <w:sz w:val="24"/>
          <w:szCs w:val="24"/>
          <w:lang w:val="x-none" w:eastAsia="en-US" w:bidi="en-US"/>
        </w:rPr>
        <w:t>ı</w:t>
      </w:r>
      <w:bookmarkEnd w:id="30"/>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r w:rsidRPr="008101F5">
        <w:rPr>
          <w:rFonts w:ascii="Times New Roman" w:hAnsi="Times New Roman"/>
          <w:sz w:val="24"/>
          <w:szCs w:val="24"/>
        </w:rPr>
        <w:t xml:space="preserve">Bu ana başlık altında öğrenci ve başarıya değinilmiştir.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31" w:name="_Toc396294581"/>
      <w:bookmarkStart w:id="32" w:name="_Toc466626604"/>
      <w:r w:rsidRPr="008101F5">
        <w:rPr>
          <w:rFonts w:ascii="Times New Roman" w:hAnsi="Times New Roman"/>
          <w:b/>
          <w:bCs/>
          <w:iCs/>
          <w:noProof/>
          <w:spacing w:val="-1"/>
          <w:sz w:val="24"/>
          <w:szCs w:val="24"/>
          <w:lang w:val="x-none" w:eastAsia="en-US" w:bidi="en-US"/>
        </w:rPr>
        <w:t>3.4.1. Öğre</w:t>
      </w:r>
      <w:r w:rsidRPr="008101F5">
        <w:rPr>
          <w:rFonts w:ascii="Times New Roman" w:hAnsi="Times New Roman"/>
          <w:b/>
          <w:bCs/>
          <w:iCs/>
          <w:noProof/>
          <w:spacing w:val="1"/>
          <w:sz w:val="24"/>
          <w:szCs w:val="24"/>
          <w:lang w:val="x-none" w:eastAsia="en-US" w:bidi="en-US"/>
        </w:rPr>
        <w:t>n</w:t>
      </w:r>
      <w:r w:rsidRPr="008101F5">
        <w:rPr>
          <w:rFonts w:ascii="Times New Roman" w:hAnsi="Times New Roman"/>
          <w:b/>
          <w:bCs/>
          <w:iCs/>
          <w:noProof/>
          <w:spacing w:val="-1"/>
          <w:sz w:val="24"/>
          <w:szCs w:val="24"/>
          <w:lang w:val="x-none" w:eastAsia="en-US" w:bidi="en-US"/>
        </w:rPr>
        <w:t>ci</w:t>
      </w:r>
      <w:bookmarkEnd w:id="31"/>
      <w:bookmarkEnd w:id="32"/>
      <w:r w:rsidRPr="008101F5">
        <w:rPr>
          <w:rFonts w:ascii="Times New Roman" w:hAnsi="Times New Roman"/>
          <w:b/>
          <w:bCs/>
          <w:iCs/>
          <w:noProof/>
          <w:spacing w:val="-1"/>
          <w:sz w:val="24"/>
          <w:szCs w:val="24"/>
          <w:lang w:val="x-none" w:eastAsia="en-US" w:bidi="en-US"/>
        </w:rPr>
        <w:t xml:space="preserve"> </w:t>
      </w:r>
    </w:p>
    <w:p w:rsidR="00E72939" w:rsidRPr="008101F5" w:rsidRDefault="00E72939" w:rsidP="00406780">
      <w:pPr>
        <w:widowControl w:val="0"/>
        <w:numPr>
          <w:ilvl w:val="0"/>
          <w:numId w:val="13"/>
        </w:numPr>
        <w:tabs>
          <w:tab w:val="left" w:pos="993"/>
        </w:tabs>
        <w:autoSpaceDE w:val="0"/>
        <w:autoSpaceDN w:val="0"/>
        <w:adjustRightInd w:val="0"/>
        <w:spacing w:after="0" w:line="360" w:lineRule="auto"/>
        <w:ind w:left="0" w:firstLine="709"/>
        <w:rPr>
          <w:rFonts w:ascii="Times New Roman" w:hAnsi="Times New Roman"/>
          <w:sz w:val="24"/>
          <w:szCs w:val="24"/>
        </w:rPr>
      </w:pPr>
      <w:r w:rsidRPr="008101F5">
        <w:rPr>
          <w:rFonts w:ascii="Times New Roman" w:hAnsi="Times New Roman"/>
          <w:sz w:val="24"/>
          <w:szCs w:val="24"/>
        </w:rPr>
        <w:t>Merkeze de</w:t>
      </w:r>
      <w:r w:rsidRPr="008101F5">
        <w:rPr>
          <w:rFonts w:ascii="Times New Roman" w:hAnsi="Times New Roman"/>
          <w:spacing w:val="-1"/>
          <w:sz w:val="24"/>
          <w:szCs w:val="24"/>
        </w:rPr>
        <w:t>v</w:t>
      </w:r>
      <w:r w:rsidRPr="008101F5">
        <w:rPr>
          <w:rFonts w:ascii="Times New Roman" w:hAnsi="Times New Roman"/>
          <w:spacing w:val="-2"/>
          <w:sz w:val="24"/>
          <w:szCs w:val="24"/>
        </w:rPr>
        <w:t>a</w:t>
      </w:r>
      <w:r w:rsidRPr="008101F5">
        <w:rPr>
          <w:rFonts w:ascii="Times New Roman" w:hAnsi="Times New Roman"/>
          <w:spacing w:val="-1"/>
          <w:sz w:val="24"/>
          <w:szCs w:val="24"/>
        </w:rPr>
        <w:t>m</w:t>
      </w:r>
      <w:r w:rsidRPr="008101F5">
        <w:rPr>
          <w:rFonts w:ascii="Times New Roman" w:hAnsi="Times New Roman"/>
          <w:spacing w:val="1"/>
          <w:sz w:val="24"/>
          <w:szCs w:val="24"/>
        </w:rPr>
        <w:t>-</w:t>
      </w:r>
      <w:r w:rsidRPr="008101F5">
        <w:rPr>
          <w:rFonts w:ascii="Times New Roman" w:hAnsi="Times New Roman"/>
          <w:sz w:val="24"/>
          <w:szCs w:val="24"/>
        </w:rPr>
        <w:t>de</w:t>
      </w:r>
      <w:r w:rsidRPr="008101F5">
        <w:rPr>
          <w:rFonts w:ascii="Times New Roman" w:hAnsi="Times New Roman"/>
          <w:spacing w:val="-3"/>
          <w:sz w:val="24"/>
          <w:szCs w:val="24"/>
        </w:rPr>
        <w:t>v</w:t>
      </w:r>
      <w:r w:rsidRPr="008101F5">
        <w:rPr>
          <w:rFonts w:ascii="Times New Roman" w:hAnsi="Times New Roman"/>
          <w:sz w:val="24"/>
          <w:szCs w:val="24"/>
        </w:rPr>
        <w:t>a</w:t>
      </w:r>
      <w:r w:rsidRPr="008101F5">
        <w:rPr>
          <w:rFonts w:ascii="Times New Roman" w:hAnsi="Times New Roman"/>
          <w:spacing w:val="-1"/>
          <w:sz w:val="24"/>
          <w:szCs w:val="24"/>
        </w:rPr>
        <w:t>m</w:t>
      </w:r>
      <w:r w:rsidRPr="008101F5">
        <w:rPr>
          <w:rFonts w:ascii="Times New Roman" w:hAnsi="Times New Roman"/>
          <w:spacing w:val="1"/>
          <w:sz w:val="24"/>
          <w:szCs w:val="24"/>
        </w:rPr>
        <w:t>sı</w:t>
      </w:r>
      <w:r w:rsidRPr="008101F5">
        <w:rPr>
          <w:rFonts w:ascii="Times New Roman" w:hAnsi="Times New Roman"/>
          <w:spacing w:val="-2"/>
          <w:sz w:val="24"/>
          <w:szCs w:val="24"/>
        </w:rPr>
        <w:t>z</w:t>
      </w:r>
      <w:r w:rsidRPr="008101F5">
        <w:rPr>
          <w:rFonts w:ascii="Times New Roman" w:hAnsi="Times New Roman"/>
          <w:sz w:val="24"/>
          <w:szCs w:val="24"/>
        </w:rPr>
        <w:t>l</w:t>
      </w:r>
      <w:r w:rsidRPr="008101F5">
        <w:rPr>
          <w:rFonts w:ascii="Times New Roman" w:hAnsi="Times New Roman"/>
          <w:spacing w:val="1"/>
          <w:sz w:val="24"/>
          <w:szCs w:val="24"/>
        </w:rPr>
        <w:t>ı</w:t>
      </w:r>
      <w:r w:rsidRPr="008101F5">
        <w:rPr>
          <w:rFonts w:ascii="Times New Roman" w:hAnsi="Times New Roman"/>
          <w:sz w:val="24"/>
          <w:szCs w:val="24"/>
        </w:rPr>
        <w:t>k</w:t>
      </w:r>
      <w:r w:rsidRPr="008101F5">
        <w:rPr>
          <w:rFonts w:ascii="Times New Roman" w:hAnsi="Times New Roman"/>
          <w:spacing w:val="-1"/>
          <w:sz w:val="24"/>
          <w:szCs w:val="24"/>
        </w:rPr>
        <w:t xml:space="preserve"> </w:t>
      </w:r>
      <w:r w:rsidRPr="008101F5">
        <w:rPr>
          <w:rFonts w:ascii="Times New Roman" w:hAnsi="Times New Roman"/>
          <w:sz w:val="24"/>
          <w:szCs w:val="24"/>
        </w:rPr>
        <w:t>du</w:t>
      </w:r>
      <w:r w:rsidRPr="008101F5">
        <w:rPr>
          <w:rFonts w:ascii="Times New Roman" w:hAnsi="Times New Roman"/>
          <w:spacing w:val="-2"/>
          <w:sz w:val="24"/>
          <w:szCs w:val="24"/>
        </w:rPr>
        <w:t>ru</w:t>
      </w:r>
      <w:r w:rsidRPr="008101F5">
        <w:rPr>
          <w:rFonts w:ascii="Times New Roman" w:hAnsi="Times New Roman"/>
          <w:spacing w:val="1"/>
          <w:sz w:val="24"/>
          <w:szCs w:val="24"/>
        </w:rPr>
        <w:t>m</w:t>
      </w:r>
      <w:r w:rsidRPr="008101F5">
        <w:rPr>
          <w:rFonts w:ascii="Times New Roman" w:hAnsi="Times New Roman"/>
          <w:sz w:val="24"/>
          <w:szCs w:val="24"/>
        </w:rPr>
        <w:t>u</w:t>
      </w:r>
    </w:p>
    <w:p w:rsidR="00E72939" w:rsidRPr="008101F5" w:rsidRDefault="00E72939" w:rsidP="00406780">
      <w:pPr>
        <w:widowControl w:val="0"/>
        <w:numPr>
          <w:ilvl w:val="1"/>
          <w:numId w:val="14"/>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Kız öğrenci devamsızlığı</w:t>
      </w:r>
    </w:p>
    <w:p w:rsidR="00E72939" w:rsidRPr="008101F5" w:rsidRDefault="00E72939" w:rsidP="00406780">
      <w:pPr>
        <w:widowControl w:val="0"/>
        <w:numPr>
          <w:ilvl w:val="1"/>
          <w:numId w:val="14"/>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Erkek öğrenci devamsızlığı</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04"/>
        <w:gridCol w:w="1552"/>
        <w:gridCol w:w="1694"/>
        <w:gridCol w:w="1552"/>
        <w:gridCol w:w="1442"/>
      </w:tblGrid>
      <w:tr w:rsidR="008101F5" w:rsidRPr="008101F5" w:rsidTr="00406780">
        <w:trPr>
          <w:trHeight w:val="340"/>
        </w:trPr>
        <w:tc>
          <w:tcPr>
            <w:tcW w:w="9345" w:type="dxa"/>
            <w:gridSpan w:val="6"/>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b/>
                <w:sz w:val="24"/>
                <w:szCs w:val="24"/>
              </w:rPr>
              <w:t xml:space="preserve">Tablo 8: Merkezdeki Öğrenci Devamsızlığının % 20’ye Ulaşma Durumu </w:t>
            </w:r>
          </w:p>
        </w:tc>
      </w:tr>
      <w:tr w:rsidR="008101F5" w:rsidRPr="008101F5" w:rsidTr="00E72939">
        <w:trPr>
          <w:trHeight w:val="341"/>
        </w:trPr>
        <w:tc>
          <w:tcPr>
            <w:tcW w:w="1701"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Alanlar</w:t>
            </w:r>
          </w:p>
        </w:tc>
        <w:tc>
          <w:tcPr>
            <w:tcW w:w="140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 xml:space="preserve">%20’ye ulaşan kız öğrenci sayısı </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(a)</w:t>
            </w:r>
          </w:p>
        </w:tc>
        <w:tc>
          <w:tcPr>
            <w:tcW w:w="1552"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%20’ye ulaşan erkek öğrenci sayısı</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(b)</w:t>
            </w:r>
          </w:p>
        </w:tc>
        <w:tc>
          <w:tcPr>
            <w:tcW w:w="1694" w:type="dxa"/>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 xml:space="preserve">Kız-Erkek toplam öğrenci sayısı </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(a+b)</w:t>
            </w:r>
          </w:p>
        </w:tc>
        <w:tc>
          <w:tcPr>
            <w:tcW w:w="1552"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 xml:space="preserve">Alandaki </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öğrenci sayısı toplamı</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(c)</w:t>
            </w:r>
          </w:p>
        </w:tc>
        <w:tc>
          <w:tcPr>
            <w:tcW w:w="1442" w:type="dxa"/>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Oran</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18"/>
                <w:szCs w:val="24"/>
              </w:rPr>
            </w:pPr>
            <w:r w:rsidRPr="008101F5">
              <w:rPr>
                <w:rFonts w:ascii="Times New Roman" w:hAnsi="Times New Roman"/>
                <w:sz w:val="18"/>
                <w:szCs w:val="24"/>
              </w:rPr>
              <w:t>(a+b/c*100)</w:t>
            </w:r>
          </w:p>
        </w:tc>
      </w:tr>
      <w:tr w:rsidR="008101F5" w:rsidRPr="008101F5" w:rsidTr="00E72939">
        <w:trPr>
          <w:trHeight w:val="186"/>
        </w:trPr>
        <w:tc>
          <w:tcPr>
            <w:tcW w:w="170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18"/>
                <w:szCs w:val="24"/>
              </w:rPr>
            </w:pPr>
            <w:r w:rsidRPr="008101F5">
              <w:rPr>
                <w:rFonts w:ascii="Times New Roman" w:hAnsi="Times New Roman"/>
                <w:sz w:val="18"/>
                <w:szCs w:val="24"/>
              </w:rPr>
              <w:t>Genel Zihinsel yetenek alanı</w:t>
            </w:r>
          </w:p>
        </w:tc>
        <w:tc>
          <w:tcPr>
            <w:tcW w:w="1404"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694"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442"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r>
      <w:tr w:rsidR="008101F5" w:rsidRPr="008101F5" w:rsidTr="00E72939">
        <w:trPr>
          <w:trHeight w:val="44"/>
        </w:trPr>
        <w:tc>
          <w:tcPr>
            <w:tcW w:w="170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18"/>
                <w:szCs w:val="24"/>
              </w:rPr>
            </w:pPr>
            <w:r w:rsidRPr="008101F5">
              <w:rPr>
                <w:rFonts w:ascii="Times New Roman" w:hAnsi="Times New Roman"/>
                <w:sz w:val="18"/>
                <w:szCs w:val="24"/>
              </w:rPr>
              <w:t>Görsel sanatlar yetenek alanı</w:t>
            </w:r>
          </w:p>
        </w:tc>
        <w:tc>
          <w:tcPr>
            <w:tcW w:w="1404"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694"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442"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r>
      <w:tr w:rsidR="008101F5" w:rsidRPr="008101F5" w:rsidTr="00E72939">
        <w:trPr>
          <w:trHeight w:val="37"/>
        </w:trPr>
        <w:tc>
          <w:tcPr>
            <w:tcW w:w="170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18"/>
                <w:szCs w:val="24"/>
              </w:rPr>
            </w:pPr>
            <w:r w:rsidRPr="008101F5">
              <w:rPr>
                <w:rFonts w:ascii="Times New Roman" w:hAnsi="Times New Roman"/>
                <w:sz w:val="18"/>
                <w:szCs w:val="24"/>
              </w:rPr>
              <w:t>Müzik yetenek alanı</w:t>
            </w:r>
          </w:p>
        </w:tc>
        <w:tc>
          <w:tcPr>
            <w:tcW w:w="1404"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694"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442"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r>
      <w:tr w:rsidR="008101F5" w:rsidRPr="008101F5" w:rsidTr="00E72939">
        <w:trPr>
          <w:trHeight w:val="37"/>
        </w:trPr>
        <w:tc>
          <w:tcPr>
            <w:tcW w:w="170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r w:rsidRPr="008101F5">
              <w:rPr>
                <w:rFonts w:ascii="Times New Roman" w:hAnsi="Times New Roman"/>
                <w:b/>
                <w:sz w:val="24"/>
                <w:szCs w:val="24"/>
              </w:rPr>
              <w:t>TOPLAM</w:t>
            </w:r>
          </w:p>
        </w:tc>
        <w:tc>
          <w:tcPr>
            <w:tcW w:w="1404"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694"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552"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c>
          <w:tcPr>
            <w:tcW w:w="1442" w:type="dxa"/>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p>
        </w:tc>
      </w:tr>
    </w:tbl>
    <w:p w:rsidR="00E72939" w:rsidRPr="008101F5" w:rsidRDefault="00E72939" w:rsidP="00E72939">
      <w:pPr>
        <w:widowControl w:val="0"/>
        <w:autoSpaceDE w:val="0"/>
        <w:autoSpaceDN w:val="0"/>
        <w:adjustRightInd w:val="0"/>
        <w:spacing w:after="0" w:line="360" w:lineRule="auto"/>
        <w:jc w:val="both"/>
        <w:rPr>
          <w:rFonts w:ascii="Times New Roman" w:hAnsi="Times New Roman"/>
          <w:i/>
          <w:sz w:val="18"/>
          <w:szCs w:val="18"/>
        </w:rPr>
      </w:pPr>
      <w:r w:rsidRPr="008101F5">
        <w:rPr>
          <w:rFonts w:ascii="Times New Roman" w:hAnsi="Times New Roman"/>
          <w:i/>
          <w:sz w:val="18"/>
          <w:szCs w:val="18"/>
        </w:rPr>
        <w:t>Açıklama: Son üç eğitim-öğretim yılı esas alınarak tablo doldurulacaktır. Devamsızlığın nedenleri ve alınan önlemler değerlendirilecektir.</w:t>
      </w:r>
    </w:p>
    <w:p w:rsidR="00E72939" w:rsidRPr="008101F5" w:rsidRDefault="00E72939" w:rsidP="00406780">
      <w:pPr>
        <w:widowControl w:val="0"/>
        <w:numPr>
          <w:ilvl w:val="0"/>
          <w:numId w:val="13"/>
        </w:numPr>
        <w:tabs>
          <w:tab w:val="left" w:pos="993"/>
        </w:tabs>
        <w:autoSpaceDE w:val="0"/>
        <w:autoSpaceDN w:val="0"/>
        <w:adjustRightInd w:val="0"/>
        <w:spacing w:after="0" w:line="360" w:lineRule="auto"/>
        <w:ind w:left="0" w:firstLine="709"/>
        <w:rPr>
          <w:rFonts w:ascii="Times New Roman" w:hAnsi="Times New Roman"/>
          <w:sz w:val="24"/>
          <w:szCs w:val="24"/>
        </w:rPr>
      </w:pPr>
      <w:r w:rsidRPr="008101F5">
        <w:rPr>
          <w:rFonts w:ascii="Times New Roman" w:hAnsi="Times New Roman"/>
          <w:sz w:val="24"/>
          <w:szCs w:val="24"/>
        </w:rPr>
        <w:t>Merkezden a</w:t>
      </w:r>
      <w:r w:rsidRPr="008101F5">
        <w:rPr>
          <w:rFonts w:ascii="Times New Roman" w:hAnsi="Times New Roman"/>
          <w:spacing w:val="-1"/>
          <w:sz w:val="24"/>
          <w:szCs w:val="24"/>
        </w:rPr>
        <w:t>y</w:t>
      </w:r>
      <w:r w:rsidRPr="008101F5">
        <w:rPr>
          <w:rFonts w:ascii="Times New Roman" w:hAnsi="Times New Roman"/>
          <w:sz w:val="24"/>
          <w:szCs w:val="24"/>
        </w:rPr>
        <w:t>r</w:t>
      </w:r>
      <w:r w:rsidRPr="008101F5">
        <w:rPr>
          <w:rFonts w:ascii="Times New Roman" w:hAnsi="Times New Roman"/>
          <w:spacing w:val="-2"/>
          <w:sz w:val="24"/>
          <w:szCs w:val="24"/>
        </w:rPr>
        <w:t>ı</w:t>
      </w:r>
      <w:r w:rsidRPr="008101F5">
        <w:rPr>
          <w:rFonts w:ascii="Times New Roman" w:hAnsi="Times New Roman"/>
          <w:sz w:val="24"/>
          <w:szCs w:val="24"/>
        </w:rPr>
        <w:t>l</w:t>
      </w:r>
      <w:r w:rsidRPr="008101F5">
        <w:rPr>
          <w:rFonts w:ascii="Times New Roman" w:hAnsi="Times New Roman"/>
          <w:spacing w:val="-1"/>
          <w:sz w:val="24"/>
          <w:szCs w:val="24"/>
        </w:rPr>
        <w:t>m</w:t>
      </w:r>
      <w:r w:rsidRPr="008101F5">
        <w:rPr>
          <w:rFonts w:ascii="Times New Roman" w:hAnsi="Times New Roman"/>
          <w:sz w:val="24"/>
          <w:szCs w:val="24"/>
        </w:rPr>
        <w:t>a(ter</w:t>
      </w:r>
      <w:r w:rsidRPr="008101F5">
        <w:rPr>
          <w:rFonts w:ascii="Times New Roman" w:hAnsi="Times New Roman"/>
          <w:spacing w:val="-1"/>
          <w:sz w:val="24"/>
          <w:szCs w:val="24"/>
        </w:rPr>
        <w:t>k</w:t>
      </w:r>
      <w:r w:rsidRPr="008101F5">
        <w:rPr>
          <w:rFonts w:ascii="Times New Roman" w:hAnsi="Times New Roman"/>
          <w:sz w:val="24"/>
          <w:szCs w:val="24"/>
        </w:rPr>
        <w:t>)</w:t>
      </w:r>
      <w:r w:rsidRPr="008101F5">
        <w:rPr>
          <w:rFonts w:ascii="Times New Roman" w:hAnsi="Times New Roman"/>
          <w:spacing w:val="-3"/>
          <w:sz w:val="24"/>
          <w:szCs w:val="24"/>
        </w:rPr>
        <w:t xml:space="preserve"> </w:t>
      </w:r>
      <w:r w:rsidRPr="008101F5">
        <w:rPr>
          <w:rFonts w:ascii="Times New Roman" w:hAnsi="Times New Roman"/>
          <w:spacing w:val="-1"/>
          <w:sz w:val="24"/>
          <w:szCs w:val="24"/>
        </w:rPr>
        <w:t>d</w:t>
      </w:r>
      <w:r w:rsidRPr="008101F5">
        <w:rPr>
          <w:rFonts w:ascii="Times New Roman" w:hAnsi="Times New Roman"/>
          <w:sz w:val="24"/>
          <w:szCs w:val="24"/>
        </w:rPr>
        <w:t>u</w:t>
      </w:r>
      <w:r w:rsidRPr="008101F5">
        <w:rPr>
          <w:rFonts w:ascii="Times New Roman" w:hAnsi="Times New Roman"/>
          <w:spacing w:val="-2"/>
          <w:sz w:val="24"/>
          <w:szCs w:val="24"/>
        </w:rPr>
        <w:t>ru</w:t>
      </w:r>
      <w:r w:rsidRPr="008101F5">
        <w:rPr>
          <w:rFonts w:ascii="Times New Roman" w:hAnsi="Times New Roman"/>
          <w:spacing w:val="1"/>
          <w:sz w:val="24"/>
          <w:szCs w:val="24"/>
        </w:rPr>
        <w:t>m</w:t>
      </w:r>
      <w:r w:rsidRPr="008101F5">
        <w:rPr>
          <w:rFonts w:ascii="Times New Roman" w:hAnsi="Times New Roman"/>
          <w:sz w:val="24"/>
          <w:szCs w:val="24"/>
        </w:rPr>
        <w:t>u</w:t>
      </w:r>
    </w:p>
    <w:p w:rsidR="00E72939" w:rsidRPr="008101F5" w:rsidRDefault="00E72939" w:rsidP="00406780">
      <w:pPr>
        <w:widowControl w:val="0"/>
        <w:numPr>
          <w:ilvl w:val="1"/>
          <w:numId w:val="15"/>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Merkezden ayrılma oranı</w:t>
      </w:r>
    </w:p>
    <w:p w:rsidR="00E72939" w:rsidRPr="008101F5" w:rsidRDefault="00E72939" w:rsidP="00406780">
      <w:pPr>
        <w:widowControl w:val="0"/>
        <w:numPr>
          <w:ilvl w:val="1"/>
          <w:numId w:val="15"/>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Cinsiyete göre merkez terkleri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1"/>
        <w:gridCol w:w="875"/>
        <w:gridCol w:w="875"/>
        <w:gridCol w:w="875"/>
        <w:gridCol w:w="875"/>
        <w:gridCol w:w="875"/>
        <w:gridCol w:w="875"/>
        <w:gridCol w:w="875"/>
        <w:gridCol w:w="875"/>
        <w:gridCol w:w="875"/>
      </w:tblGrid>
      <w:tr w:rsidR="008101F5" w:rsidRPr="008101F5" w:rsidTr="00406780">
        <w:trPr>
          <w:cantSplit/>
          <w:trHeight w:val="340"/>
        </w:trPr>
        <w:tc>
          <w:tcPr>
            <w:tcW w:w="9356" w:type="dxa"/>
            <w:gridSpan w:val="10"/>
            <w:shd w:val="clear" w:color="auto" w:fill="auto"/>
            <w:vAlign w:val="center"/>
          </w:tcPr>
          <w:p w:rsidR="00E72939" w:rsidRPr="008101F5" w:rsidRDefault="00E72939" w:rsidP="00E72939">
            <w:pPr>
              <w:widowControl w:val="0"/>
              <w:autoSpaceDE w:val="0"/>
              <w:autoSpaceDN w:val="0"/>
              <w:adjustRightInd w:val="0"/>
              <w:spacing w:after="0" w:line="240" w:lineRule="auto"/>
              <w:ind w:right="113"/>
              <w:rPr>
                <w:rFonts w:ascii="Times New Roman" w:hAnsi="Times New Roman"/>
                <w:sz w:val="18"/>
                <w:szCs w:val="18"/>
              </w:rPr>
            </w:pPr>
            <w:r w:rsidRPr="008101F5">
              <w:rPr>
                <w:rFonts w:ascii="Times New Roman" w:hAnsi="Times New Roman"/>
                <w:b/>
                <w:sz w:val="24"/>
                <w:szCs w:val="24"/>
              </w:rPr>
              <w:t>Tablo 9: Merkezdeki Öğrencilerin Ayrılma (Terk) Durumu</w:t>
            </w:r>
          </w:p>
        </w:tc>
      </w:tr>
      <w:tr w:rsidR="008101F5" w:rsidRPr="008101F5" w:rsidTr="00406780">
        <w:trPr>
          <w:cantSplit/>
          <w:trHeight w:val="1701"/>
        </w:trPr>
        <w:tc>
          <w:tcPr>
            <w:tcW w:w="1481"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0"/>
                <w:szCs w:val="24"/>
              </w:rPr>
            </w:pPr>
            <w:r w:rsidRPr="008101F5">
              <w:rPr>
                <w:rFonts w:ascii="Times New Roman" w:hAnsi="Times New Roman"/>
                <w:b/>
                <w:sz w:val="20"/>
                <w:szCs w:val="24"/>
              </w:rPr>
              <w:t>Alanlar</w:t>
            </w:r>
          </w:p>
        </w:tc>
        <w:tc>
          <w:tcPr>
            <w:tcW w:w="875" w:type="dxa"/>
            <w:shd w:val="clear" w:color="auto" w:fill="auto"/>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2018-2019 ayrılan toplam öğrenci sayısı (a)</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 xml:space="preserve">Alandaki </w:t>
            </w:r>
          </w:p>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öğrenci toplamı (b)</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Oran (b/a*100)</w:t>
            </w:r>
          </w:p>
        </w:tc>
        <w:tc>
          <w:tcPr>
            <w:tcW w:w="875" w:type="dxa"/>
            <w:shd w:val="clear" w:color="auto" w:fill="auto"/>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2019-2020 ayrılan toplam öğrenci sayısı (c)</w:t>
            </w:r>
          </w:p>
        </w:tc>
        <w:tc>
          <w:tcPr>
            <w:tcW w:w="875" w:type="dxa"/>
            <w:shd w:val="clear" w:color="auto" w:fill="auto"/>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 xml:space="preserve">Alandaki </w:t>
            </w:r>
          </w:p>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öğrenci toplamı (d)</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Oran (c/d*100)</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2020-2021 ayrılan toplam öğrenci sayısı (e)</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 xml:space="preserve">Alandaki </w:t>
            </w:r>
          </w:p>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öğrenci toplamı (f)</w:t>
            </w:r>
          </w:p>
        </w:tc>
        <w:tc>
          <w:tcPr>
            <w:tcW w:w="875" w:type="dxa"/>
            <w:tcMar>
              <w:left w:w="57" w:type="dxa"/>
              <w:right w:w="57" w:type="dxa"/>
            </w:tcMar>
            <w:textDirection w:val="btLr"/>
            <w:vAlign w:val="center"/>
          </w:tcPr>
          <w:p w:rsidR="00E72939" w:rsidRPr="008101F5" w:rsidRDefault="00E72939" w:rsidP="00E72939">
            <w:pPr>
              <w:widowControl w:val="0"/>
              <w:autoSpaceDE w:val="0"/>
              <w:autoSpaceDN w:val="0"/>
              <w:adjustRightInd w:val="0"/>
              <w:spacing w:after="0" w:line="240" w:lineRule="auto"/>
              <w:ind w:left="113" w:right="113"/>
              <w:jc w:val="center"/>
              <w:rPr>
                <w:rFonts w:ascii="Times New Roman" w:hAnsi="Times New Roman"/>
                <w:sz w:val="20"/>
                <w:szCs w:val="20"/>
              </w:rPr>
            </w:pPr>
            <w:r w:rsidRPr="008101F5">
              <w:rPr>
                <w:rFonts w:ascii="Times New Roman" w:hAnsi="Times New Roman"/>
                <w:sz w:val="20"/>
                <w:szCs w:val="20"/>
              </w:rPr>
              <w:t>Oran (e/f*100)</w:t>
            </w:r>
          </w:p>
        </w:tc>
      </w:tr>
      <w:tr w:rsidR="008101F5" w:rsidRPr="008101F5" w:rsidTr="00406780">
        <w:trPr>
          <w:trHeight w:val="260"/>
        </w:trPr>
        <w:tc>
          <w:tcPr>
            <w:tcW w:w="148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t>Genel Zihinsel yetenek alanı</w:t>
            </w: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p>
        </w:tc>
      </w:tr>
      <w:tr w:rsidR="008101F5" w:rsidRPr="008101F5" w:rsidTr="00406780">
        <w:trPr>
          <w:trHeight w:val="266"/>
        </w:trPr>
        <w:tc>
          <w:tcPr>
            <w:tcW w:w="148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t>Görsel sanatlar yetenek alanı</w:t>
            </w: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r w:rsidR="008101F5" w:rsidRPr="008101F5" w:rsidTr="00406780">
        <w:trPr>
          <w:trHeight w:val="260"/>
        </w:trPr>
        <w:tc>
          <w:tcPr>
            <w:tcW w:w="148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t>Müzik yetenek alanı</w:t>
            </w: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r w:rsidR="00E72939" w:rsidRPr="008101F5" w:rsidTr="00E72939">
        <w:trPr>
          <w:trHeight w:val="363"/>
        </w:trPr>
        <w:tc>
          <w:tcPr>
            <w:tcW w:w="148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r w:rsidRPr="008101F5">
              <w:rPr>
                <w:rFonts w:ascii="Times New Roman" w:hAnsi="Times New Roman"/>
                <w:b/>
                <w:sz w:val="20"/>
                <w:szCs w:val="24"/>
              </w:rPr>
              <w:t>TOPLAM</w:t>
            </w: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875" w:type="dxa"/>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bl>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33" w:name="_Toc466626605"/>
      <w:bookmarkStart w:id="34" w:name="_Toc396294583"/>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lastRenderedPageBreak/>
        <w:t>3.4.2. Başarı</w:t>
      </w:r>
      <w:bookmarkEnd w:id="33"/>
      <w:r w:rsidRPr="008101F5">
        <w:rPr>
          <w:rFonts w:ascii="Times New Roman" w:hAnsi="Times New Roman"/>
          <w:b/>
          <w:bCs/>
          <w:iCs/>
          <w:noProof/>
          <w:spacing w:val="-1"/>
          <w:sz w:val="24"/>
          <w:szCs w:val="24"/>
          <w:lang w:val="x-none" w:eastAsia="en-US" w:bidi="en-US"/>
        </w:rPr>
        <w:t xml:space="preserve"> </w:t>
      </w:r>
      <w:bookmarkEnd w:id="34"/>
    </w:p>
    <w:p w:rsidR="00E72939" w:rsidRPr="008101F5" w:rsidRDefault="00E72939" w:rsidP="00406780">
      <w:pPr>
        <w:widowControl w:val="0"/>
        <w:numPr>
          <w:ilvl w:val="1"/>
          <w:numId w:val="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101F5">
        <w:rPr>
          <w:rFonts w:ascii="Times New Roman" w:hAnsi="Times New Roman"/>
          <w:sz w:val="24"/>
          <w:szCs w:val="24"/>
        </w:rPr>
        <w:t>Merkeze devam eden öğrencilerin;</w:t>
      </w:r>
    </w:p>
    <w:p w:rsidR="00E72939" w:rsidRPr="008101F5" w:rsidRDefault="00E72939" w:rsidP="00406780">
      <w:pPr>
        <w:widowControl w:val="0"/>
        <w:numPr>
          <w:ilvl w:val="0"/>
          <w:numId w:val="16"/>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Örgün yükseköğretime katılım durumu</w:t>
      </w:r>
    </w:p>
    <w:p w:rsidR="00E72939" w:rsidRPr="008101F5" w:rsidRDefault="00E72939" w:rsidP="00406780">
      <w:pPr>
        <w:widowControl w:val="0"/>
        <w:numPr>
          <w:ilvl w:val="0"/>
          <w:numId w:val="16"/>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Açık yükseköğretime katılım durumu</w:t>
      </w:r>
    </w:p>
    <w:tbl>
      <w:tblPr>
        <w:tblW w:w="93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5"/>
        <w:gridCol w:w="1244"/>
        <w:gridCol w:w="1244"/>
        <w:gridCol w:w="1244"/>
        <w:gridCol w:w="1244"/>
        <w:gridCol w:w="1244"/>
        <w:gridCol w:w="1244"/>
      </w:tblGrid>
      <w:tr w:rsidR="008101F5" w:rsidRPr="008101F5" w:rsidTr="00406780">
        <w:trPr>
          <w:trHeight w:val="340"/>
        </w:trPr>
        <w:tc>
          <w:tcPr>
            <w:tcW w:w="9329" w:type="dxa"/>
            <w:gridSpan w:val="7"/>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b/>
                <w:sz w:val="24"/>
                <w:szCs w:val="24"/>
              </w:rPr>
              <w:t>Tablo 10: Merkezi Bitiren Ortaöğretim Öğrencilerinin Yükseköğretime Geçiş Durumu</w:t>
            </w:r>
          </w:p>
        </w:tc>
      </w:tr>
      <w:tr w:rsidR="008101F5" w:rsidRPr="008101F5" w:rsidTr="00406780">
        <w:trPr>
          <w:trHeight w:val="1104"/>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4"/>
                <w:szCs w:val="24"/>
              </w:rPr>
            </w:pPr>
            <w:r w:rsidRPr="008101F5">
              <w:rPr>
                <w:rFonts w:ascii="Times New Roman" w:hAnsi="Times New Roman"/>
                <w:b/>
                <w:sz w:val="24"/>
                <w:szCs w:val="24"/>
              </w:rPr>
              <w:t>Alanlar</w:t>
            </w:r>
          </w:p>
        </w:tc>
        <w:tc>
          <w:tcPr>
            <w:tcW w:w="1244" w:type="dxa"/>
            <w:tcBorders>
              <w:lef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Alanda Kayıtlı Öğrenci Sayısı</w:t>
            </w: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Ön Lisans</w:t>
            </w: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Lisans</w:t>
            </w: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Açık Öğretim</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Ön Lisans</w:t>
            </w: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Açık Öğretim</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Lisans</w:t>
            </w: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4"/>
                <w:szCs w:val="24"/>
              </w:rPr>
            </w:pPr>
            <w:r w:rsidRPr="008101F5">
              <w:rPr>
                <w:rFonts w:ascii="Times New Roman" w:hAnsi="Times New Roman"/>
                <w:sz w:val="24"/>
                <w:szCs w:val="24"/>
              </w:rPr>
              <w:t>Yerleşen Öğrenci Sayısı Toplamı</w:t>
            </w:r>
          </w:p>
        </w:tc>
      </w:tr>
      <w:tr w:rsidR="008101F5" w:rsidRPr="008101F5" w:rsidTr="00406780">
        <w:trPr>
          <w:trHeight w:val="567"/>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Genel zihinsel yetenek alanı</w:t>
            </w:r>
          </w:p>
        </w:tc>
        <w:tc>
          <w:tcPr>
            <w:tcW w:w="1244" w:type="dxa"/>
            <w:tcBorders>
              <w:lef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284"/>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Oran</w:t>
            </w:r>
          </w:p>
        </w:tc>
        <w:tc>
          <w:tcPr>
            <w:tcW w:w="1244" w:type="dxa"/>
            <w:tcBorders>
              <w:left w:val="single" w:sz="4" w:space="0" w:color="auto"/>
            </w:tcBorders>
            <w:shd w:val="clear" w:color="auto" w:fill="000000"/>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567"/>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Görsel sanatlar yetenek alanı</w:t>
            </w:r>
          </w:p>
        </w:tc>
        <w:tc>
          <w:tcPr>
            <w:tcW w:w="1244" w:type="dxa"/>
            <w:tcBorders>
              <w:lef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284"/>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Oran </w:t>
            </w:r>
          </w:p>
        </w:tc>
        <w:tc>
          <w:tcPr>
            <w:tcW w:w="1244" w:type="dxa"/>
            <w:tcBorders>
              <w:left w:val="single" w:sz="4" w:space="0" w:color="auto"/>
            </w:tcBorders>
            <w:shd w:val="clear" w:color="auto" w:fill="000000"/>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567"/>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Müzik yetenek alanı</w:t>
            </w:r>
          </w:p>
        </w:tc>
        <w:tc>
          <w:tcPr>
            <w:tcW w:w="1244" w:type="dxa"/>
            <w:tcBorders>
              <w:lef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284"/>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4"/>
                <w:szCs w:val="24"/>
              </w:rPr>
            </w:pPr>
            <w:r w:rsidRPr="008101F5">
              <w:rPr>
                <w:rFonts w:ascii="Times New Roman" w:hAnsi="Times New Roman"/>
                <w:sz w:val="24"/>
                <w:szCs w:val="24"/>
              </w:rPr>
              <w:t xml:space="preserve">Oran </w:t>
            </w:r>
          </w:p>
        </w:tc>
        <w:tc>
          <w:tcPr>
            <w:tcW w:w="1244" w:type="dxa"/>
            <w:tcBorders>
              <w:left w:val="single" w:sz="4" w:space="0" w:color="auto"/>
            </w:tcBorders>
            <w:shd w:val="clear" w:color="auto" w:fill="000000"/>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r w:rsidR="008101F5" w:rsidRPr="008101F5" w:rsidTr="00406780">
        <w:trPr>
          <w:trHeight w:val="284"/>
        </w:trPr>
        <w:tc>
          <w:tcPr>
            <w:tcW w:w="1865" w:type="dxa"/>
            <w:tcBorders>
              <w:right w:val="single" w:sz="4" w:space="0" w:color="auto"/>
            </w:tcBorders>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r w:rsidRPr="008101F5">
              <w:rPr>
                <w:rFonts w:ascii="Times New Roman" w:hAnsi="Times New Roman"/>
                <w:b/>
                <w:sz w:val="24"/>
                <w:szCs w:val="24"/>
              </w:rPr>
              <w:t>TOPLAM</w:t>
            </w:r>
          </w:p>
        </w:tc>
        <w:tc>
          <w:tcPr>
            <w:tcW w:w="1244" w:type="dxa"/>
            <w:tcBorders>
              <w:left w:val="single" w:sz="4" w:space="0" w:color="auto"/>
            </w:tcBorders>
            <w:shd w:val="clear" w:color="auto" w:fill="FFFFFF"/>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c>
          <w:tcPr>
            <w:tcW w:w="1244"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4"/>
                <w:szCs w:val="24"/>
              </w:rPr>
            </w:pPr>
          </w:p>
        </w:tc>
      </w:tr>
    </w:tbl>
    <w:p w:rsidR="00E72939" w:rsidRPr="008101F5" w:rsidRDefault="00E72939" w:rsidP="00E72939">
      <w:pPr>
        <w:widowControl w:val="0"/>
        <w:autoSpaceDE w:val="0"/>
        <w:autoSpaceDN w:val="0"/>
        <w:adjustRightInd w:val="0"/>
        <w:spacing w:after="0" w:line="360" w:lineRule="auto"/>
        <w:rPr>
          <w:rFonts w:ascii="Times New Roman" w:hAnsi="Times New Roman"/>
          <w:sz w:val="24"/>
          <w:szCs w:val="24"/>
        </w:rPr>
      </w:pPr>
      <w:r w:rsidRPr="008101F5">
        <w:rPr>
          <w:rFonts w:ascii="Times New Roman" w:hAnsi="Times New Roman"/>
          <w:i/>
          <w:sz w:val="18"/>
          <w:szCs w:val="18"/>
        </w:rPr>
        <w:t>Açıklama: Son üç eğitim-öğretim yılı esas alınarak tablo doldurulacaktır.</w:t>
      </w:r>
    </w:p>
    <w:p w:rsidR="00E72939" w:rsidRPr="008101F5" w:rsidRDefault="00E72939" w:rsidP="00406780">
      <w:pPr>
        <w:widowControl w:val="0"/>
        <w:numPr>
          <w:ilvl w:val="1"/>
          <w:numId w:val="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8101F5">
        <w:rPr>
          <w:rFonts w:ascii="Times New Roman" w:hAnsi="Times New Roman"/>
          <w:sz w:val="24"/>
          <w:szCs w:val="24"/>
        </w:rPr>
        <w:t>Mahalli, bölgesel, ul</w:t>
      </w:r>
      <w:r w:rsidRPr="008101F5">
        <w:rPr>
          <w:rFonts w:ascii="Times New Roman" w:hAnsi="Times New Roman"/>
          <w:spacing w:val="-2"/>
          <w:sz w:val="24"/>
          <w:szCs w:val="24"/>
        </w:rPr>
        <w:t>u</w:t>
      </w:r>
      <w:r w:rsidRPr="008101F5">
        <w:rPr>
          <w:rFonts w:ascii="Times New Roman" w:hAnsi="Times New Roman"/>
          <w:spacing w:val="1"/>
          <w:sz w:val="24"/>
          <w:szCs w:val="24"/>
        </w:rPr>
        <w:t>s</w:t>
      </w:r>
      <w:r w:rsidRPr="008101F5">
        <w:rPr>
          <w:rFonts w:ascii="Times New Roman" w:hAnsi="Times New Roman"/>
          <w:sz w:val="24"/>
          <w:szCs w:val="24"/>
        </w:rPr>
        <w:t xml:space="preserve">al </w:t>
      </w:r>
      <w:r w:rsidRPr="008101F5">
        <w:rPr>
          <w:rFonts w:ascii="Times New Roman" w:hAnsi="Times New Roman"/>
          <w:spacing w:val="-1"/>
          <w:sz w:val="24"/>
          <w:szCs w:val="24"/>
        </w:rPr>
        <w:t>v</w:t>
      </w:r>
      <w:r w:rsidRPr="008101F5">
        <w:rPr>
          <w:rFonts w:ascii="Times New Roman" w:hAnsi="Times New Roman"/>
          <w:sz w:val="24"/>
          <w:szCs w:val="24"/>
        </w:rPr>
        <w:t>e u</w:t>
      </w:r>
      <w:r w:rsidRPr="008101F5">
        <w:rPr>
          <w:rFonts w:ascii="Times New Roman" w:hAnsi="Times New Roman"/>
          <w:spacing w:val="-2"/>
          <w:sz w:val="24"/>
          <w:szCs w:val="24"/>
        </w:rPr>
        <w:t>l</w:t>
      </w:r>
      <w:r w:rsidRPr="008101F5">
        <w:rPr>
          <w:rFonts w:ascii="Times New Roman" w:hAnsi="Times New Roman"/>
          <w:sz w:val="24"/>
          <w:szCs w:val="24"/>
        </w:rPr>
        <w:t>u</w:t>
      </w:r>
      <w:r w:rsidRPr="008101F5">
        <w:rPr>
          <w:rFonts w:ascii="Times New Roman" w:hAnsi="Times New Roman"/>
          <w:spacing w:val="-1"/>
          <w:sz w:val="24"/>
          <w:szCs w:val="24"/>
        </w:rPr>
        <w:t>s</w:t>
      </w:r>
      <w:r w:rsidRPr="008101F5">
        <w:rPr>
          <w:rFonts w:ascii="Times New Roman" w:hAnsi="Times New Roman"/>
          <w:sz w:val="24"/>
          <w:szCs w:val="24"/>
        </w:rPr>
        <w:t>larar</w:t>
      </w:r>
      <w:r w:rsidRPr="008101F5">
        <w:rPr>
          <w:rFonts w:ascii="Times New Roman" w:hAnsi="Times New Roman"/>
          <w:spacing w:val="-2"/>
          <w:sz w:val="24"/>
          <w:szCs w:val="24"/>
        </w:rPr>
        <w:t>a</w:t>
      </w:r>
      <w:r w:rsidRPr="008101F5">
        <w:rPr>
          <w:rFonts w:ascii="Times New Roman" w:hAnsi="Times New Roman"/>
          <w:spacing w:val="-1"/>
          <w:sz w:val="24"/>
          <w:szCs w:val="24"/>
        </w:rPr>
        <w:t>s</w:t>
      </w:r>
      <w:r w:rsidRPr="008101F5">
        <w:rPr>
          <w:rFonts w:ascii="Times New Roman" w:hAnsi="Times New Roman"/>
          <w:sz w:val="24"/>
          <w:szCs w:val="24"/>
        </w:rPr>
        <w:t>ı</w:t>
      </w:r>
      <w:r w:rsidRPr="008101F5">
        <w:rPr>
          <w:rFonts w:ascii="Times New Roman" w:hAnsi="Times New Roman"/>
          <w:spacing w:val="1"/>
          <w:sz w:val="24"/>
          <w:szCs w:val="24"/>
        </w:rPr>
        <w:t xml:space="preserve"> </w:t>
      </w:r>
      <w:r w:rsidRPr="008101F5">
        <w:rPr>
          <w:rFonts w:ascii="Times New Roman" w:hAnsi="Times New Roman"/>
          <w:spacing w:val="-1"/>
          <w:sz w:val="24"/>
          <w:szCs w:val="24"/>
        </w:rPr>
        <w:t>p</w:t>
      </w:r>
      <w:r w:rsidRPr="008101F5">
        <w:rPr>
          <w:rFonts w:ascii="Times New Roman" w:hAnsi="Times New Roman"/>
          <w:sz w:val="24"/>
          <w:szCs w:val="24"/>
        </w:rPr>
        <w:t>ro</w:t>
      </w:r>
      <w:r w:rsidRPr="008101F5">
        <w:rPr>
          <w:rFonts w:ascii="Times New Roman" w:hAnsi="Times New Roman"/>
          <w:spacing w:val="-1"/>
          <w:sz w:val="24"/>
          <w:szCs w:val="24"/>
        </w:rPr>
        <w:t>j</w:t>
      </w:r>
      <w:r w:rsidRPr="008101F5">
        <w:rPr>
          <w:rFonts w:ascii="Times New Roman" w:hAnsi="Times New Roman"/>
          <w:sz w:val="24"/>
          <w:szCs w:val="24"/>
        </w:rPr>
        <w:t>e/</w:t>
      </w:r>
      <w:r w:rsidRPr="008101F5">
        <w:rPr>
          <w:rFonts w:ascii="Times New Roman" w:hAnsi="Times New Roman"/>
          <w:spacing w:val="-1"/>
          <w:sz w:val="24"/>
          <w:szCs w:val="24"/>
        </w:rPr>
        <w:t>y</w:t>
      </w:r>
      <w:r w:rsidRPr="008101F5">
        <w:rPr>
          <w:rFonts w:ascii="Times New Roman" w:hAnsi="Times New Roman"/>
          <w:sz w:val="24"/>
          <w:szCs w:val="24"/>
        </w:rPr>
        <w:t>ar</w:t>
      </w:r>
      <w:r w:rsidRPr="008101F5">
        <w:rPr>
          <w:rFonts w:ascii="Times New Roman" w:hAnsi="Times New Roman"/>
          <w:spacing w:val="-1"/>
          <w:sz w:val="24"/>
          <w:szCs w:val="24"/>
        </w:rPr>
        <w:t>ı</w:t>
      </w:r>
      <w:r w:rsidRPr="008101F5">
        <w:rPr>
          <w:rFonts w:ascii="Times New Roman" w:hAnsi="Times New Roman"/>
          <w:spacing w:val="1"/>
          <w:sz w:val="24"/>
          <w:szCs w:val="24"/>
        </w:rPr>
        <w:t>ş</w:t>
      </w:r>
      <w:r w:rsidRPr="008101F5">
        <w:rPr>
          <w:rFonts w:ascii="Times New Roman" w:hAnsi="Times New Roman"/>
          <w:spacing w:val="-1"/>
          <w:sz w:val="24"/>
          <w:szCs w:val="24"/>
        </w:rPr>
        <w:t>m</w:t>
      </w:r>
      <w:r w:rsidRPr="008101F5">
        <w:rPr>
          <w:rFonts w:ascii="Times New Roman" w:hAnsi="Times New Roman"/>
          <w:sz w:val="24"/>
          <w:szCs w:val="24"/>
        </w:rPr>
        <w:t>alarına katılım durumu ve son</w:t>
      </w:r>
      <w:r w:rsidRPr="008101F5">
        <w:rPr>
          <w:rFonts w:ascii="Times New Roman" w:hAnsi="Times New Roman"/>
          <w:spacing w:val="-2"/>
          <w:sz w:val="24"/>
          <w:szCs w:val="24"/>
        </w:rPr>
        <w:t>u</w:t>
      </w:r>
      <w:r w:rsidRPr="008101F5">
        <w:rPr>
          <w:rFonts w:ascii="Times New Roman" w:hAnsi="Times New Roman"/>
          <w:spacing w:val="1"/>
          <w:sz w:val="24"/>
          <w:szCs w:val="24"/>
        </w:rPr>
        <w:t>ç</w:t>
      </w:r>
      <w:r w:rsidRPr="008101F5">
        <w:rPr>
          <w:rFonts w:ascii="Times New Roman" w:hAnsi="Times New Roman"/>
          <w:sz w:val="24"/>
          <w:szCs w:val="24"/>
        </w:rPr>
        <w:t>la</w:t>
      </w:r>
      <w:r w:rsidRPr="008101F5">
        <w:rPr>
          <w:rFonts w:ascii="Times New Roman" w:hAnsi="Times New Roman"/>
          <w:spacing w:val="-2"/>
          <w:sz w:val="24"/>
          <w:szCs w:val="24"/>
        </w:rPr>
        <w:t>r</w:t>
      </w:r>
      <w:r w:rsidRPr="008101F5">
        <w:rPr>
          <w:rFonts w:ascii="Times New Roman" w:hAnsi="Times New Roman"/>
          <w:spacing w:val="1"/>
          <w:sz w:val="24"/>
          <w:szCs w:val="24"/>
        </w:rPr>
        <w:t>ı</w:t>
      </w:r>
      <w:r w:rsidRPr="008101F5">
        <w:rPr>
          <w:rFonts w:ascii="Times New Roman" w:hAnsi="Times New Roman"/>
          <w:spacing w:val="-1"/>
          <w:sz w:val="24"/>
          <w:szCs w:val="24"/>
        </w:rPr>
        <w:t>n</w:t>
      </w:r>
      <w:r w:rsidRPr="008101F5">
        <w:rPr>
          <w:rFonts w:ascii="Times New Roman" w:hAnsi="Times New Roman"/>
          <w:spacing w:val="1"/>
          <w:sz w:val="24"/>
          <w:szCs w:val="24"/>
        </w:rPr>
        <w:t>ı</w:t>
      </w:r>
      <w:r w:rsidRPr="008101F5">
        <w:rPr>
          <w:rFonts w:ascii="Times New Roman" w:hAnsi="Times New Roman"/>
          <w:sz w:val="24"/>
          <w:szCs w:val="24"/>
        </w:rPr>
        <w:t>n</w:t>
      </w:r>
      <w:r w:rsidRPr="008101F5">
        <w:rPr>
          <w:rFonts w:ascii="Times New Roman" w:hAnsi="Times New Roman"/>
          <w:spacing w:val="-1"/>
          <w:sz w:val="24"/>
          <w:szCs w:val="24"/>
        </w:rPr>
        <w:t xml:space="preserve"> d</w:t>
      </w:r>
      <w:r w:rsidRPr="008101F5">
        <w:rPr>
          <w:rFonts w:ascii="Times New Roman" w:hAnsi="Times New Roman"/>
          <w:sz w:val="24"/>
          <w:szCs w:val="24"/>
        </w:rPr>
        <w:t>e</w:t>
      </w:r>
      <w:r w:rsidRPr="008101F5">
        <w:rPr>
          <w:rFonts w:ascii="Times New Roman" w:hAnsi="Times New Roman"/>
          <w:spacing w:val="-1"/>
          <w:sz w:val="24"/>
          <w:szCs w:val="24"/>
        </w:rPr>
        <w:t>ğ</w:t>
      </w:r>
      <w:r w:rsidRPr="008101F5">
        <w:rPr>
          <w:rFonts w:ascii="Times New Roman" w:hAnsi="Times New Roman"/>
          <w:sz w:val="24"/>
          <w:szCs w:val="24"/>
        </w:rPr>
        <w:t>er</w:t>
      </w:r>
      <w:r w:rsidRPr="008101F5">
        <w:rPr>
          <w:rFonts w:ascii="Times New Roman" w:hAnsi="Times New Roman"/>
          <w:spacing w:val="-2"/>
          <w:sz w:val="24"/>
          <w:szCs w:val="24"/>
        </w:rPr>
        <w:t>l</w:t>
      </w:r>
      <w:r w:rsidRPr="008101F5">
        <w:rPr>
          <w:rFonts w:ascii="Times New Roman" w:hAnsi="Times New Roman"/>
          <w:sz w:val="24"/>
          <w:szCs w:val="24"/>
        </w:rPr>
        <w:t>en</w:t>
      </w:r>
      <w:r w:rsidRPr="008101F5">
        <w:rPr>
          <w:rFonts w:ascii="Times New Roman" w:hAnsi="Times New Roman"/>
          <w:spacing w:val="-3"/>
          <w:sz w:val="24"/>
          <w:szCs w:val="24"/>
        </w:rPr>
        <w:t>d</w:t>
      </w:r>
      <w:r w:rsidRPr="008101F5">
        <w:rPr>
          <w:rFonts w:ascii="Times New Roman" w:hAnsi="Times New Roman"/>
          <w:spacing w:val="1"/>
          <w:sz w:val="24"/>
          <w:szCs w:val="24"/>
        </w:rPr>
        <w:t>i</w:t>
      </w:r>
      <w:r w:rsidRPr="008101F5">
        <w:rPr>
          <w:rFonts w:ascii="Times New Roman" w:hAnsi="Times New Roman"/>
          <w:sz w:val="24"/>
          <w:szCs w:val="24"/>
        </w:rPr>
        <w:t>r</w:t>
      </w:r>
      <w:r w:rsidRPr="008101F5">
        <w:rPr>
          <w:rFonts w:ascii="Times New Roman" w:hAnsi="Times New Roman"/>
          <w:spacing w:val="1"/>
          <w:sz w:val="24"/>
          <w:szCs w:val="24"/>
        </w:rPr>
        <w:t>i</w:t>
      </w:r>
      <w:r w:rsidRPr="008101F5">
        <w:rPr>
          <w:rFonts w:ascii="Times New Roman" w:hAnsi="Times New Roman"/>
          <w:spacing w:val="-2"/>
          <w:sz w:val="24"/>
          <w:szCs w:val="24"/>
        </w:rPr>
        <w:t>l</w:t>
      </w:r>
      <w:r w:rsidRPr="008101F5">
        <w:rPr>
          <w:rFonts w:ascii="Times New Roman" w:hAnsi="Times New Roman"/>
          <w:spacing w:val="1"/>
          <w:sz w:val="24"/>
          <w:szCs w:val="24"/>
        </w:rPr>
        <w:t>m</w:t>
      </w:r>
      <w:r w:rsidRPr="008101F5">
        <w:rPr>
          <w:rFonts w:ascii="Times New Roman" w:hAnsi="Times New Roman"/>
          <w:spacing w:val="-2"/>
          <w:sz w:val="24"/>
          <w:szCs w:val="24"/>
        </w:rPr>
        <w:t>e</w:t>
      </w:r>
      <w:r w:rsidRPr="008101F5">
        <w:rPr>
          <w:rFonts w:ascii="Times New Roman" w:hAnsi="Times New Roman"/>
          <w:spacing w:val="1"/>
          <w:sz w:val="24"/>
          <w:szCs w:val="24"/>
        </w:rPr>
        <w:t>s</w:t>
      </w:r>
      <w:r w:rsidRPr="008101F5">
        <w:rPr>
          <w:rFonts w:ascii="Times New Roman" w:hAnsi="Times New Roman"/>
          <w:sz w:val="24"/>
          <w:szCs w:val="24"/>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134"/>
        <w:gridCol w:w="1134"/>
        <w:gridCol w:w="1134"/>
        <w:gridCol w:w="1134"/>
        <w:gridCol w:w="1134"/>
        <w:gridCol w:w="1134"/>
        <w:gridCol w:w="1134"/>
      </w:tblGrid>
      <w:tr w:rsidR="008101F5" w:rsidRPr="008101F5" w:rsidTr="00406780">
        <w:trPr>
          <w:trHeight w:val="340"/>
        </w:trPr>
        <w:tc>
          <w:tcPr>
            <w:tcW w:w="9327" w:type="dxa"/>
            <w:gridSpan w:val="8"/>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rPr>
                <w:rFonts w:ascii="Times New Roman" w:hAnsi="Times New Roman"/>
                <w:sz w:val="24"/>
                <w:szCs w:val="24"/>
              </w:rPr>
            </w:pPr>
            <w:r w:rsidRPr="008101F5">
              <w:rPr>
                <w:rFonts w:ascii="Times New Roman" w:hAnsi="Times New Roman"/>
                <w:b/>
                <w:kern w:val="24"/>
                <w:sz w:val="24"/>
                <w:szCs w:val="24"/>
              </w:rPr>
              <w:t>Tablo 11: Üretilen/Geliştirilen Proje Çalışmaları</w:t>
            </w:r>
          </w:p>
        </w:tc>
      </w:tr>
      <w:tr w:rsidR="008101F5" w:rsidRPr="008101F5" w:rsidTr="00E72939">
        <w:trPr>
          <w:cantSplit/>
          <w:trHeight w:val="2861"/>
        </w:trPr>
        <w:tc>
          <w:tcPr>
            <w:tcW w:w="1389"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kern w:val="24"/>
                <w:sz w:val="20"/>
                <w:szCs w:val="24"/>
              </w:rPr>
              <w:t>Öğretim Kademeleri</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Toplam Öğrenci Sayısı (A)</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Üretilen / Geliştirilen Proje Sayısı (B)</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Üretilen / Geliştirilen Projelerde Aktif Rol Alan Öğrenci Sayısı (C)</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Üretilen / Geliştirilen Projelerde Aktif Rol Alan Öğrenci Sayısının Toplam Öğrenci Sayısına Oranı %</w:t>
            </w:r>
          </w:p>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(C/A)*100</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 xml:space="preserve"> Üretilen / Geliştirilen Projelerden Çeşitli Yarışmalara Katılım Sonucunda Başarı/Derece Elde Edilen Proje Sayısı (D)</w:t>
            </w:r>
          </w:p>
        </w:tc>
        <w:tc>
          <w:tcPr>
            <w:tcW w:w="1134" w:type="dxa"/>
            <w:shd w:val="clear" w:color="auto" w:fill="auto"/>
            <w:textDirection w:val="btLr"/>
            <w:vAlign w:val="center"/>
          </w:tcPr>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Başarı / Derece Elde Eden Proje Sayısının Üretilen/Geliştirilen Proje Sayısına Oranı %</w:t>
            </w:r>
          </w:p>
          <w:p w:rsidR="00E72939" w:rsidRPr="008101F5" w:rsidRDefault="00E72939" w:rsidP="00E72939">
            <w:pPr>
              <w:spacing w:after="0"/>
              <w:ind w:left="113" w:right="113"/>
              <w:jc w:val="center"/>
              <w:textAlignment w:val="center"/>
              <w:rPr>
                <w:rFonts w:ascii="Times New Roman" w:hAnsi="Times New Roman"/>
                <w:kern w:val="24"/>
                <w:sz w:val="20"/>
                <w:szCs w:val="20"/>
              </w:rPr>
            </w:pPr>
            <w:r w:rsidRPr="008101F5">
              <w:rPr>
                <w:rFonts w:ascii="Times New Roman" w:hAnsi="Times New Roman"/>
                <w:kern w:val="24"/>
                <w:sz w:val="20"/>
                <w:szCs w:val="20"/>
              </w:rPr>
              <w:t>(D/B)*100</w:t>
            </w:r>
          </w:p>
        </w:tc>
        <w:tc>
          <w:tcPr>
            <w:tcW w:w="1134" w:type="dxa"/>
            <w:shd w:val="clear" w:color="auto" w:fill="auto"/>
            <w:textDirection w:val="btLr"/>
            <w:vAlign w:val="center"/>
          </w:tcPr>
          <w:p w:rsidR="00E72939" w:rsidRPr="008101F5" w:rsidRDefault="00E72939" w:rsidP="00E72939">
            <w:pPr>
              <w:spacing w:after="0" w:line="240" w:lineRule="auto"/>
              <w:ind w:left="113" w:right="113"/>
              <w:jc w:val="center"/>
              <w:rPr>
                <w:rFonts w:ascii="Times New Roman" w:hAnsi="Times New Roman"/>
                <w:kern w:val="24"/>
                <w:sz w:val="20"/>
                <w:szCs w:val="20"/>
              </w:rPr>
            </w:pPr>
            <w:r w:rsidRPr="008101F5">
              <w:rPr>
                <w:rFonts w:ascii="Times New Roman" w:hAnsi="Times New Roman"/>
                <w:kern w:val="24"/>
                <w:sz w:val="20"/>
                <w:szCs w:val="20"/>
              </w:rPr>
              <w:t>Patent Alan, Faydalı Model Görülen ve Fikri Ürün Olarak Değerlendirilen Proje Sayısı</w:t>
            </w:r>
          </w:p>
        </w:tc>
      </w:tr>
      <w:tr w:rsidR="008101F5" w:rsidRPr="008101F5" w:rsidTr="00406780">
        <w:trPr>
          <w:trHeight w:val="284"/>
        </w:trPr>
        <w:tc>
          <w:tcPr>
            <w:tcW w:w="1389" w:type="dxa"/>
            <w:shd w:val="clear" w:color="auto" w:fill="auto"/>
            <w:vAlign w:val="center"/>
          </w:tcPr>
          <w:p w:rsidR="00E72939" w:rsidRPr="008101F5" w:rsidRDefault="00E72939" w:rsidP="00E72939">
            <w:pPr>
              <w:spacing w:after="0" w:line="240" w:lineRule="auto"/>
              <w:textAlignment w:val="bottom"/>
              <w:rPr>
                <w:rFonts w:ascii="Times New Roman" w:hAnsi="Times New Roman"/>
                <w:bCs/>
                <w:kern w:val="24"/>
                <w:sz w:val="24"/>
                <w:szCs w:val="24"/>
              </w:rPr>
            </w:pPr>
            <w:r w:rsidRPr="008101F5">
              <w:rPr>
                <w:rFonts w:ascii="Times New Roman" w:hAnsi="Times New Roman"/>
                <w:bCs/>
                <w:kern w:val="24"/>
                <w:sz w:val="24"/>
                <w:szCs w:val="24"/>
              </w:rPr>
              <w:t>İlkokul</w:t>
            </w: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r>
      <w:tr w:rsidR="008101F5" w:rsidRPr="008101F5" w:rsidTr="00406780">
        <w:trPr>
          <w:trHeight w:val="284"/>
        </w:trPr>
        <w:tc>
          <w:tcPr>
            <w:tcW w:w="1389" w:type="dxa"/>
            <w:shd w:val="clear" w:color="auto" w:fill="auto"/>
            <w:vAlign w:val="center"/>
          </w:tcPr>
          <w:p w:rsidR="00E72939" w:rsidRPr="008101F5" w:rsidRDefault="00E72939" w:rsidP="00E72939">
            <w:pPr>
              <w:spacing w:after="0" w:line="240" w:lineRule="auto"/>
              <w:rPr>
                <w:rFonts w:ascii="Times New Roman" w:hAnsi="Times New Roman"/>
                <w:sz w:val="24"/>
                <w:szCs w:val="24"/>
              </w:rPr>
            </w:pPr>
            <w:r w:rsidRPr="008101F5">
              <w:rPr>
                <w:rFonts w:ascii="Times New Roman" w:hAnsi="Times New Roman"/>
                <w:bCs/>
                <w:kern w:val="24"/>
                <w:sz w:val="24"/>
                <w:szCs w:val="24"/>
              </w:rPr>
              <w:t>0rtaokul</w:t>
            </w: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r>
      <w:tr w:rsidR="008101F5" w:rsidRPr="008101F5" w:rsidTr="00406780">
        <w:trPr>
          <w:trHeight w:val="284"/>
        </w:trPr>
        <w:tc>
          <w:tcPr>
            <w:tcW w:w="1389" w:type="dxa"/>
            <w:shd w:val="clear" w:color="auto" w:fill="auto"/>
            <w:vAlign w:val="center"/>
          </w:tcPr>
          <w:p w:rsidR="00E72939" w:rsidRPr="008101F5" w:rsidRDefault="00E72939" w:rsidP="00E72939">
            <w:pPr>
              <w:spacing w:after="0" w:line="240" w:lineRule="auto"/>
              <w:rPr>
                <w:rFonts w:ascii="Times New Roman" w:hAnsi="Times New Roman"/>
                <w:sz w:val="24"/>
                <w:szCs w:val="24"/>
              </w:rPr>
            </w:pPr>
            <w:r w:rsidRPr="008101F5">
              <w:rPr>
                <w:rFonts w:ascii="Times New Roman" w:hAnsi="Times New Roman"/>
                <w:bCs/>
                <w:kern w:val="24"/>
                <w:sz w:val="24"/>
                <w:szCs w:val="24"/>
              </w:rPr>
              <w:t xml:space="preserve">Ortaöğretim </w:t>
            </w: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r>
      <w:tr w:rsidR="008101F5" w:rsidRPr="008101F5" w:rsidTr="00406780">
        <w:trPr>
          <w:trHeight w:val="284"/>
        </w:trPr>
        <w:tc>
          <w:tcPr>
            <w:tcW w:w="1389" w:type="dxa"/>
            <w:shd w:val="clear" w:color="auto" w:fill="auto"/>
            <w:vAlign w:val="center"/>
          </w:tcPr>
          <w:p w:rsidR="00E72939" w:rsidRPr="008101F5" w:rsidRDefault="00E72939" w:rsidP="00E72939">
            <w:pPr>
              <w:spacing w:after="0" w:line="240" w:lineRule="auto"/>
              <w:textAlignment w:val="center"/>
              <w:rPr>
                <w:rFonts w:ascii="Times New Roman" w:hAnsi="Times New Roman"/>
                <w:bCs/>
                <w:kern w:val="24"/>
                <w:sz w:val="24"/>
                <w:szCs w:val="24"/>
              </w:rPr>
            </w:pPr>
            <w:r w:rsidRPr="008101F5">
              <w:rPr>
                <w:rFonts w:ascii="Times New Roman" w:hAnsi="Times New Roman"/>
                <w:bCs/>
                <w:kern w:val="24"/>
                <w:sz w:val="24"/>
                <w:szCs w:val="24"/>
              </w:rPr>
              <w:t>TOPLAM</w:t>
            </w: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vAlign w:val="center"/>
          </w:tcPr>
          <w:p w:rsidR="00E72939" w:rsidRPr="008101F5" w:rsidRDefault="00E72939" w:rsidP="00E72939">
            <w:pPr>
              <w:widowControl w:val="0"/>
              <w:tabs>
                <w:tab w:val="left" w:pos="993"/>
              </w:tabs>
              <w:autoSpaceDE w:val="0"/>
              <w:autoSpaceDN w:val="0"/>
              <w:adjustRightInd w:val="0"/>
              <w:spacing w:after="0" w:line="240" w:lineRule="auto"/>
              <w:jc w:val="center"/>
              <w:rPr>
                <w:rFonts w:ascii="Times New Roman" w:hAnsi="Times New Roman"/>
                <w:sz w:val="24"/>
                <w:szCs w:val="24"/>
              </w:rPr>
            </w:pPr>
          </w:p>
        </w:tc>
      </w:tr>
    </w:tbl>
    <w:p w:rsidR="00E72939" w:rsidRPr="008101F5" w:rsidRDefault="00E72939" w:rsidP="00E72939">
      <w:pPr>
        <w:widowControl w:val="0"/>
        <w:autoSpaceDE w:val="0"/>
        <w:autoSpaceDN w:val="0"/>
        <w:adjustRightInd w:val="0"/>
        <w:spacing w:line="360" w:lineRule="auto"/>
        <w:jc w:val="both"/>
        <w:rPr>
          <w:rFonts w:ascii="Times New Roman" w:hAnsi="Times New Roman"/>
          <w:sz w:val="24"/>
          <w:szCs w:val="24"/>
        </w:rPr>
      </w:pPr>
      <w:r w:rsidRPr="008101F5">
        <w:rPr>
          <w:rFonts w:ascii="Times New Roman" w:hAnsi="Times New Roman"/>
          <w:i/>
          <w:sz w:val="18"/>
          <w:szCs w:val="18"/>
        </w:rPr>
        <w:t>Açıklama: Son üç eğitim-öğretim yılı esas alınarak tablo doldurulacaktır.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35" w:name="_Toc466626606"/>
      <w:r w:rsidRPr="008101F5">
        <w:rPr>
          <w:rFonts w:ascii="Times New Roman" w:hAnsi="Times New Roman"/>
          <w:b/>
          <w:bCs/>
          <w:iCs/>
          <w:noProof/>
          <w:spacing w:val="-1"/>
          <w:sz w:val="24"/>
          <w:szCs w:val="24"/>
          <w:lang w:val="x-none" w:eastAsia="en-US" w:bidi="en-US"/>
        </w:rPr>
        <w:t xml:space="preserve">3.5. </w:t>
      </w:r>
      <w:bookmarkStart w:id="36" w:name="_Toc396294585"/>
      <w:r w:rsidRPr="008101F5">
        <w:rPr>
          <w:rFonts w:ascii="Times New Roman" w:hAnsi="Times New Roman"/>
          <w:b/>
          <w:bCs/>
          <w:iCs/>
          <w:noProof/>
          <w:spacing w:val="-1"/>
          <w:sz w:val="24"/>
          <w:szCs w:val="24"/>
          <w:lang w:val="x-none" w:eastAsia="en-US" w:bidi="en-US"/>
        </w:rPr>
        <w:t>Sorunlar</w:t>
      </w:r>
      <w:bookmarkEnd w:id="35"/>
      <w:bookmarkEnd w:id="36"/>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Sorunlar tespit edilirken; mevzuat, üst politika belgeleri (Kalkınma Planı, Hükümet Programı, Millî Eğitim Bakanlığı Stratejik Planı) ile merkezin stratejik planında eğitim ile ilgili ortaya konulmuş amaç ve hedefler göz önünde bulundurulur.</w:t>
      </w:r>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p>
    <w:p w:rsidR="00E72939" w:rsidRPr="008101F5" w:rsidRDefault="00E72939" w:rsidP="00406780">
      <w:pPr>
        <w:numPr>
          <w:ilvl w:val="1"/>
          <w:numId w:val="4"/>
        </w:numPr>
        <w:spacing w:before="240" w:after="240" w:line="360" w:lineRule="auto"/>
        <w:contextualSpacing/>
        <w:jc w:val="both"/>
        <w:outlineLvl w:val="1"/>
        <w:rPr>
          <w:rFonts w:ascii="Times New Roman" w:hAnsi="Times New Roman"/>
          <w:b/>
          <w:bCs/>
          <w:iCs/>
          <w:noProof/>
          <w:spacing w:val="-1"/>
          <w:sz w:val="24"/>
          <w:szCs w:val="24"/>
          <w:lang w:val="x-none" w:eastAsia="en-US" w:bidi="en-US"/>
        </w:rPr>
      </w:pPr>
      <w:bookmarkStart w:id="37" w:name="_Toc466626607"/>
      <w:r w:rsidRPr="008101F5">
        <w:rPr>
          <w:rFonts w:ascii="Times New Roman" w:hAnsi="Times New Roman"/>
          <w:b/>
          <w:bCs/>
          <w:iCs/>
          <w:noProof/>
          <w:spacing w:val="-1"/>
          <w:sz w:val="24"/>
          <w:szCs w:val="24"/>
          <w:lang w:val="x-none" w:eastAsia="en-US" w:bidi="en-US"/>
        </w:rPr>
        <w:lastRenderedPageBreak/>
        <w:t>Çözüm Ö</w:t>
      </w:r>
      <w:r w:rsidRPr="008101F5">
        <w:rPr>
          <w:rFonts w:ascii="Times New Roman" w:hAnsi="Times New Roman"/>
          <w:b/>
          <w:bCs/>
          <w:iCs/>
          <w:noProof/>
          <w:spacing w:val="-2"/>
          <w:sz w:val="24"/>
          <w:szCs w:val="24"/>
          <w:lang w:val="x-none" w:eastAsia="en-US" w:bidi="en-US"/>
        </w:rPr>
        <w:t>n</w:t>
      </w:r>
      <w:r w:rsidRPr="008101F5">
        <w:rPr>
          <w:rFonts w:ascii="Times New Roman" w:hAnsi="Times New Roman"/>
          <w:b/>
          <w:bCs/>
          <w:iCs/>
          <w:noProof/>
          <w:spacing w:val="-1"/>
          <w:sz w:val="24"/>
          <w:szCs w:val="24"/>
          <w:lang w:val="x-none" w:eastAsia="en-US" w:bidi="en-US"/>
        </w:rPr>
        <w:t>erileri</w:t>
      </w:r>
      <w:bookmarkEnd w:id="37"/>
      <w:r w:rsidRPr="008101F5">
        <w:rPr>
          <w:rFonts w:ascii="Times New Roman" w:hAnsi="Times New Roman"/>
          <w:b/>
          <w:bCs/>
          <w:iCs/>
          <w:noProof/>
          <w:spacing w:val="-3"/>
          <w:sz w:val="24"/>
          <w:szCs w:val="24"/>
          <w:lang w:val="x-none" w:eastAsia="en-US" w:bidi="en-US"/>
        </w:rPr>
        <w:t xml:space="preserve"> </w:t>
      </w: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bookmarkStart w:id="38" w:name="_Toc396294586"/>
      <w:r w:rsidRPr="008101F5">
        <w:rPr>
          <w:rFonts w:ascii="Times New Roman" w:hAnsi="Times New Roman"/>
          <w:sz w:val="24"/>
          <w:szCs w:val="24"/>
        </w:rPr>
        <w:t>Bakanlığa, İl / İlçe milli eğitim müdürlüğüne, merkeze yöneli</w:t>
      </w:r>
      <w:bookmarkEnd w:id="38"/>
      <w:r w:rsidRPr="008101F5">
        <w:rPr>
          <w:rFonts w:ascii="Times New Roman" w:hAnsi="Times New Roman"/>
          <w:sz w:val="24"/>
          <w:szCs w:val="24"/>
        </w:rPr>
        <w:t xml:space="preserve">k olarak; kurumun gelişimine katkı sağlayacak, değer katacak, geleceğe ilişkin bir vizyon oluşturacak, aynı zamanda gerçekçi ve uygulanabilir önerilere yer verilmelidir.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t xml:space="preserve">4. </w:t>
      </w:r>
      <w:bookmarkStart w:id="39" w:name="_Toc466626608"/>
      <w:r w:rsidRPr="008101F5">
        <w:rPr>
          <w:rFonts w:ascii="Times New Roman" w:hAnsi="Times New Roman"/>
          <w:b/>
          <w:bCs/>
          <w:iCs/>
          <w:noProof/>
          <w:spacing w:val="-1"/>
          <w:sz w:val="24"/>
          <w:szCs w:val="24"/>
          <w:lang w:val="x-none" w:eastAsia="en-US" w:bidi="en-US"/>
        </w:rPr>
        <w:t>YÖNETİM FAALİYETLERİ</w:t>
      </w:r>
      <w:bookmarkEnd w:id="39"/>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r w:rsidRPr="008101F5">
        <w:rPr>
          <w:rFonts w:ascii="Times New Roman" w:hAnsi="Times New Roman"/>
          <w:sz w:val="24"/>
          <w:szCs w:val="24"/>
        </w:rPr>
        <w:t xml:space="preserve">Yönetim faaliyetleri içinde yer alan; araştırma, planlama ve uygulama, örgütleme, öğrenci işleri, insan kaynakları iş ve işlemleri, </w:t>
      </w:r>
      <w:r w:rsidRPr="008101F5">
        <w:rPr>
          <w:rFonts w:ascii="Times New Roman" w:hAnsi="Times New Roman"/>
          <w:bCs/>
          <w:iCs/>
          <w:sz w:val="24"/>
          <w:szCs w:val="24"/>
        </w:rPr>
        <w:t>denetim, izleme ve değerlendirme</w:t>
      </w:r>
      <w:r w:rsidRPr="008101F5">
        <w:rPr>
          <w:rFonts w:ascii="Times New Roman" w:hAnsi="Times New Roman"/>
          <w:sz w:val="24"/>
          <w:szCs w:val="24"/>
        </w:rPr>
        <w:t xml:space="preserve">, iletişim ve yönetişim, </w:t>
      </w:r>
      <w:r w:rsidRPr="008101F5">
        <w:rPr>
          <w:rFonts w:ascii="Times New Roman" w:hAnsi="Times New Roman"/>
          <w:bCs/>
          <w:iCs/>
          <w:sz w:val="24"/>
          <w:szCs w:val="24"/>
        </w:rPr>
        <w:t xml:space="preserve">bilişim sistemleri </w:t>
      </w:r>
      <w:r w:rsidRPr="008101F5">
        <w:rPr>
          <w:rFonts w:ascii="Times New Roman" w:hAnsi="Times New Roman"/>
          <w:sz w:val="24"/>
          <w:szCs w:val="24"/>
        </w:rPr>
        <w:t xml:space="preserve">ve yönetim faaliyetlerinin sonuçları bu bölümde ele alınmıştır.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40" w:name="_Toc466626609"/>
      <w:bookmarkStart w:id="41" w:name="_Toc396294589"/>
      <w:r w:rsidRPr="008101F5">
        <w:rPr>
          <w:rFonts w:ascii="Times New Roman" w:hAnsi="Times New Roman"/>
          <w:b/>
          <w:bCs/>
          <w:iCs/>
          <w:noProof/>
          <w:spacing w:val="-1"/>
          <w:sz w:val="24"/>
          <w:szCs w:val="24"/>
          <w:lang w:val="x-none" w:eastAsia="en-US" w:bidi="en-US"/>
        </w:rPr>
        <w:t>4.1. Araştırma, Planlama ve Uygulama</w:t>
      </w:r>
      <w:bookmarkEnd w:id="40"/>
      <w:r w:rsidRPr="008101F5">
        <w:rPr>
          <w:rFonts w:ascii="Times New Roman" w:hAnsi="Times New Roman"/>
          <w:b/>
          <w:bCs/>
          <w:iCs/>
          <w:noProof/>
          <w:spacing w:val="-1"/>
          <w:sz w:val="24"/>
          <w:szCs w:val="24"/>
          <w:lang w:val="x-none" w:eastAsia="en-US" w:bidi="en-US"/>
        </w:rPr>
        <w:t xml:space="preserve"> </w:t>
      </w:r>
      <w:bookmarkEnd w:id="41"/>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Stratejik plan ve yıllık çalışma planının hazırlanma, izlenme, uygulanma ve değerlendirilme durumu, </w:t>
      </w:r>
      <w:r w:rsidRPr="008101F5">
        <w:rPr>
          <w:rFonts w:ascii="Times New Roman" w:hAnsi="Times New Roman"/>
          <w:i/>
          <w:sz w:val="18"/>
          <w:szCs w:val="18"/>
        </w:rPr>
        <w:t>(MEB Strateji Geliştirme Başkanlığı çıkışlı 16.09.2013 tarih ve 2013/26 sayılı Genelgesi)</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pacing w:val="-3"/>
          <w:sz w:val="24"/>
          <w:szCs w:val="24"/>
        </w:rPr>
        <w:t xml:space="preserve">Personel arasında iş bölümünün yapılması, </w:t>
      </w:r>
      <w:r w:rsidRPr="008101F5">
        <w:rPr>
          <w:rFonts w:ascii="Times New Roman" w:hAnsi="Times New Roman"/>
          <w:i/>
          <w:spacing w:val="-3"/>
          <w:sz w:val="18"/>
          <w:szCs w:val="18"/>
        </w:rPr>
        <w:t>(Milli Eğitim Bakanlığı Özel Eğitim Hizmetleri Yönetmeliği Md. 49/1-b)</w:t>
      </w:r>
      <w:r w:rsidRPr="008101F5">
        <w:rPr>
          <w:rFonts w:ascii="Times New Roman" w:hAnsi="Times New Roman"/>
          <w:i/>
          <w:spacing w:val="-3"/>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pacing w:val="-3"/>
          <w:sz w:val="24"/>
          <w:szCs w:val="24"/>
        </w:rPr>
        <w:t xml:space="preserve">Tanılama sürecine ilişkin iş ve işlemlerin yürütülmesi, </w:t>
      </w:r>
      <w:r w:rsidRPr="008101F5">
        <w:rPr>
          <w:rFonts w:ascii="Times New Roman" w:hAnsi="Times New Roman"/>
          <w:i/>
          <w:spacing w:val="-3"/>
          <w:sz w:val="18"/>
          <w:szCs w:val="18"/>
        </w:rPr>
        <w:t>(Milli Eğitim Bakanlığı Özel Eğitim Hizmetleri Yönetmeliği Md. 30, 31, 32, 33, 34)</w:t>
      </w:r>
      <w:r w:rsidRPr="008101F5">
        <w:rPr>
          <w:rFonts w:ascii="Times New Roman" w:hAnsi="Times New Roman"/>
          <w:i/>
          <w:spacing w:val="-3"/>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Eğitim ve öğretim uygulama süreçlerinde uyum programının iki aylık süreyi geçmeyecek şekilde toplam 40 ders saati olarak planlanması ve uygulanması,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26/1-a)</w:t>
      </w:r>
      <w:r w:rsidRPr="008101F5">
        <w:rPr>
          <w:rFonts w:ascii="Times New Roman" w:hAnsi="Times New Roman"/>
          <w:i/>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Destek eğitim programının, 2 ve 3. sınıfta BİLSEM’e kayıt yaptıran öğrenciler için ilk yılı öncelikle sınıf öğretmenleri tarafından okutulmak üzere, uyum programı süresi dâhil en az 2 eğitim ve öğretim yılı olacak şekilde planlanması ve uygulanması; 4.sınıfta BİLSEM’e kayıt yaptıran öğrenciler için sınıf/branş öğretmenleri tarafından okutulmak üzere uyum programı süresi dâhil 1 eğitim ve öğretim yılı olacak şekilde planlanması ve uygulanması,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26/1-b)</w:t>
      </w:r>
      <w:r w:rsidRPr="008101F5">
        <w:rPr>
          <w:rFonts w:ascii="Times New Roman" w:hAnsi="Times New Roman"/>
          <w:i/>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Bireysel yetenekleri fark ettirme programı 5.sınıf düzeyinden başlamak şartıyla öğ</w:t>
      </w:r>
      <w:r w:rsidRPr="008101F5">
        <w:rPr>
          <w:rFonts w:ascii="Times New Roman" w:hAnsi="Times New Roman"/>
          <w:sz w:val="24"/>
          <w:szCs w:val="24"/>
        </w:rPr>
        <w:softHyphen/>
        <w:t>rencinin bütün alanları tanıyacağı şekilde 2 eğitim ve öğretim yılı olacak şekilde planlanması ve uygulanması,</w:t>
      </w:r>
      <w:r w:rsidRPr="008101F5">
        <w:rPr>
          <w:rFonts w:ascii="Times New Roman" w:hAnsi="Times New Roman"/>
          <w:spacing w:val="-3"/>
          <w:sz w:val="24"/>
          <w:szCs w:val="24"/>
        </w:rPr>
        <w:t xml:space="preserve"> </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26/1-c)</w:t>
      </w:r>
      <w:r w:rsidRPr="008101F5">
        <w:rPr>
          <w:rFonts w:ascii="Times New Roman" w:hAnsi="Times New Roman"/>
          <w:i/>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Özel yetenekleri geliştirme programının, genel zihinsel yetenek alanında tanılanan öğrenciler için 2 eğitim ve öğretim yılı; görsel sanatlar ve müzik alanında tanılanan öğrenciler için 7 eğitim ve öğretim yılı olarak planlanması ve uygulanması,</w:t>
      </w:r>
      <w:r w:rsidRPr="008101F5">
        <w:rPr>
          <w:rFonts w:ascii="Times New Roman" w:hAnsi="Times New Roman"/>
          <w:spacing w:val="-3"/>
          <w:sz w:val="24"/>
          <w:szCs w:val="24"/>
        </w:rPr>
        <w:t xml:space="preserve"> </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26/1-ç)</w:t>
      </w:r>
      <w:r w:rsidRPr="008101F5">
        <w:rPr>
          <w:rFonts w:ascii="Times New Roman" w:hAnsi="Times New Roman"/>
          <w:i/>
          <w:sz w:val="24"/>
          <w:szCs w:val="24"/>
        </w:rPr>
        <w:t xml:space="preserve">  </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lastRenderedPageBreak/>
        <w:t>Özel yeteneklerin geliştirilmesi programının görsel sanatlar ve müzik alanından tanıla</w:t>
      </w:r>
      <w:r w:rsidRPr="008101F5">
        <w:rPr>
          <w:rFonts w:ascii="Times New Roman" w:hAnsi="Times New Roman"/>
          <w:sz w:val="24"/>
          <w:szCs w:val="24"/>
        </w:rPr>
        <w:softHyphen/>
        <w:t>nan öğrenciler için planlanması,</w:t>
      </w:r>
      <w:r w:rsidRPr="008101F5">
        <w:rPr>
          <w:rFonts w:ascii="Times New Roman" w:hAnsi="Times New Roman"/>
          <w:spacing w:val="-3"/>
          <w:sz w:val="24"/>
          <w:szCs w:val="24"/>
        </w:rPr>
        <w:t xml:space="preserve"> </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26/2-a,b,c)</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Her ders/etkinlik/yetenek atölyesi saatinin 40 dakika olarak planlanması ve uygulanması, </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26/1-d)</w:t>
      </w:r>
    </w:p>
    <w:p w:rsidR="00E72939" w:rsidRPr="008101F5" w:rsidRDefault="00E72939" w:rsidP="00406780">
      <w:pPr>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pacing w:val="-3"/>
          <w:sz w:val="24"/>
          <w:szCs w:val="24"/>
        </w:rPr>
        <w:t>İş Sağlığı ve Güvenliği konulu 2014/16 sayılı Genelge hükümleri doğrultusunda gerekli iş ve işlemlerin yapılması,</w:t>
      </w:r>
    </w:p>
    <w:p w:rsidR="00E72939" w:rsidRPr="008101F5" w:rsidRDefault="00E72939" w:rsidP="00406780">
      <w:pPr>
        <w:widowControl w:val="0"/>
        <w:numPr>
          <w:ilvl w:val="0"/>
          <w:numId w:val="17"/>
        </w:numPr>
        <w:tabs>
          <w:tab w:val="left" w:pos="1134"/>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pacing w:val="-3"/>
          <w:sz w:val="24"/>
          <w:szCs w:val="24"/>
        </w:rPr>
        <w:t xml:space="preserve">Mevzuat gereği tutulması zorunlu olan idarî, malî ve personel işleri ile ilgili her türlü defter ve basılı evrakın yanı sıra, merkezin hizmetleri ve görevleri ile ilgili tutulması gereken defter, basılı evrak ve araç-gereçlerle ilgili iş ve işlemlerin yapılması, </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Ek:1,2,3,4,5)</w:t>
      </w:r>
    </w:p>
    <w:p w:rsidR="00AF6875" w:rsidRPr="008101F5" w:rsidRDefault="00E72939" w:rsidP="00AF6875">
      <w:pPr>
        <w:widowControl w:val="0"/>
        <w:numPr>
          <w:ilvl w:val="0"/>
          <w:numId w:val="17"/>
        </w:numPr>
        <w:tabs>
          <w:tab w:val="left" w:pos="1134"/>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“15 Temmuz Demokrasi Zaferi ve Şehitleri Anma Etkinliği” kapsamında yapılan programlar ve yerine getirilme durumu, </w:t>
      </w:r>
      <w:r w:rsidRPr="008101F5">
        <w:rPr>
          <w:rFonts w:ascii="Times New Roman" w:hAnsi="Times New Roman"/>
          <w:i/>
          <w:sz w:val="18"/>
          <w:szCs w:val="18"/>
        </w:rPr>
        <w:t>(MEB 2016/18 sayılı Genelge)</w:t>
      </w:r>
      <w:r w:rsidRPr="008101F5">
        <w:rPr>
          <w:rFonts w:ascii="Times New Roman" w:hAnsi="Times New Roman"/>
          <w:sz w:val="24"/>
          <w:szCs w:val="24"/>
        </w:rPr>
        <w:t xml:space="preserve"> </w:t>
      </w:r>
    </w:p>
    <w:p w:rsidR="00AF6875" w:rsidRPr="008101F5" w:rsidRDefault="00AF6875" w:rsidP="00AF6875">
      <w:pPr>
        <w:widowControl w:val="0"/>
        <w:numPr>
          <w:ilvl w:val="0"/>
          <w:numId w:val="17"/>
        </w:numPr>
        <w:tabs>
          <w:tab w:val="left" w:pos="1134"/>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rPr>
        <w:t xml:space="preserve">Kurumda yeterli sayıda ilk yardım eğitimi almış personel bulundurulma durumu </w:t>
      </w:r>
      <w:r w:rsidRPr="008101F5">
        <w:rPr>
          <w:rFonts w:ascii="Times New Roman" w:hAnsi="Times New Roman"/>
        </w:rPr>
        <w:t>(</w:t>
      </w:r>
      <w:r w:rsidRPr="008101F5">
        <w:rPr>
          <w:rFonts w:ascii="Times New Roman" w:hAnsi="Times New Roman"/>
          <w:i/>
          <w:sz w:val="18"/>
        </w:rPr>
        <w:t>İlk Yardım Yönetmeliği md 19,</w:t>
      </w:r>
      <w:r w:rsidRPr="008101F5">
        <w:rPr>
          <w:rFonts w:ascii="Times New Roman" w:hAnsi="Times New Roman"/>
          <w:sz w:val="18"/>
          <w:szCs w:val="18"/>
        </w:rPr>
        <w:t xml:space="preserve"> </w:t>
      </w:r>
      <w:r w:rsidRPr="008101F5">
        <w:rPr>
          <w:rFonts w:ascii="Times New Roman" w:hAnsi="Times New Roman"/>
          <w:i/>
          <w:sz w:val="18"/>
          <w:szCs w:val="18"/>
        </w:rPr>
        <w:t>İş sağlığı ve güvenliğine ilişkin işyeri tehlike</w:t>
      </w:r>
      <w:r w:rsidRPr="008101F5">
        <w:rPr>
          <w:rFonts w:ascii="Times New Roman" w:hAnsi="Times New Roman"/>
          <w:i/>
          <w:sz w:val="27"/>
          <w:szCs w:val="27"/>
        </w:rPr>
        <w:t xml:space="preserve"> </w:t>
      </w:r>
      <w:r w:rsidRPr="008101F5">
        <w:rPr>
          <w:rFonts w:ascii="Times New Roman" w:hAnsi="Times New Roman"/>
          <w:i/>
          <w:sz w:val="18"/>
          <w:szCs w:val="18"/>
        </w:rPr>
        <w:t>sınıfları tebliği</w:t>
      </w:r>
      <w:r w:rsidRPr="008101F5">
        <w:rPr>
          <w:rFonts w:ascii="Times New Roman" w:hAnsi="Times New Roman"/>
          <w:i/>
          <w:sz w:val="18"/>
        </w:rPr>
        <w:t xml:space="preserve"> </w:t>
      </w:r>
      <w:r w:rsidRPr="008101F5">
        <w:rPr>
          <w:rFonts w:ascii="Times New Roman" w:hAnsi="Times New Roman"/>
        </w:rPr>
        <w:t>)</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42" w:name="_Toc466626610"/>
      <w:bookmarkStart w:id="43" w:name="_Toc396294590"/>
      <w:r w:rsidRPr="008101F5">
        <w:rPr>
          <w:rFonts w:ascii="Times New Roman" w:hAnsi="Times New Roman"/>
          <w:b/>
          <w:bCs/>
          <w:iCs/>
          <w:noProof/>
          <w:spacing w:val="-1"/>
          <w:sz w:val="24"/>
          <w:szCs w:val="24"/>
          <w:lang w:val="x-none" w:eastAsia="en-US" w:bidi="en-US"/>
        </w:rPr>
        <w:t>4.2.Örgütleme</w:t>
      </w:r>
      <w:bookmarkEnd w:id="42"/>
      <w:r w:rsidRPr="008101F5">
        <w:rPr>
          <w:rFonts w:ascii="Times New Roman" w:hAnsi="Times New Roman"/>
          <w:b/>
          <w:bCs/>
          <w:iCs/>
          <w:noProof/>
          <w:spacing w:val="-1"/>
          <w:sz w:val="24"/>
          <w:szCs w:val="24"/>
          <w:lang w:val="x-none" w:eastAsia="en-US" w:bidi="en-US"/>
        </w:rPr>
        <w:t xml:space="preserve">  </w:t>
      </w:r>
      <w:bookmarkEnd w:id="43"/>
    </w:p>
    <w:p w:rsidR="00E72939" w:rsidRPr="008101F5" w:rsidRDefault="00E72939" w:rsidP="00406780">
      <w:pPr>
        <w:numPr>
          <w:ilvl w:val="0"/>
          <w:numId w:val="18"/>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8101F5">
        <w:rPr>
          <w:rFonts w:ascii="Times New Roman" w:hAnsi="Times New Roman"/>
          <w:sz w:val="24"/>
          <w:szCs w:val="24"/>
        </w:rPr>
        <w:t>BİLSEM öğretmenler kurulunun oluşması,</w:t>
      </w:r>
      <w:r w:rsidRPr="008101F5">
        <w:rPr>
          <w:rFonts w:ascii="Times New Roman" w:hAnsi="Times New Roman"/>
          <w:spacing w:val="-3"/>
          <w:sz w:val="24"/>
          <w:szCs w:val="24"/>
        </w:rPr>
        <w:t xml:space="preserve"> </w:t>
      </w:r>
      <w:r w:rsidRPr="008101F5">
        <w:rPr>
          <w:rFonts w:ascii="Times New Roman" w:hAnsi="Times New Roman"/>
          <w:sz w:val="24"/>
          <w:szCs w:val="24"/>
        </w:rPr>
        <w:t>öğretmenler kurulunun, ders yılı başlamadan önce, ikinci dönem başında ve ders yılı sonunda toplanması, ayrıca BİLSEM müdürünün gerekli gördüğü zamanlarda ve kurul üyele</w:t>
      </w:r>
      <w:r w:rsidRPr="008101F5">
        <w:rPr>
          <w:rFonts w:ascii="Times New Roman" w:hAnsi="Times New Roman"/>
          <w:sz w:val="24"/>
          <w:szCs w:val="24"/>
        </w:rPr>
        <w:softHyphen/>
        <w:t xml:space="preserve">rinin salt çoğunluğunun yazılı isteği doğrultusunda da kurul toplantısı yapılması,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27,28/1-a,b,c,ç, 29/1-a,b)</w:t>
      </w:r>
    </w:p>
    <w:p w:rsidR="00E72939" w:rsidRPr="008101F5" w:rsidRDefault="00E72939" w:rsidP="00406780">
      <w:pPr>
        <w:numPr>
          <w:ilvl w:val="0"/>
          <w:numId w:val="18"/>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Eğitim ve öğretim yılının başında, ilk öğretmenler kurulu toplantısında bir eğitim ve öğretim yılı boyunca ihtiyaç duyulan kurul ve komisyonların belirlenmesi ve üyelerinin seçiminin yapılması, BİLSEM’de yıl boyu yapılacak etkinliklerin planlanması ve değerlendirilmesi,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28/1-a,b)</w:t>
      </w:r>
    </w:p>
    <w:p w:rsidR="00E72939" w:rsidRPr="008101F5" w:rsidRDefault="00E72939" w:rsidP="00406780">
      <w:pPr>
        <w:numPr>
          <w:ilvl w:val="0"/>
          <w:numId w:val="18"/>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Devam ettiği programlarda anlamlı derecede farklılığı gözlenen öğrencilerin, öğretmenler kurulu kararı ile öğrenci düzeyine uygun alt/üst eğitim programlarına yerleştirilmesinin sağlaması,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28/1-c)</w:t>
      </w:r>
      <w:r w:rsidRPr="008101F5">
        <w:rPr>
          <w:rFonts w:ascii="Times New Roman" w:hAnsi="Times New Roman"/>
          <w:i/>
          <w:sz w:val="24"/>
          <w:szCs w:val="24"/>
        </w:rPr>
        <w:t xml:space="preserve"> </w:t>
      </w: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1"/>
        <w:gridCol w:w="1353"/>
        <w:gridCol w:w="1127"/>
        <w:gridCol w:w="1353"/>
        <w:gridCol w:w="1127"/>
        <w:gridCol w:w="1353"/>
      </w:tblGrid>
      <w:tr w:rsidR="008101F5" w:rsidRPr="008101F5" w:rsidTr="00406780">
        <w:trPr>
          <w:trHeight w:val="340"/>
        </w:trPr>
        <w:tc>
          <w:tcPr>
            <w:tcW w:w="9344" w:type="dxa"/>
            <w:gridSpan w:val="6"/>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b/>
                <w:sz w:val="20"/>
                <w:szCs w:val="24"/>
              </w:rPr>
              <w:t>Tablo 12: Merkezdeki Öğrencilerin Alt/Üst Eğitim Programlarına Geçiş Durumu</w:t>
            </w:r>
          </w:p>
        </w:tc>
      </w:tr>
      <w:tr w:rsidR="008101F5" w:rsidRPr="008101F5" w:rsidTr="00406780">
        <w:trPr>
          <w:trHeight w:val="654"/>
        </w:trPr>
        <w:tc>
          <w:tcPr>
            <w:tcW w:w="3031" w:type="dxa"/>
            <w:shd w:val="clear" w:color="auto" w:fill="auto"/>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0"/>
                <w:szCs w:val="24"/>
              </w:rPr>
            </w:pPr>
            <w:r w:rsidRPr="008101F5">
              <w:rPr>
                <w:rFonts w:ascii="Times New Roman" w:hAnsi="Times New Roman"/>
                <w:b/>
                <w:sz w:val="20"/>
                <w:szCs w:val="24"/>
              </w:rPr>
              <w:t>Alanlar</w:t>
            </w:r>
          </w:p>
        </w:tc>
        <w:tc>
          <w:tcPr>
            <w:tcW w:w="1353"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Alt eğitim programına geçen öğrenci sayısı (a)</w:t>
            </w:r>
          </w:p>
        </w:tc>
        <w:tc>
          <w:tcPr>
            <w:tcW w:w="1127" w:type="dxa"/>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Oran</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(a/c)*100</w:t>
            </w:r>
          </w:p>
        </w:tc>
        <w:tc>
          <w:tcPr>
            <w:tcW w:w="1353" w:type="dxa"/>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Üst eğitim programına geçen öğrenci sayısı(b)</w:t>
            </w:r>
          </w:p>
        </w:tc>
        <w:tc>
          <w:tcPr>
            <w:tcW w:w="1127"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Oran</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(b/c)*100</w:t>
            </w:r>
          </w:p>
        </w:tc>
        <w:tc>
          <w:tcPr>
            <w:tcW w:w="1353"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Alandaki</w:t>
            </w:r>
          </w:p>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4"/>
              </w:rPr>
            </w:pPr>
            <w:r w:rsidRPr="008101F5">
              <w:rPr>
                <w:rFonts w:ascii="Times New Roman" w:hAnsi="Times New Roman"/>
                <w:sz w:val="20"/>
                <w:szCs w:val="24"/>
              </w:rPr>
              <w:t xml:space="preserve">öğrenci toplam öğrenci sayısı(c) </w:t>
            </w:r>
          </w:p>
        </w:tc>
      </w:tr>
      <w:tr w:rsidR="008101F5" w:rsidRPr="008101F5" w:rsidTr="00E72939">
        <w:trPr>
          <w:trHeight w:hRule="exact" w:val="227"/>
        </w:trPr>
        <w:tc>
          <w:tcPr>
            <w:tcW w:w="303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lastRenderedPageBreak/>
              <w:t>Genel zihinsel yetenek alanı</w:t>
            </w: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r w:rsidR="008101F5" w:rsidRPr="008101F5" w:rsidTr="00E72939">
        <w:trPr>
          <w:trHeight w:hRule="exact" w:val="227"/>
        </w:trPr>
        <w:tc>
          <w:tcPr>
            <w:tcW w:w="303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t>Görsel sanatlar yetenek alanı</w:t>
            </w: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r w:rsidR="008101F5" w:rsidRPr="008101F5" w:rsidTr="00E72939">
        <w:trPr>
          <w:trHeight w:hRule="exact" w:val="227"/>
        </w:trPr>
        <w:tc>
          <w:tcPr>
            <w:tcW w:w="303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4"/>
              </w:rPr>
            </w:pPr>
            <w:r w:rsidRPr="008101F5">
              <w:rPr>
                <w:rFonts w:ascii="Times New Roman" w:hAnsi="Times New Roman"/>
                <w:sz w:val="20"/>
                <w:szCs w:val="24"/>
              </w:rPr>
              <w:t>Müzik yetenek alanı</w:t>
            </w: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r w:rsidR="008101F5" w:rsidRPr="008101F5" w:rsidTr="00E72939">
        <w:trPr>
          <w:trHeight w:hRule="exact" w:val="227"/>
        </w:trPr>
        <w:tc>
          <w:tcPr>
            <w:tcW w:w="3031" w:type="dxa"/>
            <w:shd w:val="clear" w:color="auto" w:fill="auto"/>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r w:rsidRPr="008101F5">
              <w:rPr>
                <w:rFonts w:ascii="Times New Roman" w:hAnsi="Times New Roman"/>
                <w:b/>
                <w:sz w:val="20"/>
                <w:szCs w:val="24"/>
              </w:rPr>
              <w:t>TOPLAM</w:t>
            </w: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127"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c>
          <w:tcPr>
            <w:tcW w:w="1353" w:type="dxa"/>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b/>
                <w:sz w:val="20"/>
                <w:szCs w:val="24"/>
              </w:rPr>
            </w:pPr>
          </w:p>
        </w:tc>
      </w:tr>
    </w:tbl>
    <w:p w:rsidR="00E72939" w:rsidRPr="008101F5" w:rsidRDefault="00E72939" w:rsidP="00E72939">
      <w:pPr>
        <w:tabs>
          <w:tab w:val="left" w:pos="993"/>
        </w:tabs>
        <w:autoSpaceDE w:val="0"/>
        <w:autoSpaceDN w:val="0"/>
        <w:adjustRightInd w:val="0"/>
        <w:spacing w:after="0" w:line="360" w:lineRule="auto"/>
        <w:jc w:val="both"/>
        <w:rPr>
          <w:rFonts w:ascii="Times New Roman" w:hAnsi="Times New Roman"/>
          <w:sz w:val="18"/>
          <w:szCs w:val="18"/>
        </w:rPr>
      </w:pPr>
      <w:r w:rsidRPr="008101F5">
        <w:rPr>
          <w:rFonts w:ascii="Times New Roman" w:hAnsi="Times New Roman"/>
          <w:i/>
          <w:sz w:val="18"/>
          <w:szCs w:val="18"/>
        </w:rPr>
        <w:t>Açıklama: Son üç eğitim-öğretim yılı esas alınarak tablo doldurulacaktır.</w:t>
      </w:r>
    </w:p>
    <w:p w:rsidR="00E72939" w:rsidRPr="008101F5" w:rsidRDefault="00E72939" w:rsidP="00406780">
      <w:pPr>
        <w:numPr>
          <w:ilvl w:val="0"/>
          <w:numId w:val="18"/>
        </w:numPr>
        <w:tabs>
          <w:tab w:val="left" w:pos="993"/>
        </w:tabs>
        <w:autoSpaceDE w:val="0"/>
        <w:autoSpaceDN w:val="0"/>
        <w:adjustRightInd w:val="0"/>
        <w:spacing w:line="360" w:lineRule="auto"/>
        <w:ind w:left="0" w:firstLine="709"/>
        <w:jc w:val="both"/>
        <w:rPr>
          <w:rFonts w:ascii="Times New Roman" w:hAnsi="Times New Roman"/>
          <w:i/>
          <w:sz w:val="24"/>
          <w:szCs w:val="24"/>
        </w:rPr>
      </w:pPr>
      <w:r w:rsidRPr="008101F5">
        <w:rPr>
          <w:rFonts w:ascii="Times New Roman" w:hAnsi="Times New Roman"/>
          <w:sz w:val="24"/>
          <w:szCs w:val="24"/>
        </w:rPr>
        <w:t xml:space="preserve">Uyum programı dışındaki diğer tüm programlarda yeni seçmeli alan/etkinlik/yetenek geliştirme atölyeleri açmak için karar alınması, </w:t>
      </w:r>
      <w:r w:rsidRPr="008101F5">
        <w:rPr>
          <w:rFonts w:ascii="Times New Roman" w:hAnsi="Times New Roman"/>
          <w:i/>
          <w:sz w:val="18"/>
          <w:szCs w:val="18"/>
        </w:rPr>
        <w:t>(</w:t>
      </w:r>
      <w:r w:rsidRPr="008101F5">
        <w:rPr>
          <w:rFonts w:ascii="Times New Roman" w:hAnsi="Times New Roman"/>
          <w:i/>
          <w:spacing w:val="-3"/>
          <w:sz w:val="18"/>
          <w:szCs w:val="18"/>
        </w:rPr>
        <w:t>Milli Eğitim Bakanlığı</w:t>
      </w:r>
      <w:r w:rsidRPr="008101F5">
        <w:rPr>
          <w:rFonts w:ascii="Times New Roman" w:hAnsi="Times New Roman"/>
          <w:i/>
          <w:sz w:val="18"/>
          <w:szCs w:val="18"/>
        </w:rPr>
        <w:t xml:space="preserve"> Bilim ve Sanat Merkezleri Yönergesi Md. 28/1-c)</w:t>
      </w:r>
      <w:r w:rsidRPr="008101F5">
        <w:rPr>
          <w:rFonts w:ascii="Times New Roman" w:hAnsi="Times New Roman"/>
          <w:i/>
          <w:sz w:val="24"/>
          <w:szCs w:val="24"/>
        </w:rPr>
        <w:t xml:space="preserve"> </w:t>
      </w:r>
    </w:p>
    <w:p w:rsidR="00E72939" w:rsidRPr="008101F5" w:rsidRDefault="00E72939" w:rsidP="00406780">
      <w:pPr>
        <w:numPr>
          <w:ilvl w:val="0"/>
          <w:numId w:val="18"/>
        </w:numPr>
        <w:tabs>
          <w:tab w:val="left" w:pos="993"/>
        </w:tabs>
        <w:autoSpaceDE w:val="0"/>
        <w:autoSpaceDN w:val="0"/>
        <w:adjustRightInd w:val="0"/>
        <w:spacing w:line="360" w:lineRule="auto"/>
        <w:ind w:left="0" w:firstLine="709"/>
        <w:jc w:val="both"/>
        <w:rPr>
          <w:rFonts w:ascii="Times New Roman" w:hAnsi="Times New Roman"/>
          <w:i/>
          <w:sz w:val="18"/>
          <w:szCs w:val="18"/>
        </w:rPr>
      </w:pPr>
      <w:r w:rsidRPr="008101F5">
        <w:rPr>
          <w:rFonts w:ascii="Times New Roman" w:hAnsi="Times New Roman"/>
          <w:sz w:val="24"/>
          <w:szCs w:val="24"/>
        </w:rPr>
        <w:t xml:space="preserve">Araştırma ve geliştirme biriminin oluşturulması ve işleyişi, </w:t>
      </w:r>
      <w:r w:rsidRPr="008101F5">
        <w:rPr>
          <w:rFonts w:ascii="Times New Roman" w:hAnsi="Times New Roman"/>
          <w:i/>
          <w:sz w:val="18"/>
          <w:szCs w:val="18"/>
        </w:rPr>
        <w:t>(MEB Bilim ve Sanat Merkezleri Yönergesi, Md. 30)</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44" w:name="_Toc396294592"/>
      <w:bookmarkStart w:id="45" w:name="_Toc466626611"/>
      <w:r w:rsidRPr="008101F5">
        <w:rPr>
          <w:rFonts w:ascii="Times New Roman" w:hAnsi="Times New Roman"/>
          <w:b/>
          <w:bCs/>
          <w:iCs/>
          <w:noProof/>
          <w:spacing w:val="-1"/>
          <w:sz w:val="24"/>
          <w:szCs w:val="24"/>
          <w:lang w:val="x-none" w:eastAsia="en-US" w:bidi="en-US"/>
        </w:rPr>
        <w:t>4.3. Öğrenci İşleri</w:t>
      </w:r>
      <w:bookmarkEnd w:id="44"/>
      <w:bookmarkEnd w:id="45"/>
    </w:p>
    <w:p w:rsidR="00E72939" w:rsidRPr="008101F5" w:rsidRDefault="00E72939" w:rsidP="00406780">
      <w:pPr>
        <w:widowControl w:val="0"/>
        <w:numPr>
          <w:ilvl w:val="0"/>
          <w:numId w:val="19"/>
        </w:numPr>
        <w:tabs>
          <w:tab w:val="left" w:pos="993"/>
        </w:tabs>
        <w:autoSpaceDE w:val="0"/>
        <w:autoSpaceDN w:val="0"/>
        <w:adjustRightInd w:val="0"/>
        <w:spacing w:line="360" w:lineRule="auto"/>
        <w:ind w:left="0" w:firstLine="709"/>
        <w:jc w:val="both"/>
        <w:rPr>
          <w:rFonts w:ascii="Times New Roman" w:hAnsi="Times New Roman"/>
          <w:sz w:val="24"/>
          <w:szCs w:val="24"/>
        </w:rPr>
      </w:pPr>
      <w:bookmarkStart w:id="46" w:name="_Toc396294594"/>
      <w:r w:rsidRPr="008101F5">
        <w:rPr>
          <w:rFonts w:ascii="Times New Roman" w:hAnsi="Times New Roman"/>
          <w:sz w:val="24"/>
          <w:szCs w:val="24"/>
        </w:rPr>
        <w:t xml:space="preserve">Kayıt, kabul ve nakil işlemleri, </w:t>
      </w:r>
      <w:r w:rsidRPr="008101F5">
        <w:rPr>
          <w:rFonts w:ascii="Times New Roman" w:hAnsi="Times New Roman"/>
          <w:i/>
          <w:sz w:val="18"/>
          <w:szCs w:val="18"/>
        </w:rPr>
        <w:t>(MEB Bilim ve Sanat Merkezleri Yönergesi, Md. 12, 13)</w:t>
      </w:r>
    </w:p>
    <w:p w:rsidR="00E72939" w:rsidRPr="008101F5" w:rsidRDefault="00E72939" w:rsidP="00406780">
      <w:pPr>
        <w:widowControl w:val="0"/>
        <w:numPr>
          <w:ilvl w:val="0"/>
          <w:numId w:val="1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Devam-devamsızlık ve ilişik kesme, </w:t>
      </w:r>
      <w:r w:rsidRPr="008101F5">
        <w:rPr>
          <w:rFonts w:ascii="Times New Roman" w:hAnsi="Times New Roman"/>
          <w:i/>
          <w:sz w:val="18"/>
          <w:szCs w:val="18"/>
        </w:rPr>
        <w:t>(MEB Bilim ve Sanat Merkezleri Yönergesi, Md. 14)</w:t>
      </w:r>
    </w:p>
    <w:p w:rsidR="00E72939" w:rsidRPr="008101F5" w:rsidRDefault="00E72939" w:rsidP="00406780">
      <w:pPr>
        <w:widowControl w:val="0"/>
        <w:numPr>
          <w:ilvl w:val="0"/>
          <w:numId w:val="1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Devam-devamsızlık işlemlerinin BİLSEM modülü üzerinden takip edilmesi, </w:t>
      </w:r>
      <w:r w:rsidRPr="008101F5">
        <w:rPr>
          <w:rFonts w:ascii="Times New Roman" w:hAnsi="Times New Roman"/>
          <w:i/>
          <w:sz w:val="18"/>
          <w:szCs w:val="18"/>
        </w:rPr>
        <w:t>(MEB Bilim ve Sanat Merkezleri Yönergesi, Md. 14/5)</w:t>
      </w:r>
    </w:p>
    <w:p w:rsidR="00E72939" w:rsidRPr="008101F5" w:rsidRDefault="00E72939" w:rsidP="00406780">
      <w:pPr>
        <w:widowControl w:val="0"/>
        <w:numPr>
          <w:ilvl w:val="0"/>
          <w:numId w:val="19"/>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Programları tamamlayan öğrencilere tamamladığı her programın sonunda BİLSEM müdürlüğünce “Program Tamamlama Belgesi” (Ek-4) verilmesi,  </w:t>
      </w:r>
      <w:r w:rsidRPr="008101F5">
        <w:rPr>
          <w:rFonts w:ascii="Times New Roman" w:hAnsi="Times New Roman"/>
          <w:i/>
          <w:sz w:val="18"/>
          <w:szCs w:val="18"/>
        </w:rPr>
        <w:t>(Milli Eğitim Bakanlığı Bilim ve Sanat Merkezleri Yönergesi; Md. 17/2)</w:t>
      </w:r>
      <w:bookmarkStart w:id="47" w:name="_Toc466626612"/>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val="x-none" w:eastAsia="en-US" w:bidi="en-US"/>
        </w:rPr>
        <w:t>4.4. İnsan Kaynakları İş ve İşlemleri</w:t>
      </w:r>
      <w:bookmarkEnd w:id="46"/>
      <w:bookmarkEnd w:id="47"/>
    </w:p>
    <w:p w:rsidR="00E72939" w:rsidRPr="008101F5" w:rsidRDefault="00E72939" w:rsidP="00406780">
      <w:pPr>
        <w:widowControl w:val="0"/>
        <w:numPr>
          <w:ilvl w:val="0"/>
          <w:numId w:val="20"/>
        </w:numPr>
        <w:tabs>
          <w:tab w:val="left" w:pos="993"/>
        </w:tabs>
        <w:autoSpaceDE w:val="0"/>
        <w:autoSpaceDN w:val="0"/>
        <w:adjustRightInd w:val="0"/>
        <w:spacing w:line="360" w:lineRule="auto"/>
        <w:ind w:firstLine="709"/>
        <w:jc w:val="both"/>
        <w:rPr>
          <w:rFonts w:ascii="Times New Roman" w:hAnsi="Times New Roman"/>
          <w:i/>
          <w:spacing w:val="-3"/>
          <w:sz w:val="24"/>
          <w:szCs w:val="24"/>
        </w:rPr>
      </w:pPr>
      <w:r w:rsidRPr="008101F5">
        <w:rPr>
          <w:rFonts w:ascii="Times New Roman" w:hAnsi="Times New Roman"/>
          <w:spacing w:val="-3"/>
          <w:sz w:val="24"/>
          <w:szCs w:val="24"/>
        </w:rPr>
        <w:t xml:space="preserve">Personel bilgilerinin MEBBİS ortamında güncel olarak tutulması, personel dosyalarının Özlük Dosyası Devamlı Talimatına göre düzenlenmesi durumu,  </w:t>
      </w:r>
      <w:r w:rsidRPr="008101F5">
        <w:rPr>
          <w:rFonts w:ascii="Times New Roman" w:hAnsi="Times New Roman"/>
          <w:spacing w:val="-3"/>
          <w:sz w:val="18"/>
          <w:szCs w:val="18"/>
        </w:rPr>
        <w:t>(</w:t>
      </w:r>
      <w:r w:rsidRPr="008101F5">
        <w:rPr>
          <w:rFonts w:ascii="Times New Roman" w:hAnsi="Times New Roman"/>
          <w:i/>
          <w:spacing w:val="-3"/>
          <w:sz w:val="18"/>
          <w:szCs w:val="18"/>
        </w:rPr>
        <w:t>657 Sayılı Devlet Memurları Kanunu Md.109; 2005/41 Sayılı Genelge; Devlet Personel Başkanlığı, Kamu Personeli Genel Tebliği Seri No:2 )</w:t>
      </w:r>
    </w:p>
    <w:p w:rsidR="00E72939" w:rsidRPr="008101F5" w:rsidRDefault="00E72939" w:rsidP="00406780">
      <w:pPr>
        <w:widowControl w:val="0"/>
        <w:numPr>
          <w:ilvl w:val="0"/>
          <w:numId w:val="20"/>
        </w:numPr>
        <w:tabs>
          <w:tab w:val="left" w:pos="993"/>
        </w:tabs>
        <w:autoSpaceDE w:val="0"/>
        <w:autoSpaceDN w:val="0"/>
        <w:adjustRightInd w:val="0"/>
        <w:spacing w:line="360" w:lineRule="auto"/>
        <w:ind w:firstLine="709"/>
        <w:jc w:val="both"/>
        <w:rPr>
          <w:rFonts w:ascii="Times New Roman" w:hAnsi="Times New Roman"/>
          <w:i/>
          <w:spacing w:val="-3"/>
          <w:sz w:val="24"/>
          <w:szCs w:val="24"/>
        </w:rPr>
      </w:pPr>
      <w:r w:rsidRPr="008101F5">
        <w:rPr>
          <w:rFonts w:ascii="Times New Roman" w:hAnsi="Times New Roman"/>
          <w:spacing w:val="-1"/>
          <w:sz w:val="24"/>
          <w:szCs w:val="24"/>
        </w:rPr>
        <w:t>P</w:t>
      </w:r>
      <w:r w:rsidRPr="008101F5">
        <w:rPr>
          <w:rFonts w:ascii="Times New Roman" w:hAnsi="Times New Roman"/>
          <w:sz w:val="24"/>
          <w:szCs w:val="24"/>
        </w:rPr>
        <w:t>er</w:t>
      </w:r>
      <w:r w:rsidRPr="008101F5">
        <w:rPr>
          <w:rFonts w:ascii="Times New Roman" w:hAnsi="Times New Roman"/>
          <w:spacing w:val="-1"/>
          <w:sz w:val="24"/>
          <w:szCs w:val="24"/>
        </w:rPr>
        <w:t>s</w:t>
      </w:r>
      <w:r w:rsidRPr="008101F5">
        <w:rPr>
          <w:rFonts w:ascii="Times New Roman" w:hAnsi="Times New Roman"/>
          <w:sz w:val="24"/>
          <w:szCs w:val="24"/>
        </w:rPr>
        <w:t>onel</w:t>
      </w:r>
      <w:r w:rsidRPr="008101F5">
        <w:rPr>
          <w:rFonts w:ascii="Times New Roman" w:hAnsi="Times New Roman"/>
          <w:spacing w:val="1"/>
          <w:sz w:val="24"/>
          <w:szCs w:val="24"/>
        </w:rPr>
        <w:t>i</w:t>
      </w:r>
      <w:r w:rsidRPr="008101F5">
        <w:rPr>
          <w:rFonts w:ascii="Times New Roman" w:hAnsi="Times New Roman"/>
          <w:sz w:val="24"/>
          <w:szCs w:val="24"/>
        </w:rPr>
        <w:t>n</w:t>
      </w:r>
      <w:r w:rsidRPr="008101F5">
        <w:rPr>
          <w:rFonts w:ascii="Times New Roman" w:hAnsi="Times New Roman"/>
          <w:spacing w:val="-1"/>
          <w:sz w:val="24"/>
          <w:szCs w:val="24"/>
        </w:rPr>
        <w:t xml:space="preserve"> d</w:t>
      </w:r>
      <w:r w:rsidRPr="008101F5">
        <w:rPr>
          <w:rFonts w:ascii="Times New Roman" w:hAnsi="Times New Roman"/>
          <w:sz w:val="24"/>
          <w:szCs w:val="24"/>
        </w:rPr>
        <w:t>ev</w:t>
      </w:r>
      <w:r w:rsidRPr="008101F5">
        <w:rPr>
          <w:rFonts w:ascii="Times New Roman" w:hAnsi="Times New Roman"/>
          <w:spacing w:val="-3"/>
          <w:sz w:val="24"/>
          <w:szCs w:val="24"/>
        </w:rPr>
        <w:t>a</w:t>
      </w:r>
      <w:r w:rsidRPr="008101F5">
        <w:rPr>
          <w:rFonts w:ascii="Times New Roman" w:hAnsi="Times New Roman"/>
          <w:spacing w:val="-1"/>
          <w:sz w:val="24"/>
          <w:szCs w:val="24"/>
        </w:rPr>
        <w:t>m</w:t>
      </w:r>
      <w:r w:rsidRPr="008101F5">
        <w:rPr>
          <w:rFonts w:ascii="Times New Roman" w:hAnsi="Times New Roman"/>
          <w:spacing w:val="1"/>
          <w:sz w:val="24"/>
          <w:szCs w:val="24"/>
        </w:rPr>
        <w:t>s</w:t>
      </w:r>
      <w:r w:rsidRPr="008101F5">
        <w:rPr>
          <w:rFonts w:ascii="Times New Roman" w:hAnsi="Times New Roman"/>
          <w:spacing w:val="-1"/>
          <w:sz w:val="24"/>
          <w:szCs w:val="24"/>
        </w:rPr>
        <w:t>ı</w:t>
      </w:r>
      <w:r w:rsidRPr="008101F5">
        <w:rPr>
          <w:rFonts w:ascii="Times New Roman" w:hAnsi="Times New Roman"/>
          <w:sz w:val="24"/>
          <w:szCs w:val="24"/>
        </w:rPr>
        <w:t>zl</w:t>
      </w:r>
      <w:r w:rsidRPr="008101F5">
        <w:rPr>
          <w:rFonts w:ascii="Times New Roman" w:hAnsi="Times New Roman"/>
          <w:spacing w:val="1"/>
          <w:sz w:val="24"/>
          <w:szCs w:val="24"/>
        </w:rPr>
        <w:t>ı</w:t>
      </w:r>
      <w:r w:rsidRPr="008101F5">
        <w:rPr>
          <w:rFonts w:ascii="Times New Roman" w:hAnsi="Times New Roman"/>
          <w:sz w:val="24"/>
          <w:szCs w:val="24"/>
        </w:rPr>
        <w:t>k</w:t>
      </w:r>
      <w:r w:rsidRPr="008101F5">
        <w:rPr>
          <w:rFonts w:ascii="Times New Roman" w:hAnsi="Times New Roman"/>
          <w:spacing w:val="-3"/>
          <w:sz w:val="24"/>
          <w:szCs w:val="24"/>
        </w:rPr>
        <w:t xml:space="preserve"> </w:t>
      </w:r>
      <w:r w:rsidRPr="008101F5">
        <w:rPr>
          <w:rFonts w:ascii="Times New Roman" w:hAnsi="Times New Roman"/>
          <w:sz w:val="24"/>
          <w:szCs w:val="24"/>
        </w:rPr>
        <w:t>(iz</w:t>
      </w:r>
      <w:r w:rsidRPr="008101F5">
        <w:rPr>
          <w:rFonts w:ascii="Times New Roman" w:hAnsi="Times New Roman"/>
          <w:spacing w:val="1"/>
          <w:sz w:val="24"/>
          <w:szCs w:val="24"/>
        </w:rPr>
        <w:t>i</w:t>
      </w:r>
      <w:r w:rsidRPr="008101F5">
        <w:rPr>
          <w:rFonts w:ascii="Times New Roman" w:hAnsi="Times New Roman"/>
          <w:spacing w:val="-1"/>
          <w:sz w:val="24"/>
          <w:szCs w:val="24"/>
        </w:rPr>
        <w:t>n</w:t>
      </w:r>
      <w:r w:rsidRPr="008101F5">
        <w:rPr>
          <w:rFonts w:ascii="Times New Roman" w:hAnsi="Times New Roman"/>
          <w:sz w:val="24"/>
          <w:szCs w:val="24"/>
        </w:rPr>
        <w:t xml:space="preserve">, </w:t>
      </w:r>
      <w:r w:rsidRPr="008101F5">
        <w:rPr>
          <w:rFonts w:ascii="Times New Roman" w:hAnsi="Times New Roman"/>
          <w:spacing w:val="-3"/>
          <w:sz w:val="24"/>
          <w:szCs w:val="24"/>
        </w:rPr>
        <w:t>r</w:t>
      </w:r>
      <w:r w:rsidRPr="008101F5">
        <w:rPr>
          <w:rFonts w:ascii="Times New Roman" w:hAnsi="Times New Roman"/>
          <w:sz w:val="24"/>
          <w:szCs w:val="24"/>
        </w:rPr>
        <w:t xml:space="preserve">apor </w:t>
      </w:r>
      <w:r w:rsidRPr="008101F5">
        <w:rPr>
          <w:rFonts w:ascii="Times New Roman" w:hAnsi="Times New Roman"/>
          <w:spacing w:val="-1"/>
          <w:sz w:val="24"/>
          <w:szCs w:val="24"/>
        </w:rPr>
        <w:t>vb</w:t>
      </w:r>
      <w:r w:rsidRPr="008101F5">
        <w:rPr>
          <w:rFonts w:ascii="Times New Roman" w:hAnsi="Times New Roman"/>
          <w:sz w:val="24"/>
          <w:szCs w:val="24"/>
        </w:rPr>
        <w:t xml:space="preserve">.) </w:t>
      </w:r>
      <w:r w:rsidRPr="008101F5">
        <w:rPr>
          <w:rFonts w:ascii="Times New Roman" w:hAnsi="Times New Roman"/>
          <w:spacing w:val="-1"/>
          <w:sz w:val="24"/>
          <w:szCs w:val="24"/>
        </w:rPr>
        <w:t>d</w:t>
      </w:r>
      <w:r w:rsidRPr="008101F5">
        <w:rPr>
          <w:rFonts w:ascii="Times New Roman" w:hAnsi="Times New Roman"/>
          <w:sz w:val="24"/>
          <w:szCs w:val="24"/>
        </w:rPr>
        <w:t>ur</w:t>
      </w:r>
      <w:r w:rsidRPr="008101F5">
        <w:rPr>
          <w:rFonts w:ascii="Times New Roman" w:hAnsi="Times New Roman"/>
          <w:spacing w:val="-2"/>
          <w:sz w:val="24"/>
          <w:szCs w:val="24"/>
        </w:rPr>
        <w:t>u</w:t>
      </w:r>
      <w:r w:rsidRPr="008101F5">
        <w:rPr>
          <w:rFonts w:ascii="Times New Roman" w:hAnsi="Times New Roman"/>
          <w:spacing w:val="-1"/>
          <w:sz w:val="24"/>
          <w:szCs w:val="24"/>
        </w:rPr>
        <w:t>m</w:t>
      </w:r>
      <w:r w:rsidRPr="008101F5">
        <w:rPr>
          <w:rFonts w:ascii="Times New Roman" w:hAnsi="Times New Roman"/>
          <w:sz w:val="24"/>
          <w:szCs w:val="24"/>
        </w:rPr>
        <w:t>unun izlenmesi,</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8"/>
        <w:gridCol w:w="1169"/>
        <w:gridCol w:w="1169"/>
        <w:gridCol w:w="1169"/>
        <w:gridCol w:w="1169"/>
        <w:gridCol w:w="1169"/>
        <w:gridCol w:w="1169"/>
        <w:gridCol w:w="1169"/>
      </w:tblGrid>
      <w:tr w:rsidR="008101F5" w:rsidRPr="008101F5" w:rsidTr="00406780">
        <w:trPr>
          <w:trHeight w:val="323"/>
        </w:trPr>
        <w:tc>
          <w:tcPr>
            <w:tcW w:w="9351" w:type="dxa"/>
            <w:gridSpan w:val="8"/>
            <w:shd w:val="clear" w:color="auto" w:fill="auto"/>
            <w:vAlign w:val="center"/>
          </w:tcPr>
          <w:p w:rsidR="00E72939" w:rsidRPr="008101F5" w:rsidRDefault="00E72939" w:rsidP="00E72939">
            <w:pPr>
              <w:widowControl w:val="0"/>
              <w:autoSpaceDE w:val="0"/>
              <w:autoSpaceDN w:val="0"/>
              <w:adjustRightInd w:val="0"/>
              <w:spacing w:after="0" w:line="240" w:lineRule="auto"/>
              <w:rPr>
                <w:rFonts w:ascii="Times New Roman" w:hAnsi="Times New Roman"/>
                <w:sz w:val="20"/>
                <w:szCs w:val="20"/>
              </w:rPr>
            </w:pPr>
            <w:r w:rsidRPr="008101F5">
              <w:rPr>
                <w:rFonts w:ascii="Times New Roman" w:hAnsi="Times New Roman"/>
                <w:b/>
                <w:bCs/>
                <w:sz w:val="24"/>
                <w:szCs w:val="24"/>
              </w:rPr>
              <w:t xml:space="preserve">Tablo 13: Merkezdeki </w:t>
            </w:r>
            <w:r w:rsidRPr="008101F5">
              <w:rPr>
                <w:rFonts w:ascii="Times New Roman" w:hAnsi="Times New Roman"/>
                <w:b/>
                <w:sz w:val="24"/>
                <w:szCs w:val="24"/>
              </w:rPr>
              <w:t>Personel Devamsızlık Durumu</w:t>
            </w:r>
          </w:p>
        </w:tc>
      </w:tr>
      <w:tr w:rsidR="008101F5" w:rsidRPr="008101F5" w:rsidTr="00406780">
        <w:trPr>
          <w:trHeight w:val="802"/>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b/>
                <w:sz w:val="24"/>
                <w:szCs w:val="24"/>
              </w:rPr>
            </w:pP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Mazeret izni (gün)</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Yıllık izin (gün)</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Ücretsiz izin (gün)</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 xml:space="preserve">Toplam Raporlu (gün) </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Toplam devamsızlık (gün)</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Toplam personel sayısı</w:t>
            </w:r>
          </w:p>
        </w:tc>
        <w:tc>
          <w:tcPr>
            <w:tcW w:w="1169"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center"/>
              <w:rPr>
                <w:rFonts w:ascii="Times New Roman" w:hAnsi="Times New Roman"/>
                <w:sz w:val="20"/>
                <w:szCs w:val="20"/>
              </w:rPr>
            </w:pPr>
            <w:r w:rsidRPr="008101F5">
              <w:rPr>
                <w:rFonts w:ascii="Times New Roman" w:hAnsi="Times New Roman"/>
                <w:sz w:val="20"/>
                <w:szCs w:val="20"/>
              </w:rPr>
              <w:t>Ortalama devamsızlık (gün)</w:t>
            </w:r>
          </w:p>
        </w:tc>
      </w:tr>
      <w:tr w:rsidR="008101F5" w:rsidRPr="008101F5" w:rsidTr="00406780">
        <w:trPr>
          <w:trHeight w:val="284"/>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sz w:val="24"/>
                <w:szCs w:val="24"/>
              </w:rPr>
            </w:pPr>
            <w:r w:rsidRPr="008101F5">
              <w:rPr>
                <w:rFonts w:ascii="Times New Roman" w:hAnsi="Times New Roman"/>
                <w:sz w:val="24"/>
                <w:szCs w:val="24"/>
              </w:rPr>
              <w:t>Yönetici</w:t>
            </w: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r>
      <w:tr w:rsidR="008101F5" w:rsidRPr="008101F5" w:rsidTr="00406780">
        <w:trPr>
          <w:trHeight w:val="284"/>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sz w:val="24"/>
                <w:szCs w:val="24"/>
              </w:rPr>
            </w:pPr>
            <w:r w:rsidRPr="008101F5">
              <w:rPr>
                <w:rFonts w:ascii="Times New Roman" w:hAnsi="Times New Roman"/>
                <w:sz w:val="24"/>
                <w:szCs w:val="24"/>
              </w:rPr>
              <w:t>Öğretmen</w:t>
            </w: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r>
      <w:tr w:rsidR="008101F5" w:rsidRPr="008101F5" w:rsidTr="00406780">
        <w:trPr>
          <w:trHeight w:val="284"/>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sz w:val="24"/>
                <w:szCs w:val="24"/>
              </w:rPr>
            </w:pPr>
            <w:r w:rsidRPr="008101F5">
              <w:rPr>
                <w:rFonts w:ascii="Times New Roman" w:hAnsi="Times New Roman"/>
                <w:sz w:val="24"/>
                <w:szCs w:val="24"/>
              </w:rPr>
              <w:t>Memur</w:t>
            </w: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r>
      <w:tr w:rsidR="008101F5" w:rsidRPr="008101F5" w:rsidTr="00406780">
        <w:trPr>
          <w:trHeight w:val="284"/>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sz w:val="24"/>
                <w:szCs w:val="24"/>
              </w:rPr>
            </w:pPr>
            <w:r w:rsidRPr="008101F5">
              <w:rPr>
                <w:rFonts w:ascii="Times New Roman" w:hAnsi="Times New Roman"/>
                <w:sz w:val="24"/>
                <w:szCs w:val="24"/>
              </w:rPr>
              <w:t>Diğer Personel</w:t>
            </w: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r>
      <w:tr w:rsidR="008101F5" w:rsidRPr="008101F5" w:rsidTr="00406780">
        <w:trPr>
          <w:trHeight w:val="284"/>
        </w:trPr>
        <w:tc>
          <w:tcPr>
            <w:tcW w:w="1168" w:type="dxa"/>
            <w:shd w:val="clear" w:color="auto" w:fill="auto"/>
            <w:tcMar>
              <w:left w:w="57" w:type="dxa"/>
              <w:right w:w="57" w:type="dxa"/>
            </w:tcMar>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r w:rsidRPr="008101F5">
              <w:rPr>
                <w:rFonts w:ascii="Times New Roman" w:hAnsi="Times New Roman"/>
                <w:b/>
                <w:sz w:val="24"/>
                <w:szCs w:val="24"/>
              </w:rPr>
              <w:t>TOPLAM</w:t>
            </w: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c>
          <w:tcPr>
            <w:tcW w:w="1169" w:type="dxa"/>
            <w:shd w:val="clear" w:color="auto" w:fill="auto"/>
            <w:vAlign w:val="center"/>
          </w:tcPr>
          <w:p w:rsidR="00E72939" w:rsidRPr="008101F5" w:rsidRDefault="00E72939" w:rsidP="00E72939">
            <w:pPr>
              <w:widowControl w:val="0"/>
              <w:autoSpaceDE w:val="0"/>
              <w:autoSpaceDN w:val="0"/>
              <w:adjustRightInd w:val="0"/>
              <w:spacing w:after="0" w:line="240" w:lineRule="auto"/>
              <w:jc w:val="both"/>
              <w:rPr>
                <w:rFonts w:ascii="Times New Roman" w:hAnsi="Times New Roman"/>
                <w:b/>
                <w:sz w:val="24"/>
                <w:szCs w:val="24"/>
              </w:rPr>
            </w:pPr>
          </w:p>
        </w:tc>
      </w:tr>
    </w:tbl>
    <w:p w:rsidR="00E72939" w:rsidRPr="008101F5" w:rsidRDefault="00E72939" w:rsidP="00E72939">
      <w:pPr>
        <w:widowControl w:val="0"/>
        <w:autoSpaceDE w:val="0"/>
        <w:autoSpaceDN w:val="0"/>
        <w:adjustRightInd w:val="0"/>
        <w:spacing w:after="0" w:line="360" w:lineRule="auto"/>
        <w:jc w:val="both"/>
        <w:rPr>
          <w:rFonts w:ascii="Times New Roman" w:hAnsi="Times New Roman"/>
          <w:i/>
          <w:sz w:val="18"/>
          <w:szCs w:val="18"/>
        </w:rPr>
      </w:pPr>
      <w:r w:rsidRPr="008101F5">
        <w:rPr>
          <w:rFonts w:ascii="Times New Roman" w:hAnsi="Times New Roman"/>
          <w:i/>
          <w:sz w:val="18"/>
          <w:szCs w:val="18"/>
        </w:rPr>
        <w:t>Açıklama: Son üç eğitim-öğretim yılı esas alınarak tablo doldurulacaktır.</w:t>
      </w:r>
    </w:p>
    <w:p w:rsidR="00E72939" w:rsidRPr="008101F5" w:rsidRDefault="00E72939" w:rsidP="00406780">
      <w:pPr>
        <w:widowControl w:val="0"/>
        <w:numPr>
          <w:ilvl w:val="0"/>
          <w:numId w:val="20"/>
        </w:numPr>
        <w:tabs>
          <w:tab w:val="left" w:pos="993"/>
        </w:tabs>
        <w:autoSpaceDE w:val="0"/>
        <w:autoSpaceDN w:val="0"/>
        <w:adjustRightInd w:val="0"/>
        <w:spacing w:line="360" w:lineRule="auto"/>
        <w:ind w:firstLine="709"/>
        <w:jc w:val="both"/>
        <w:rPr>
          <w:rFonts w:ascii="Times New Roman" w:hAnsi="Times New Roman"/>
          <w:i/>
          <w:spacing w:val="-3"/>
          <w:sz w:val="24"/>
          <w:szCs w:val="24"/>
        </w:rPr>
      </w:pPr>
      <w:r w:rsidRPr="008101F5">
        <w:rPr>
          <w:rFonts w:ascii="Times New Roman" w:hAnsi="Times New Roman"/>
          <w:sz w:val="24"/>
          <w:szCs w:val="24"/>
        </w:rPr>
        <w:t xml:space="preserve">Kantinde ve mutfakta çalışanların gerekli hijyen eğitimi aldıklarını gösterir belgenin bulunması, </w:t>
      </w:r>
      <w:r w:rsidRPr="008101F5">
        <w:rPr>
          <w:rFonts w:ascii="Times New Roman" w:hAnsi="Times New Roman"/>
          <w:i/>
          <w:sz w:val="18"/>
          <w:szCs w:val="18"/>
        </w:rPr>
        <w:t xml:space="preserve">(Umumi Hıfzıssıhha Kanunu Md. 126,127; Hijyen Eğitimi Yönetmeliği Md. 5,9,10; Milli </w:t>
      </w:r>
      <w:r w:rsidRPr="008101F5">
        <w:rPr>
          <w:rFonts w:ascii="Times New Roman" w:hAnsi="Times New Roman"/>
          <w:i/>
          <w:sz w:val="18"/>
          <w:szCs w:val="18"/>
        </w:rPr>
        <w:lastRenderedPageBreak/>
        <w:t>Eğitim Bakanlığı “Okul Kantinlerinde Satılacak Gıdalar ve Eğitim Kurumlarındaki Gıda İşletmelerinin Hijyen Yönünden Denetlenmesi” konulu 10/03/2016 tarihli ve 2852893 sayılı Genelge, MEB 2020/8 Sayılı Okul Kantinlerinde Satılacak Gıdalar ve Eğitim Kurumlarındaki Gıda İşletmelerinin Hijyen Yönünden Denetlenmesi Konulu Genelge, MEB Destek Hizmetleri Genel Müdürlüğünün 02.12.2020 tarihli “Eğitim Kurumlarındaki Gıda İşletmelerinin Kontrol ve Denetimi Uygulama Kılavuzu”)</w:t>
      </w:r>
    </w:p>
    <w:p w:rsidR="00E72939" w:rsidRPr="008101F5" w:rsidRDefault="00E72939" w:rsidP="00406780">
      <w:pPr>
        <w:widowControl w:val="0"/>
        <w:numPr>
          <w:ilvl w:val="0"/>
          <w:numId w:val="20"/>
        </w:numPr>
        <w:tabs>
          <w:tab w:val="left" w:pos="993"/>
        </w:tabs>
        <w:autoSpaceDE w:val="0"/>
        <w:autoSpaceDN w:val="0"/>
        <w:adjustRightInd w:val="0"/>
        <w:spacing w:line="360" w:lineRule="auto"/>
        <w:ind w:firstLine="709"/>
        <w:jc w:val="both"/>
        <w:rPr>
          <w:rFonts w:ascii="Times New Roman" w:hAnsi="Times New Roman"/>
          <w:i/>
          <w:spacing w:val="-3"/>
          <w:sz w:val="24"/>
          <w:szCs w:val="24"/>
        </w:rPr>
      </w:pPr>
      <w:bookmarkStart w:id="48" w:name="_Toc396294582"/>
      <w:r w:rsidRPr="008101F5">
        <w:rPr>
          <w:rFonts w:ascii="Times New Roman" w:hAnsi="Times New Roman"/>
          <w:sz w:val="24"/>
          <w:szCs w:val="24"/>
        </w:rPr>
        <w:t>Öğre</w:t>
      </w:r>
      <w:r w:rsidRPr="008101F5">
        <w:rPr>
          <w:rFonts w:ascii="Times New Roman" w:hAnsi="Times New Roman"/>
          <w:spacing w:val="1"/>
          <w:sz w:val="24"/>
          <w:szCs w:val="24"/>
        </w:rPr>
        <w:t>t</w:t>
      </w:r>
      <w:r w:rsidRPr="008101F5">
        <w:rPr>
          <w:rFonts w:ascii="Times New Roman" w:hAnsi="Times New Roman"/>
          <w:sz w:val="24"/>
          <w:szCs w:val="24"/>
        </w:rPr>
        <w:t>m</w:t>
      </w:r>
      <w:r w:rsidRPr="008101F5">
        <w:rPr>
          <w:rFonts w:ascii="Times New Roman" w:hAnsi="Times New Roman"/>
          <w:spacing w:val="-2"/>
          <w:sz w:val="24"/>
          <w:szCs w:val="24"/>
        </w:rPr>
        <w:t>e</w:t>
      </w:r>
      <w:r w:rsidRPr="008101F5">
        <w:rPr>
          <w:rFonts w:ascii="Times New Roman" w:hAnsi="Times New Roman"/>
          <w:sz w:val="24"/>
          <w:szCs w:val="24"/>
        </w:rPr>
        <w:t>n</w:t>
      </w:r>
      <w:bookmarkEnd w:id="48"/>
    </w:p>
    <w:p w:rsidR="00E72939" w:rsidRPr="008101F5" w:rsidRDefault="00E72939" w:rsidP="00406780">
      <w:pPr>
        <w:widowControl w:val="0"/>
        <w:numPr>
          <w:ilvl w:val="0"/>
          <w:numId w:val="21"/>
        </w:numPr>
        <w:tabs>
          <w:tab w:val="left" w:pos="993"/>
        </w:tabs>
        <w:autoSpaceDE w:val="0"/>
        <w:autoSpaceDN w:val="0"/>
        <w:adjustRightInd w:val="0"/>
        <w:spacing w:after="0" w:line="360" w:lineRule="auto"/>
        <w:ind w:left="0" w:firstLine="709"/>
        <w:rPr>
          <w:rFonts w:ascii="Times New Roman" w:hAnsi="Times New Roman"/>
          <w:sz w:val="24"/>
          <w:szCs w:val="24"/>
        </w:rPr>
      </w:pPr>
      <w:r w:rsidRPr="008101F5">
        <w:rPr>
          <w:rFonts w:ascii="Times New Roman" w:hAnsi="Times New Roman"/>
          <w:spacing w:val="1"/>
          <w:sz w:val="24"/>
          <w:szCs w:val="24"/>
        </w:rPr>
        <w:t>N</w:t>
      </w:r>
      <w:r w:rsidRPr="008101F5">
        <w:rPr>
          <w:rFonts w:ascii="Times New Roman" w:hAnsi="Times New Roman"/>
          <w:sz w:val="24"/>
          <w:szCs w:val="24"/>
        </w:rPr>
        <w:t>o</w:t>
      </w:r>
      <w:r w:rsidRPr="008101F5">
        <w:rPr>
          <w:rFonts w:ascii="Times New Roman" w:hAnsi="Times New Roman"/>
          <w:spacing w:val="-2"/>
          <w:sz w:val="24"/>
          <w:szCs w:val="24"/>
        </w:rPr>
        <w:t>r</w:t>
      </w:r>
      <w:r w:rsidRPr="008101F5">
        <w:rPr>
          <w:rFonts w:ascii="Times New Roman" w:hAnsi="Times New Roman"/>
          <w:sz w:val="24"/>
          <w:szCs w:val="24"/>
        </w:rPr>
        <w:t>m</w:t>
      </w:r>
      <w:r w:rsidRPr="008101F5">
        <w:rPr>
          <w:rFonts w:ascii="Times New Roman" w:hAnsi="Times New Roman"/>
          <w:spacing w:val="1"/>
          <w:sz w:val="24"/>
          <w:szCs w:val="24"/>
        </w:rPr>
        <w:t xml:space="preserve"> </w:t>
      </w:r>
      <w:r w:rsidRPr="008101F5">
        <w:rPr>
          <w:rFonts w:ascii="Times New Roman" w:hAnsi="Times New Roman"/>
          <w:spacing w:val="-1"/>
          <w:sz w:val="24"/>
          <w:szCs w:val="24"/>
        </w:rPr>
        <w:t>k</w:t>
      </w:r>
      <w:r w:rsidRPr="008101F5">
        <w:rPr>
          <w:rFonts w:ascii="Times New Roman" w:hAnsi="Times New Roman"/>
          <w:sz w:val="24"/>
          <w:szCs w:val="24"/>
        </w:rPr>
        <w:t>ad</w:t>
      </w:r>
      <w:r w:rsidRPr="008101F5">
        <w:rPr>
          <w:rFonts w:ascii="Times New Roman" w:hAnsi="Times New Roman"/>
          <w:spacing w:val="-2"/>
          <w:sz w:val="24"/>
          <w:szCs w:val="24"/>
        </w:rPr>
        <w:t>r</w:t>
      </w:r>
      <w:r w:rsidRPr="008101F5">
        <w:rPr>
          <w:rFonts w:ascii="Times New Roman" w:hAnsi="Times New Roman"/>
          <w:sz w:val="24"/>
          <w:szCs w:val="24"/>
        </w:rPr>
        <w:t xml:space="preserve">o </w:t>
      </w:r>
      <w:r w:rsidRPr="008101F5">
        <w:rPr>
          <w:rFonts w:ascii="Times New Roman" w:hAnsi="Times New Roman"/>
          <w:spacing w:val="-1"/>
          <w:sz w:val="24"/>
          <w:szCs w:val="24"/>
        </w:rPr>
        <w:t>v</w:t>
      </w:r>
      <w:r w:rsidRPr="008101F5">
        <w:rPr>
          <w:rFonts w:ascii="Times New Roman" w:hAnsi="Times New Roman"/>
          <w:sz w:val="24"/>
          <w:szCs w:val="24"/>
        </w:rPr>
        <w:t xml:space="preserve">e </w:t>
      </w:r>
      <w:r w:rsidRPr="008101F5">
        <w:rPr>
          <w:rFonts w:ascii="Times New Roman" w:hAnsi="Times New Roman"/>
          <w:spacing w:val="-1"/>
          <w:sz w:val="24"/>
          <w:szCs w:val="24"/>
        </w:rPr>
        <w:t>y</w:t>
      </w:r>
      <w:r w:rsidRPr="008101F5">
        <w:rPr>
          <w:rFonts w:ascii="Times New Roman" w:hAnsi="Times New Roman"/>
          <w:sz w:val="24"/>
          <w:szCs w:val="24"/>
        </w:rPr>
        <w:t>eterl</w:t>
      </w:r>
      <w:r w:rsidRPr="008101F5">
        <w:rPr>
          <w:rFonts w:ascii="Times New Roman" w:hAnsi="Times New Roman"/>
          <w:spacing w:val="1"/>
          <w:sz w:val="24"/>
          <w:szCs w:val="24"/>
        </w:rPr>
        <w:t>i</w:t>
      </w:r>
      <w:r w:rsidRPr="008101F5">
        <w:rPr>
          <w:rFonts w:ascii="Times New Roman" w:hAnsi="Times New Roman"/>
          <w:sz w:val="24"/>
          <w:szCs w:val="24"/>
        </w:rPr>
        <w:t>k</w:t>
      </w:r>
      <w:r w:rsidRPr="008101F5">
        <w:rPr>
          <w:rFonts w:ascii="Times New Roman" w:hAnsi="Times New Roman"/>
          <w:spacing w:val="-3"/>
          <w:sz w:val="24"/>
          <w:szCs w:val="24"/>
        </w:rPr>
        <w:t xml:space="preserve"> </w:t>
      </w:r>
      <w:r w:rsidRPr="008101F5">
        <w:rPr>
          <w:rFonts w:ascii="Times New Roman" w:hAnsi="Times New Roman"/>
          <w:sz w:val="24"/>
          <w:szCs w:val="24"/>
        </w:rPr>
        <w:t>dur</w:t>
      </w:r>
      <w:r w:rsidRPr="008101F5">
        <w:rPr>
          <w:rFonts w:ascii="Times New Roman" w:hAnsi="Times New Roman"/>
          <w:spacing w:val="-2"/>
          <w:sz w:val="24"/>
          <w:szCs w:val="24"/>
        </w:rPr>
        <w:t>u</w:t>
      </w:r>
      <w:r w:rsidRPr="008101F5">
        <w:rPr>
          <w:rFonts w:ascii="Times New Roman" w:hAnsi="Times New Roman"/>
          <w:spacing w:val="1"/>
          <w:sz w:val="24"/>
          <w:szCs w:val="24"/>
        </w:rPr>
        <w:t>m</w:t>
      </w:r>
      <w:r w:rsidRPr="008101F5">
        <w:rPr>
          <w:rFonts w:ascii="Times New Roman" w:hAnsi="Times New Roman"/>
          <w:sz w:val="24"/>
          <w:szCs w:val="24"/>
        </w:rPr>
        <w:t>u</w:t>
      </w:r>
    </w:p>
    <w:p w:rsidR="00E72939" w:rsidRPr="008101F5" w:rsidRDefault="00E72939" w:rsidP="00406780">
      <w:pPr>
        <w:widowControl w:val="0"/>
        <w:numPr>
          <w:ilvl w:val="0"/>
          <w:numId w:val="22"/>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Kadrolu öğretmen sayısı</w:t>
      </w:r>
    </w:p>
    <w:p w:rsidR="00E72939" w:rsidRPr="008101F5" w:rsidRDefault="00E72939" w:rsidP="00406780">
      <w:pPr>
        <w:widowControl w:val="0"/>
        <w:numPr>
          <w:ilvl w:val="0"/>
          <w:numId w:val="22"/>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Sözleşmeli öğretmen sayısı</w:t>
      </w:r>
    </w:p>
    <w:p w:rsidR="00E72939" w:rsidRPr="008101F5" w:rsidRDefault="00E72939" w:rsidP="00406780">
      <w:pPr>
        <w:widowControl w:val="0"/>
        <w:numPr>
          <w:ilvl w:val="0"/>
          <w:numId w:val="22"/>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Geçici görevlendirmesi yapılan öğretmen sayısı</w:t>
      </w:r>
    </w:p>
    <w:p w:rsidR="00E72939" w:rsidRPr="008101F5" w:rsidRDefault="00E72939" w:rsidP="00406780">
      <w:pPr>
        <w:widowControl w:val="0"/>
        <w:numPr>
          <w:ilvl w:val="0"/>
          <w:numId w:val="22"/>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 xml:space="preserve">Ders saati ücret karşılığı görevlendirilen öğretmen sayısı </w:t>
      </w:r>
    </w:p>
    <w:p w:rsidR="00E72939" w:rsidRPr="008101F5" w:rsidRDefault="00E72939" w:rsidP="00406780">
      <w:pPr>
        <w:widowControl w:val="0"/>
        <w:numPr>
          <w:ilvl w:val="0"/>
          <w:numId w:val="21"/>
        </w:numPr>
        <w:tabs>
          <w:tab w:val="left" w:pos="993"/>
        </w:tabs>
        <w:autoSpaceDE w:val="0"/>
        <w:autoSpaceDN w:val="0"/>
        <w:adjustRightInd w:val="0"/>
        <w:spacing w:after="0" w:line="360" w:lineRule="auto"/>
        <w:ind w:left="0" w:firstLine="709"/>
        <w:rPr>
          <w:rFonts w:ascii="Times New Roman" w:hAnsi="Times New Roman"/>
          <w:sz w:val="24"/>
          <w:szCs w:val="24"/>
        </w:rPr>
      </w:pPr>
      <w:r w:rsidRPr="008101F5">
        <w:rPr>
          <w:rFonts w:ascii="Times New Roman" w:hAnsi="Times New Roman"/>
          <w:sz w:val="24"/>
          <w:szCs w:val="24"/>
        </w:rPr>
        <w:t>D</w:t>
      </w:r>
      <w:r w:rsidRPr="008101F5">
        <w:rPr>
          <w:rFonts w:ascii="Times New Roman" w:hAnsi="Times New Roman"/>
          <w:spacing w:val="-1"/>
          <w:sz w:val="24"/>
          <w:szCs w:val="24"/>
        </w:rPr>
        <w:t>i</w:t>
      </w:r>
      <w:r w:rsidRPr="008101F5">
        <w:rPr>
          <w:rFonts w:ascii="Times New Roman" w:hAnsi="Times New Roman"/>
          <w:spacing w:val="1"/>
          <w:sz w:val="24"/>
          <w:szCs w:val="24"/>
        </w:rPr>
        <w:t>si</w:t>
      </w:r>
      <w:r w:rsidRPr="008101F5">
        <w:rPr>
          <w:rFonts w:ascii="Times New Roman" w:hAnsi="Times New Roman"/>
          <w:sz w:val="24"/>
          <w:szCs w:val="24"/>
        </w:rPr>
        <w:t>p</w:t>
      </w:r>
      <w:r w:rsidRPr="008101F5">
        <w:rPr>
          <w:rFonts w:ascii="Times New Roman" w:hAnsi="Times New Roman"/>
          <w:spacing w:val="-3"/>
          <w:sz w:val="24"/>
          <w:szCs w:val="24"/>
        </w:rPr>
        <w:t>l</w:t>
      </w:r>
      <w:r w:rsidRPr="008101F5">
        <w:rPr>
          <w:rFonts w:ascii="Times New Roman" w:hAnsi="Times New Roman"/>
          <w:spacing w:val="1"/>
          <w:sz w:val="24"/>
          <w:szCs w:val="24"/>
        </w:rPr>
        <w:t>i</w:t>
      </w:r>
      <w:r w:rsidRPr="008101F5">
        <w:rPr>
          <w:rFonts w:ascii="Times New Roman" w:hAnsi="Times New Roman"/>
          <w:sz w:val="24"/>
          <w:szCs w:val="24"/>
        </w:rPr>
        <w:t>n</w:t>
      </w:r>
      <w:r w:rsidRPr="008101F5">
        <w:rPr>
          <w:rFonts w:ascii="Times New Roman" w:hAnsi="Times New Roman"/>
          <w:spacing w:val="-1"/>
          <w:sz w:val="24"/>
          <w:szCs w:val="24"/>
        </w:rPr>
        <w:t xml:space="preserve"> </w:t>
      </w:r>
      <w:r w:rsidRPr="008101F5">
        <w:rPr>
          <w:rFonts w:ascii="Times New Roman" w:hAnsi="Times New Roman"/>
          <w:spacing w:val="-2"/>
          <w:sz w:val="24"/>
          <w:szCs w:val="24"/>
        </w:rPr>
        <w:t>v</w:t>
      </w:r>
      <w:r w:rsidRPr="008101F5">
        <w:rPr>
          <w:rFonts w:ascii="Times New Roman" w:hAnsi="Times New Roman"/>
          <w:sz w:val="24"/>
          <w:szCs w:val="24"/>
        </w:rPr>
        <w:t xml:space="preserve">e ödül </w:t>
      </w:r>
      <w:r w:rsidRPr="008101F5">
        <w:rPr>
          <w:rFonts w:ascii="Times New Roman" w:hAnsi="Times New Roman"/>
          <w:spacing w:val="-3"/>
          <w:sz w:val="24"/>
          <w:szCs w:val="24"/>
        </w:rPr>
        <w:t>d</w:t>
      </w:r>
      <w:r w:rsidRPr="008101F5">
        <w:rPr>
          <w:rFonts w:ascii="Times New Roman" w:hAnsi="Times New Roman"/>
          <w:sz w:val="24"/>
          <w:szCs w:val="24"/>
        </w:rPr>
        <w:t>ur</w:t>
      </w:r>
      <w:r w:rsidRPr="008101F5">
        <w:rPr>
          <w:rFonts w:ascii="Times New Roman" w:hAnsi="Times New Roman"/>
          <w:spacing w:val="-2"/>
          <w:sz w:val="24"/>
          <w:szCs w:val="24"/>
        </w:rPr>
        <w:t>u</w:t>
      </w:r>
      <w:r w:rsidRPr="008101F5">
        <w:rPr>
          <w:rFonts w:ascii="Times New Roman" w:hAnsi="Times New Roman"/>
          <w:spacing w:val="-1"/>
          <w:sz w:val="24"/>
          <w:szCs w:val="24"/>
        </w:rPr>
        <w:t>m</w:t>
      </w:r>
      <w:r w:rsidRPr="008101F5">
        <w:rPr>
          <w:rFonts w:ascii="Times New Roman" w:hAnsi="Times New Roman"/>
          <w:sz w:val="24"/>
          <w:szCs w:val="24"/>
        </w:rPr>
        <w:t>u</w:t>
      </w:r>
    </w:p>
    <w:p w:rsidR="00E72939" w:rsidRPr="008101F5" w:rsidRDefault="00E72939" w:rsidP="00406780">
      <w:pPr>
        <w:widowControl w:val="0"/>
        <w:numPr>
          <w:ilvl w:val="0"/>
          <w:numId w:val="23"/>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 xml:space="preserve">Ödül alan öğretmen sayısı </w:t>
      </w:r>
    </w:p>
    <w:p w:rsidR="00E72939" w:rsidRPr="008101F5" w:rsidRDefault="00E72939" w:rsidP="00406780">
      <w:pPr>
        <w:widowControl w:val="0"/>
        <w:numPr>
          <w:ilvl w:val="0"/>
          <w:numId w:val="23"/>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Ceza alan öğretmen sayısı</w:t>
      </w:r>
    </w:p>
    <w:p w:rsidR="00E72939" w:rsidRPr="008101F5" w:rsidRDefault="00E72939" w:rsidP="00406780">
      <w:pPr>
        <w:widowControl w:val="0"/>
        <w:numPr>
          <w:ilvl w:val="0"/>
          <w:numId w:val="23"/>
        </w:numPr>
        <w:autoSpaceDE w:val="0"/>
        <w:autoSpaceDN w:val="0"/>
        <w:adjustRightInd w:val="0"/>
        <w:spacing w:after="0" w:line="360" w:lineRule="auto"/>
        <w:ind w:left="1418" w:hanging="284"/>
        <w:rPr>
          <w:rFonts w:ascii="Times New Roman" w:hAnsi="Times New Roman"/>
          <w:sz w:val="24"/>
          <w:szCs w:val="24"/>
        </w:rPr>
      </w:pPr>
      <w:r w:rsidRPr="008101F5">
        <w:rPr>
          <w:rFonts w:ascii="Times New Roman" w:hAnsi="Times New Roman"/>
          <w:sz w:val="24"/>
          <w:szCs w:val="24"/>
        </w:rPr>
        <w:t>Kariyer basamaklarının her birindeki öğretmen sayısı</w:t>
      </w:r>
    </w:p>
    <w:p w:rsidR="00E72939" w:rsidRPr="008101F5" w:rsidRDefault="00E72939" w:rsidP="00406780">
      <w:pPr>
        <w:widowControl w:val="0"/>
        <w:numPr>
          <w:ilvl w:val="0"/>
          <w:numId w:val="21"/>
        </w:numPr>
        <w:tabs>
          <w:tab w:val="left" w:pos="993"/>
        </w:tabs>
        <w:autoSpaceDE w:val="0"/>
        <w:autoSpaceDN w:val="0"/>
        <w:adjustRightInd w:val="0"/>
        <w:spacing w:after="0" w:line="360" w:lineRule="auto"/>
        <w:ind w:left="0" w:firstLine="709"/>
        <w:rPr>
          <w:rFonts w:ascii="Times New Roman" w:hAnsi="Times New Roman"/>
          <w:sz w:val="24"/>
          <w:szCs w:val="24"/>
        </w:rPr>
      </w:pPr>
      <w:r w:rsidRPr="008101F5">
        <w:rPr>
          <w:rFonts w:ascii="Times New Roman" w:hAnsi="Times New Roman"/>
          <w:sz w:val="24"/>
          <w:szCs w:val="24"/>
        </w:rPr>
        <w:t>Dev</w:t>
      </w:r>
      <w:r w:rsidRPr="008101F5">
        <w:rPr>
          <w:rFonts w:ascii="Times New Roman" w:hAnsi="Times New Roman"/>
          <w:spacing w:val="-3"/>
          <w:sz w:val="24"/>
          <w:szCs w:val="24"/>
        </w:rPr>
        <w:t>a</w:t>
      </w:r>
      <w:r w:rsidRPr="008101F5">
        <w:rPr>
          <w:rFonts w:ascii="Times New Roman" w:hAnsi="Times New Roman"/>
          <w:spacing w:val="1"/>
          <w:sz w:val="24"/>
          <w:szCs w:val="24"/>
        </w:rPr>
        <w:t>m</w:t>
      </w:r>
      <w:r w:rsidRPr="008101F5">
        <w:rPr>
          <w:rFonts w:ascii="Times New Roman" w:hAnsi="Times New Roman"/>
          <w:spacing w:val="-1"/>
          <w:sz w:val="24"/>
          <w:szCs w:val="24"/>
        </w:rPr>
        <w:t>s</w:t>
      </w:r>
      <w:r w:rsidRPr="008101F5">
        <w:rPr>
          <w:rFonts w:ascii="Times New Roman" w:hAnsi="Times New Roman"/>
          <w:spacing w:val="1"/>
          <w:sz w:val="24"/>
          <w:szCs w:val="24"/>
        </w:rPr>
        <w:t>ı</w:t>
      </w:r>
      <w:r w:rsidRPr="008101F5">
        <w:rPr>
          <w:rFonts w:ascii="Times New Roman" w:hAnsi="Times New Roman"/>
          <w:sz w:val="24"/>
          <w:szCs w:val="24"/>
        </w:rPr>
        <w:t>z</w:t>
      </w:r>
      <w:r w:rsidRPr="008101F5">
        <w:rPr>
          <w:rFonts w:ascii="Times New Roman" w:hAnsi="Times New Roman"/>
          <w:spacing w:val="-2"/>
          <w:sz w:val="24"/>
          <w:szCs w:val="24"/>
        </w:rPr>
        <w:t>l</w:t>
      </w:r>
      <w:r w:rsidRPr="008101F5">
        <w:rPr>
          <w:rFonts w:ascii="Times New Roman" w:hAnsi="Times New Roman"/>
          <w:spacing w:val="1"/>
          <w:sz w:val="24"/>
          <w:szCs w:val="24"/>
        </w:rPr>
        <w:t>ı</w:t>
      </w:r>
      <w:r w:rsidRPr="008101F5">
        <w:rPr>
          <w:rFonts w:ascii="Times New Roman" w:hAnsi="Times New Roman"/>
          <w:sz w:val="24"/>
          <w:szCs w:val="24"/>
        </w:rPr>
        <w:t>k</w:t>
      </w:r>
      <w:r w:rsidRPr="008101F5">
        <w:rPr>
          <w:rFonts w:ascii="Times New Roman" w:hAnsi="Times New Roman"/>
          <w:spacing w:val="-1"/>
          <w:sz w:val="24"/>
          <w:szCs w:val="24"/>
        </w:rPr>
        <w:t xml:space="preserve"> </w:t>
      </w:r>
      <w:r w:rsidRPr="008101F5">
        <w:rPr>
          <w:rFonts w:ascii="Times New Roman" w:hAnsi="Times New Roman"/>
          <w:sz w:val="24"/>
          <w:szCs w:val="24"/>
        </w:rPr>
        <w:t>(i</w:t>
      </w:r>
      <w:r w:rsidRPr="008101F5">
        <w:rPr>
          <w:rFonts w:ascii="Times New Roman" w:hAnsi="Times New Roman"/>
          <w:spacing w:val="-2"/>
          <w:sz w:val="24"/>
          <w:szCs w:val="24"/>
        </w:rPr>
        <w:t>z</w:t>
      </w:r>
      <w:r w:rsidRPr="008101F5">
        <w:rPr>
          <w:rFonts w:ascii="Times New Roman" w:hAnsi="Times New Roman"/>
          <w:spacing w:val="1"/>
          <w:sz w:val="24"/>
          <w:szCs w:val="24"/>
        </w:rPr>
        <w:t>i</w:t>
      </w:r>
      <w:r w:rsidRPr="008101F5">
        <w:rPr>
          <w:rFonts w:ascii="Times New Roman" w:hAnsi="Times New Roman"/>
          <w:spacing w:val="-1"/>
          <w:sz w:val="24"/>
          <w:szCs w:val="24"/>
        </w:rPr>
        <w:t>n</w:t>
      </w:r>
      <w:r w:rsidRPr="008101F5">
        <w:rPr>
          <w:rFonts w:ascii="Times New Roman" w:hAnsi="Times New Roman"/>
          <w:sz w:val="24"/>
          <w:szCs w:val="24"/>
        </w:rPr>
        <w:t>, rap</w:t>
      </w:r>
      <w:r w:rsidRPr="008101F5">
        <w:rPr>
          <w:rFonts w:ascii="Times New Roman" w:hAnsi="Times New Roman"/>
          <w:spacing w:val="-3"/>
          <w:sz w:val="24"/>
          <w:szCs w:val="24"/>
        </w:rPr>
        <w:t>o</w:t>
      </w:r>
      <w:r w:rsidRPr="008101F5">
        <w:rPr>
          <w:rFonts w:ascii="Times New Roman" w:hAnsi="Times New Roman"/>
          <w:sz w:val="24"/>
          <w:szCs w:val="24"/>
        </w:rPr>
        <w:t>r</w:t>
      </w:r>
      <w:r w:rsidRPr="008101F5">
        <w:rPr>
          <w:rFonts w:ascii="Times New Roman" w:hAnsi="Times New Roman"/>
          <w:spacing w:val="-1"/>
          <w:sz w:val="24"/>
          <w:szCs w:val="24"/>
        </w:rPr>
        <w:t xml:space="preserve"> vb</w:t>
      </w:r>
      <w:r w:rsidRPr="008101F5">
        <w:rPr>
          <w:rFonts w:ascii="Times New Roman" w:hAnsi="Times New Roman"/>
          <w:sz w:val="24"/>
          <w:szCs w:val="24"/>
        </w:rPr>
        <w:t xml:space="preserve">.) </w:t>
      </w:r>
      <w:r w:rsidRPr="008101F5">
        <w:rPr>
          <w:rFonts w:ascii="Times New Roman" w:hAnsi="Times New Roman"/>
          <w:spacing w:val="-1"/>
          <w:sz w:val="24"/>
          <w:szCs w:val="24"/>
        </w:rPr>
        <w:t>d</w:t>
      </w:r>
      <w:r w:rsidRPr="008101F5">
        <w:rPr>
          <w:rFonts w:ascii="Times New Roman" w:hAnsi="Times New Roman"/>
          <w:sz w:val="24"/>
          <w:szCs w:val="24"/>
        </w:rPr>
        <w:t>ur</w:t>
      </w:r>
      <w:r w:rsidRPr="008101F5">
        <w:rPr>
          <w:rFonts w:ascii="Times New Roman" w:hAnsi="Times New Roman"/>
          <w:spacing w:val="1"/>
          <w:sz w:val="24"/>
          <w:szCs w:val="24"/>
        </w:rPr>
        <w:t>u</w:t>
      </w:r>
      <w:r w:rsidRPr="008101F5">
        <w:rPr>
          <w:rFonts w:ascii="Times New Roman" w:hAnsi="Times New Roman"/>
          <w:spacing w:val="-1"/>
          <w:sz w:val="24"/>
          <w:szCs w:val="24"/>
        </w:rPr>
        <w:t>m</w:t>
      </w:r>
      <w:r w:rsidRPr="008101F5">
        <w:rPr>
          <w:rFonts w:ascii="Times New Roman" w:hAnsi="Times New Roman"/>
          <w:sz w:val="24"/>
          <w:szCs w:val="24"/>
        </w:rPr>
        <w:t>u</w:t>
      </w:r>
    </w:p>
    <w:p w:rsidR="00E72939" w:rsidRPr="008101F5" w:rsidRDefault="00E72939" w:rsidP="00406780">
      <w:pPr>
        <w:numPr>
          <w:ilvl w:val="0"/>
          <w:numId w:val="24"/>
        </w:numPr>
        <w:spacing w:after="0" w:line="360" w:lineRule="auto"/>
        <w:ind w:left="1418" w:hanging="284"/>
        <w:contextualSpacing/>
        <w:rPr>
          <w:rFonts w:ascii="Times New Roman" w:hAnsi="Times New Roman"/>
          <w:iCs/>
          <w:noProof/>
          <w:sz w:val="24"/>
          <w:szCs w:val="24"/>
          <w:lang w:eastAsia="en-US" w:bidi="en-US"/>
        </w:rPr>
      </w:pPr>
      <w:r w:rsidRPr="008101F5">
        <w:rPr>
          <w:rFonts w:ascii="Times New Roman" w:hAnsi="Times New Roman"/>
          <w:iCs/>
          <w:noProof/>
          <w:sz w:val="24"/>
          <w:szCs w:val="24"/>
          <w:lang w:eastAsia="en-US" w:bidi="en-US"/>
        </w:rPr>
        <w:t xml:space="preserve">Öğretmenlerin yıllık ortalama devamsızlık süresi  </w:t>
      </w:r>
    </w:p>
    <w:p w:rsidR="00E72939" w:rsidRPr="008101F5" w:rsidRDefault="00E72939" w:rsidP="00406780">
      <w:pPr>
        <w:numPr>
          <w:ilvl w:val="0"/>
          <w:numId w:val="21"/>
        </w:numPr>
        <w:tabs>
          <w:tab w:val="left" w:pos="993"/>
        </w:tabs>
        <w:spacing w:after="0" w:line="360" w:lineRule="auto"/>
        <w:ind w:left="0" w:firstLine="709"/>
        <w:rPr>
          <w:rFonts w:ascii="Times New Roman" w:hAnsi="Times New Roman"/>
          <w:iCs/>
          <w:noProof/>
          <w:sz w:val="24"/>
          <w:szCs w:val="24"/>
          <w:lang w:eastAsia="en-US" w:bidi="en-US"/>
        </w:rPr>
      </w:pPr>
      <w:r w:rsidRPr="008101F5">
        <w:rPr>
          <w:rFonts w:ascii="Times New Roman" w:hAnsi="Times New Roman"/>
          <w:iCs/>
          <w:noProof/>
          <w:sz w:val="24"/>
          <w:szCs w:val="24"/>
          <w:lang w:eastAsia="en-US" w:bidi="en-US"/>
        </w:rPr>
        <w:t xml:space="preserve">Öğretmen başına düşen öğrenci durumu </w:t>
      </w:r>
    </w:p>
    <w:p w:rsidR="00E72939" w:rsidRPr="008101F5" w:rsidRDefault="00E72939" w:rsidP="00406780">
      <w:pPr>
        <w:numPr>
          <w:ilvl w:val="0"/>
          <w:numId w:val="24"/>
        </w:numPr>
        <w:spacing w:after="0" w:line="360" w:lineRule="auto"/>
        <w:ind w:left="1418" w:hanging="284"/>
        <w:contextualSpacing/>
        <w:rPr>
          <w:rFonts w:ascii="Times New Roman" w:hAnsi="Times New Roman"/>
          <w:iCs/>
          <w:noProof/>
          <w:sz w:val="24"/>
          <w:szCs w:val="24"/>
          <w:lang w:eastAsia="en-US" w:bidi="en-US"/>
        </w:rPr>
      </w:pPr>
      <w:r w:rsidRPr="008101F5">
        <w:rPr>
          <w:rFonts w:ascii="Times New Roman" w:hAnsi="Times New Roman"/>
          <w:iCs/>
          <w:noProof/>
          <w:sz w:val="24"/>
          <w:szCs w:val="24"/>
          <w:lang w:eastAsia="en-US" w:bidi="en-US"/>
        </w:rPr>
        <w:t>Öğretmen başına düşen öğrenci sayısı</w:t>
      </w:r>
    </w:p>
    <w:p w:rsidR="00E72939" w:rsidRPr="008101F5" w:rsidRDefault="00E72939" w:rsidP="00406780">
      <w:pPr>
        <w:numPr>
          <w:ilvl w:val="0"/>
          <w:numId w:val="24"/>
        </w:numPr>
        <w:spacing w:after="0" w:line="360" w:lineRule="auto"/>
        <w:ind w:left="1418" w:hanging="284"/>
        <w:contextualSpacing/>
        <w:rPr>
          <w:rFonts w:ascii="Times New Roman" w:hAnsi="Times New Roman"/>
          <w:iCs/>
          <w:noProof/>
          <w:sz w:val="24"/>
          <w:szCs w:val="24"/>
          <w:lang w:eastAsia="en-US" w:bidi="en-US"/>
        </w:rPr>
      </w:pPr>
      <w:r w:rsidRPr="008101F5">
        <w:rPr>
          <w:rFonts w:ascii="Times New Roman" w:hAnsi="Times New Roman"/>
          <w:iCs/>
          <w:noProof/>
          <w:sz w:val="24"/>
          <w:szCs w:val="24"/>
          <w:lang w:eastAsia="en-US" w:bidi="en-US"/>
        </w:rPr>
        <w:t>Rehber öğretmen başına düşen öğrenci sayısı</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49" w:name="_Toc466626613"/>
      <w:bookmarkStart w:id="50" w:name="_Toc396294595"/>
      <w:r w:rsidRPr="008101F5">
        <w:rPr>
          <w:rFonts w:ascii="Times New Roman" w:hAnsi="Times New Roman"/>
          <w:b/>
          <w:bCs/>
          <w:iCs/>
          <w:noProof/>
          <w:spacing w:val="-1"/>
          <w:sz w:val="24"/>
          <w:szCs w:val="24"/>
          <w:lang w:val="x-none" w:eastAsia="en-US" w:bidi="en-US"/>
        </w:rPr>
        <w:t>4.5. Denetim, İzleme ve Değerlendirme</w:t>
      </w:r>
      <w:bookmarkEnd w:id="49"/>
      <w:r w:rsidRPr="008101F5">
        <w:rPr>
          <w:rFonts w:ascii="Times New Roman" w:hAnsi="Times New Roman"/>
          <w:b/>
          <w:bCs/>
          <w:iCs/>
          <w:noProof/>
          <w:spacing w:val="-1"/>
          <w:sz w:val="24"/>
          <w:szCs w:val="24"/>
          <w:lang w:val="x-none" w:eastAsia="en-US" w:bidi="en-US"/>
        </w:rPr>
        <w:t xml:space="preserve"> </w:t>
      </w:r>
      <w:bookmarkEnd w:id="50"/>
    </w:p>
    <w:p w:rsidR="00E72939" w:rsidRPr="008101F5" w:rsidRDefault="00E72939" w:rsidP="00406780">
      <w:pPr>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Eğitim ve çerçeve planlarını hazırlaması, uygulaması, değerlendirme süreçlerinin izlenip gerekli tedbirlerin alması, </w:t>
      </w:r>
      <w:r w:rsidRPr="008101F5">
        <w:rPr>
          <w:rFonts w:ascii="Times New Roman" w:hAnsi="Times New Roman"/>
          <w:i/>
          <w:sz w:val="18"/>
          <w:szCs w:val="18"/>
        </w:rPr>
        <w:t>(Milli Eğitim Bakanlığı Bilim ve Sanat Merkezleri Yönergesi Md. 38/1-b)</w:t>
      </w:r>
    </w:p>
    <w:p w:rsidR="00E72939" w:rsidRPr="008101F5" w:rsidRDefault="00E72939" w:rsidP="00406780">
      <w:pPr>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BİLSEM aylık faaliyet raporlarının Genel Müdürlüğe sunulması, </w:t>
      </w:r>
      <w:r w:rsidRPr="008101F5">
        <w:rPr>
          <w:rFonts w:ascii="Times New Roman" w:hAnsi="Times New Roman"/>
          <w:i/>
          <w:sz w:val="18"/>
          <w:szCs w:val="18"/>
        </w:rPr>
        <w:t>(Milli Eğitim Bakanlığı Bilim ve Sanat Merkezleri Yönergesi Md. 38/1-ç)</w:t>
      </w:r>
    </w:p>
    <w:p w:rsidR="00E72939" w:rsidRPr="008101F5" w:rsidRDefault="00E72939" w:rsidP="00406780">
      <w:pPr>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Bireysel inceleme süreci ile ilgili genel zihinsel yetenek alanına ait evrakların Rehberlik ve Araştırma Merkezlerinde, görsel sanatlar ve müzik yetenek alanına ait evrakların BİLSEM arşivlerinde muhafaza edilmesi, </w:t>
      </w:r>
      <w:r w:rsidRPr="008101F5">
        <w:rPr>
          <w:rFonts w:ascii="Times New Roman" w:hAnsi="Times New Roman"/>
          <w:i/>
          <w:sz w:val="18"/>
          <w:szCs w:val="18"/>
        </w:rPr>
        <w:t>(Milli Eğitim Bakanlığı Bilim ve Sanat Merkezleri Yönergesi Md.11/2)</w:t>
      </w:r>
    </w:p>
    <w:p w:rsidR="00E72939" w:rsidRPr="008101F5" w:rsidRDefault="00E72939" w:rsidP="00406780">
      <w:pPr>
        <w:widowControl w:val="0"/>
        <w:numPr>
          <w:ilvl w:val="0"/>
          <w:numId w:val="25"/>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Resmi yazışma kurallarına uyulması durumu, </w:t>
      </w:r>
      <w:r w:rsidRPr="008101F5">
        <w:rPr>
          <w:rFonts w:ascii="Times New Roman" w:hAnsi="Times New Roman"/>
          <w:sz w:val="18"/>
          <w:szCs w:val="18"/>
        </w:rPr>
        <w:t>(02/02/2015 tarihli ve 29255 sayılı Resmi Gazetede yayımlanan Resmi Yazışmalarda Uygulanacak Usul ve Esaslar Hakkında Yönetmelik)</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51" w:name="_Toc466626614"/>
      <w:bookmarkStart w:id="52" w:name="_Toc396294596"/>
      <w:r w:rsidRPr="008101F5">
        <w:rPr>
          <w:rFonts w:ascii="Times New Roman" w:hAnsi="Times New Roman"/>
          <w:b/>
          <w:bCs/>
          <w:iCs/>
          <w:noProof/>
          <w:spacing w:val="-1"/>
          <w:sz w:val="24"/>
          <w:szCs w:val="24"/>
          <w:lang w:val="x-none" w:eastAsia="en-US" w:bidi="en-US"/>
        </w:rPr>
        <w:t>4.6. İletişim ve Yönetişim</w:t>
      </w:r>
      <w:bookmarkEnd w:id="51"/>
      <w:r w:rsidRPr="008101F5">
        <w:rPr>
          <w:rFonts w:ascii="Times New Roman" w:hAnsi="Times New Roman"/>
          <w:b/>
          <w:bCs/>
          <w:iCs/>
          <w:noProof/>
          <w:spacing w:val="-1"/>
          <w:sz w:val="24"/>
          <w:szCs w:val="24"/>
          <w:lang w:val="x-none" w:eastAsia="en-US" w:bidi="en-US"/>
        </w:rPr>
        <w:t xml:space="preserve"> </w:t>
      </w:r>
      <w:bookmarkEnd w:id="52"/>
    </w:p>
    <w:p w:rsidR="00E72939" w:rsidRPr="008101F5" w:rsidRDefault="00E72939" w:rsidP="00406780">
      <w:pPr>
        <w:widowControl w:val="0"/>
        <w:numPr>
          <w:ilvl w:val="0"/>
          <w:numId w:val="26"/>
        </w:numPr>
        <w:tabs>
          <w:tab w:val="left" w:pos="993"/>
        </w:tabs>
        <w:autoSpaceDE w:val="0"/>
        <w:autoSpaceDN w:val="0"/>
        <w:adjustRightInd w:val="0"/>
        <w:spacing w:line="360" w:lineRule="auto"/>
        <w:ind w:firstLine="709"/>
        <w:jc w:val="both"/>
        <w:rPr>
          <w:rFonts w:ascii="Times New Roman" w:hAnsi="Times New Roman"/>
          <w:sz w:val="24"/>
          <w:szCs w:val="24"/>
        </w:rPr>
      </w:pPr>
      <w:bookmarkStart w:id="53" w:name="_Toc396294597"/>
      <w:r w:rsidRPr="008101F5">
        <w:rPr>
          <w:rFonts w:ascii="Times New Roman" w:hAnsi="Times New Roman"/>
          <w:sz w:val="24"/>
          <w:szCs w:val="24"/>
        </w:rPr>
        <w:t>Merkez personeli ile kurul ve komisyonların çalışmalarının eşgüdüm içerisinde yürütülmesi,</w:t>
      </w:r>
    </w:p>
    <w:p w:rsidR="00E72939" w:rsidRPr="008101F5" w:rsidRDefault="00E72939" w:rsidP="00406780">
      <w:pPr>
        <w:widowControl w:val="0"/>
        <w:numPr>
          <w:ilvl w:val="0"/>
          <w:numId w:val="26"/>
        </w:numPr>
        <w:tabs>
          <w:tab w:val="left" w:pos="993"/>
        </w:tabs>
        <w:autoSpaceDE w:val="0"/>
        <w:autoSpaceDN w:val="0"/>
        <w:adjustRightInd w:val="0"/>
        <w:spacing w:line="360" w:lineRule="auto"/>
        <w:ind w:firstLine="709"/>
        <w:jc w:val="both"/>
        <w:rPr>
          <w:rFonts w:ascii="Times New Roman" w:hAnsi="Times New Roman"/>
          <w:sz w:val="24"/>
          <w:szCs w:val="24"/>
        </w:rPr>
      </w:pPr>
      <w:r w:rsidRPr="008101F5">
        <w:rPr>
          <w:rFonts w:ascii="Times New Roman" w:hAnsi="Times New Roman"/>
          <w:sz w:val="24"/>
          <w:szCs w:val="24"/>
        </w:rPr>
        <w:lastRenderedPageBreak/>
        <w:t>Eğitim paydaşlarıyla işbirliği, (kurum içi ve kurum dışı paydaşlar)</w:t>
      </w:r>
    </w:p>
    <w:p w:rsidR="00E72939" w:rsidRPr="008101F5" w:rsidRDefault="00E72939" w:rsidP="00406780">
      <w:pPr>
        <w:widowControl w:val="0"/>
        <w:numPr>
          <w:ilvl w:val="0"/>
          <w:numId w:val="26"/>
        </w:numPr>
        <w:tabs>
          <w:tab w:val="left" w:pos="993"/>
        </w:tabs>
        <w:autoSpaceDE w:val="0"/>
        <w:autoSpaceDN w:val="0"/>
        <w:adjustRightInd w:val="0"/>
        <w:spacing w:line="360" w:lineRule="auto"/>
        <w:ind w:firstLine="709"/>
        <w:jc w:val="both"/>
        <w:rPr>
          <w:rFonts w:ascii="Times New Roman" w:hAnsi="Times New Roman"/>
          <w:sz w:val="24"/>
          <w:szCs w:val="24"/>
        </w:rPr>
      </w:pPr>
      <w:r w:rsidRPr="008101F5">
        <w:rPr>
          <w:rFonts w:ascii="Times New Roman" w:hAnsi="Times New Roman"/>
          <w:sz w:val="24"/>
          <w:szCs w:val="24"/>
        </w:rPr>
        <w:t xml:space="preserve">Kurum internet sitesinin uygun ve güncel olma durumu, </w:t>
      </w:r>
      <w:r w:rsidRPr="008101F5">
        <w:rPr>
          <w:rFonts w:ascii="Times New Roman" w:hAnsi="Times New Roman"/>
          <w:i/>
          <w:sz w:val="18"/>
          <w:szCs w:val="18"/>
        </w:rPr>
        <w:t>(Millî Eğitim Bakanlığı İnternet WEB Sitesi Genel Kuralları,  MEB İnsan Kaynakları Genel Müdürlüğü çıkışlı 28/02/2007 tarih ve 12082 sayılı “Eğitim Kurumlarını Tanıtıcı Bilgiler” konulu yazısı)</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54" w:name="_Toc466626615"/>
      <w:r w:rsidRPr="008101F5">
        <w:rPr>
          <w:rFonts w:ascii="Times New Roman" w:hAnsi="Times New Roman"/>
          <w:b/>
          <w:bCs/>
          <w:iCs/>
          <w:noProof/>
          <w:spacing w:val="-1"/>
          <w:sz w:val="24"/>
          <w:szCs w:val="24"/>
          <w:lang w:val="x-none" w:eastAsia="en-US" w:bidi="en-US"/>
        </w:rPr>
        <w:t>4.7. Bilişim Sistemleri</w:t>
      </w:r>
      <w:bookmarkEnd w:id="54"/>
      <w:r w:rsidRPr="008101F5">
        <w:rPr>
          <w:rFonts w:ascii="Times New Roman" w:hAnsi="Times New Roman"/>
          <w:b/>
          <w:bCs/>
          <w:iCs/>
          <w:noProof/>
          <w:spacing w:val="-1"/>
          <w:sz w:val="24"/>
          <w:szCs w:val="24"/>
          <w:lang w:val="x-none" w:eastAsia="en-US" w:bidi="en-US"/>
        </w:rPr>
        <w:t xml:space="preserve"> </w:t>
      </w:r>
      <w:bookmarkEnd w:id="53"/>
    </w:p>
    <w:p w:rsidR="00E72939" w:rsidRPr="008101F5" w:rsidRDefault="00E72939" w:rsidP="00406780">
      <w:pPr>
        <w:widowControl w:val="0"/>
        <w:numPr>
          <w:ilvl w:val="0"/>
          <w:numId w:val="27"/>
        </w:numPr>
        <w:tabs>
          <w:tab w:val="left" w:pos="993"/>
        </w:tabs>
        <w:autoSpaceDE w:val="0"/>
        <w:autoSpaceDN w:val="0"/>
        <w:adjustRightInd w:val="0"/>
        <w:spacing w:line="360" w:lineRule="auto"/>
        <w:ind w:firstLine="709"/>
        <w:jc w:val="both"/>
        <w:rPr>
          <w:rFonts w:ascii="Times New Roman" w:hAnsi="Times New Roman"/>
          <w:sz w:val="24"/>
          <w:szCs w:val="24"/>
        </w:rPr>
      </w:pPr>
      <w:r w:rsidRPr="008101F5">
        <w:rPr>
          <w:rFonts w:ascii="Times New Roman" w:hAnsi="Times New Roman"/>
          <w:sz w:val="24"/>
          <w:szCs w:val="24"/>
        </w:rPr>
        <w:t>Kullanıcı gruplarının oluşturulması ve yetkilendirilmesi,</w:t>
      </w:r>
    </w:p>
    <w:p w:rsidR="00E72939" w:rsidRPr="008101F5" w:rsidRDefault="00E72939" w:rsidP="00406780">
      <w:pPr>
        <w:widowControl w:val="0"/>
        <w:numPr>
          <w:ilvl w:val="0"/>
          <w:numId w:val="27"/>
        </w:numPr>
        <w:tabs>
          <w:tab w:val="left" w:pos="993"/>
        </w:tabs>
        <w:autoSpaceDE w:val="0"/>
        <w:autoSpaceDN w:val="0"/>
        <w:adjustRightInd w:val="0"/>
        <w:spacing w:line="360" w:lineRule="auto"/>
        <w:ind w:firstLine="709"/>
        <w:jc w:val="both"/>
        <w:rPr>
          <w:rFonts w:ascii="Times New Roman" w:hAnsi="Times New Roman"/>
          <w:sz w:val="24"/>
          <w:szCs w:val="24"/>
        </w:rPr>
      </w:pPr>
      <w:r w:rsidRPr="008101F5">
        <w:rPr>
          <w:rFonts w:ascii="Times New Roman" w:hAnsi="Times New Roman"/>
          <w:sz w:val="24"/>
          <w:szCs w:val="24"/>
        </w:rPr>
        <w:t xml:space="preserve">MEBBİS, e-okul ve e-BİLSEM sistemi altında bulunan ilgili modüllere bilgi girişinin zamanında ve doğru bir şekilde yapılması,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55" w:name="_Toc396294598"/>
      <w:bookmarkStart w:id="56" w:name="_Toc466626616"/>
      <w:r w:rsidRPr="008101F5">
        <w:rPr>
          <w:rFonts w:ascii="Times New Roman" w:hAnsi="Times New Roman"/>
          <w:b/>
          <w:bCs/>
          <w:iCs/>
          <w:noProof/>
          <w:spacing w:val="-1"/>
          <w:sz w:val="24"/>
          <w:szCs w:val="24"/>
          <w:lang w:val="x-none" w:eastAsia="en-US" w:bidi="en-US"/>
        </w:rPr>
        <w:t>4.8. Yönetim Faaliyetlerinin Sonuçları</w:t>
      </w:r>
      <w:bookmarkEnd w:id="55"/>
      <w:bookmarkEnd w:id="56"/>
    </w:p>
    <w:p w:rsidR="00E72939" w:rsidRPr="008101F5" w:rsidRDefault="00E72939" w:rsidP="00406780">
      <w:pPr>
        <w:widowControl w:val="0"/>
        <w:numPr>
          <w:ilvl w:val="0"/>
          <w:numId w:val="28"/>
        </w:numPr>
        <w:tabs>
          <w:tab w:val="left" w:pos="993"/>
        </w:tabs>
        <w:autoSpaceDE w:val="0"/>
        <w:autoSpaceDN w:val="0"/>
        <w:adjustRightInd w:val="0"/>
        <w:spacing w:after="0" w:line="360" w:lineRule="auto"/>
        <w:ind w:firstLine="709"/>
        <w:jc w:val="both"/>
        <w:rPr>
          <w:rFonts w:ascii="Times New Roman" w:hAnsi="Times New Roman"/>
          <w:iCs/>
          <w:sz w:val="24"/>
          <w:szCs w:val="24"/>
        </w:rPr>
      </w:pPr>
      <w:r w:rsidRPr="008101F5">
        <w:rPr>
          <w:rFonts w:ascii="Times New Roman" w:hAnsi="Times New Roman"/>
          <w:iCs/>
          <w:sz w:val="24"/>
          <w:szCs w:val="24"/>
        </w:rPr>
        <w:t>Yönetici başına düşen personel/öğrenci durumu</w:t>
      </w:r>
    </w:p>
    <w:p w:rsidR="00E72939" w:rsidRPr="008101F5" w:rsidRDefault="00E72939" w:rsidP="00406780">
      <w:pPr>
        <w:widowControl w:val="0"/>
        <w:numPr>
          <w:ilvl w:val="0"/>
          <w:numId w:val="29"/>
        </w:numPr>
        <w:tabs>
          <w:tab w:val="left" w:pos="426"/>
        </w:tabs>
        <w:autoSpaceDE w:val="0"/>
        <w:autoSpaceDN w:val="0"/>
        <w:adjustRightInd w:val="0"/>
        <w:spacing w:after="0" w:line="360" w:lineRule="auto"/>
        <w:ind w:left="1418" w:hanging="284"/>
        <w:jc w:val="both"/>
        <w:rPr>
          <w:rFonts w:ascii="Times New Roman" w:hAnsi="Times New Roman"/>
          <w:sz w:val="24"/>
          <w:szCs w:val="24"/>
        </w:rPr>
      </w:pPr>
      <w:r w:rsidRPr="008101F5">
        <w:rPr>
          <w:rFonts w:ascii="Times New Roman" w:hAnsi="Times New Roman"/>
          <w:sz w:val="24"/>
          <w:szCs w:val="24"/>
        </w:rPr>
        <w:t>Yönetici sayısının öğrenci sayısına oranı</w:t>
      </w:r>
    </w:p>
    <w:p w:rsidR="00E72939" w:rsidRPr="008101F5" w:rsidRDefault="00E72939" w:rsidP="00406780">
      <w:pPr>
        <w:widowControl w:val="0"/>
        <w:numPr>
          <w:ilvl w:val="0"/>
          <w:numId w:val="29"/>
        </w:numPr>
        <w:tabs>
          <w:tab w:val="left" w:pos="426"/>
        </w:tabs>
        <w:autoSpaceDE w:val="0"/>
        <w:autoSpaceDN w:val="0"/>
        <w:adjustRightInd w:val="0"/>
        <w:spacing w:after="0" w:line="360" w:lineRule="auto"/>
        <w:ind w:left="1418" w:hanging="284"/>
        <w:jc w:val="both"/>
        <w:rPr>
          <w:rFonts w:ascii="Times New Roman" w:hAnsi="Times New Roman"/>
          <w:sz w:val="24"/>
          <w:szCs w:val="24"/>
        </w:rPr>
      </w:pPr>
      <w:r w:rsidRPr="008101F5">
        <w:rPr>
          <w:rFonts w:ascii="Times New Roman" w:hAnsi="Times New Roman"/>
          <w:sz w:val="24"/>
          <w:szCs w:val="24"/>
        </w:rPr>
        <w:t>Yönetici sayısının personel sayısına oranı</w:t>
      </w:r>
    </w:p>
    <w:p w:rsidR="00E72939" w:rsidRPr="008101F5" w:rsidRDefault="00E72939" w:rsidP="00406780">
      <w:pPr>
        <w:widowControl w:val="0"/>
        <w:numPr>
          <w:ilvl w:val="0"/>
          <w:numId w:val="28"/>
        </w:numPr>
        <w:tabs>
          <w:tab w:val="left" w:pos="993"/>
        </w:tabs>
        <w:autoSpaceDE w:val="0"/>
        <w:autoSpaceDN w:val="0"/>
        <w:adjustRightInd w:val="0"/>
        <w:spacing w:before="240" w:after="0" w:line="360" w:lineRule="auto"/>
        <w:ind w:firstLine="709"/>
        <w:jc w:val="both"/>
        <w:rPr>
          <w:rFonts w:ascii="Times New Roman" w:hAnsi="Times New Roman"/>
          <w:sz w:val="24"/>
          <w:szCs w:val="24"/>
        </w:rPr>
      </w:pPr>
      <w:r w:rsidRPr="008101F5">
        <w:rPr>
          <w:rFonts w:ascii="Times New Roman" w:hAnsi="Times New Roman"/>
          <w:sz w:val="24"/>
          <w:szCs w:val="24"/>
        </w:rPr>
        <w:t>Yönetici/öğretmen/diğer personelin disiplin ve ödül durumu</w:t>
      </w:r>
    </w:p>
    <w:p w:rsidR="00E72939" w:rsidRPr="008101F5" w:rsidRDefault="00E72939" w:rsidP="00406780">
      <w:pPr>
        <w:widowControl w:val="0"/>
        <w:numPr>
          <w:ilvl w:val="0"/>
          <w:numId w:val="30"/>
        </w:numPr>
        <w:tabs>
          <w:tab w:val="left" w:pos="426"/>
        </w:tabs>
        <w:autoSpaceDE w:val="0"/>
        <w:autoSpaceDN w:val="0"/>
        <w:adjustRightInd w:val="0"/>
        <w:spacing w:after="0" w:line="360" w:lineRule="auto"/>
        <w:ind w:left="1418" w:hanging="284"/>
        <w:jc w:val="both"/>
        <w:rPr>
          <w:rFonts w:ascii="Times New Roman" w:hAnsi="Times New Roman"/>
          <w:sz w:val="24"/>
          <w:szCs w:val="24"/>
        </w:rPr>
      </w:pPr>
      <w:r w:rsidRPr="008101F5">
        <w:rPr>
          <w:rFonts w:ascii="Times New Roman" w:hAnsi="Times New Roman"/>
          <w:sz w:val="24"/>
          <w:szCs w:val="24"/>
        </w:rPr>
        <w:t xml:space="preserve">Ödül alan personel sayısı </w:t>
      </w:r>
    </w:p>
    <w:p w:rsidR="00E72939" w:rsidRPr="008101F5" w:rsidRDefault="00E72939" w:rsidP="00406780">
      <w:pPr>
        <w:widowControl w:val="0"/>
        <w:numPr>
          <w:ilvl w:val="0"/>
          <w:numId w:val="30"/>
        </w:numPr>
        <w:tabs>
          <w:tab w:val="left" w:pos="426"/>
        </w:tabs>
        <w:autoSpaceDE w:val="0"/>
        <w:autoSpaceDN w:val="0"/>
        <w:adjustRightInd w:val="0"/>
        <w:spacing w:after="0" w:line="360" w:lineRule="auto"/>
        <w:ind w:left="1418" w:hanging="284"/>
        <w:jc w:val="both"/>
        <w:rPr>
          <w:rFonts w:ascii="Times New Roman" w:hAnsi="Times New Roman"/>
          <w:sz w:val="24"/>
          <w:szCs w:val="24"/>
        </w:rPr>
      </w:pPr>
      <w:r w:rsidRPr="008101F5">
        <w:rPr>
          <w:rFonts w:ascii="Times New Roman" w:hAnsi="Times New Roman"/>
          <w:sz w:val="24"/>
          <w:szCs w:val="24"/>
        </w:rPr>
        <w:t xml:space="preserve">Ceza alan personel sayısı </w:t>
      </w:r>
    </w:p>
    <w:p w:rsidR="00E72939" w:rsidRPr="008101F5" w:rsidRDefault="00E72939" w:rsidP="00406780">
      <w:pPr>
        <w:widowControl w:val="0"/>
        <w:numPr>
          <w:ilvl w:val="0"/>
          <w:numId w:val="28"/>
        </w:numPr>
        <w:tabs>
          <w:tab w:val="left" w:pos="993"/>
        </w:tabs>
        <w:autoSpaceDE w:val="0"/>
        <w:autoSpaceDN w:val="0"/>
        <w:adjustRightInd w:val="0"/>
        <w:spacing w:before="240" w:line="360" w:lineRule="auto"/>
        <w:ind w:firstLine="709"/>
        <w:jc w:val="both"/>
        <w:rPr>
          <w:rFonts w:ascii="Times New Roman" w:hAnsi="Times New Roman"/>
          <w:sz w:val="24"/>
          <w:szCs w:val="24"/>
        </w:rPr>
      </w:pPr>
      <w:r w:rsidRPr="008101F5">
        <w:rPr>
          <w:rFonts w:ascii="Times New Roman" w:hAnsi="Times New Roman"/>
          <w:sz w:val="24"/>
          <w:szCs w:val="24"/>
        </w:rPr>
        <w:t>Stratejik planda yer alan amaç, hedef ve performans göstergelerinin gerçekleşme durumu,</w:t>
      </w:r>
    </w:p>
    <w:p w:rsidR="00E72939" w:rsidRPr="008101F5" w:rsidRDefault="00E72939" w:rsidP="00406780">
      <w:pPr>
        <w:widowControl w:val="0"/>
        <w:numPr>
          <w:ilvl w:val="0"/>
          <w:numId w:val="28"/>
        </w:numPr>
        <w:tabs>
          <w:tab w:val="left" w:pos="993"/>
        </w:tabs>
        <w:autoSpaceDE w:val="0"/>
        <w:autoSpaceDN w:val="0"/>
        <w:adjustRightInd w:val="0"/>
        <w:spacing w:after="0" w:line="360" w:lineRule="auto"/>
        <w:ind w:firstLine="709"/>
        <w:jc w:val="both"/>
        <w:rPr>
          <w:rFonts w:ascii="Times New Roman" w:hAnsi="Times New Roman"/>
          <w:sz w:val="24"/>
          <w:szCs w:val="24"/>
        </w:rPr>
      </w:pPr>
      <w:r w:rsidRPr="008101F5">
        <w:rPr>
          <w:rFonts w:ascii="Times New Roman" w:hAnsi="Times New Roman"/>
          <w:sz w:val="24"/>
          <w:szCs w:val="24"/>
        </w:rPr>
        <w:t>Gerçekleştirilen/devam eden projelerden elde edilen kazanımlar.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57" w:name="_Toc466626617"/>
      <w:r w:rsidRPr="008101F5">
        <w:rPr>
          <w:rFonts w:ascii="Times New Roman" w:hAnsi="Times New Roman"/>
          <w:b/>
          <w:bCs/>
          <w:iCs/>
          <w:noProof/>
          <w:spacing w:val="-1"/>
          <w:sz w:val="24"/>
          <w:szCs w:val="24"/>
          <w:lang w:val="x-none" w:eastAsia="en-US" w:bidi="en-US"/>
        </w:rPr>
        <w:t>4.9. Sorunlar</w:t>
      </w:r>
      <w:bookmarkEnd w:id="57"/>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58" w:name="_Toc466626618"/>
      <w:r w:rsidRPr="008101F5">
        <w:rPr>
          <w:rFonts w:ascii="Times New Roman" w:hAnsi="Times New Roman"/>
          <w:b/>
          <w:bCs/>
          <w:iCs/>
          <w:noProof/>
          <w:spacing w:val="-1"/>
          <w:sz w:val="24"/>
          <w:szCs w:val="24"/>
          <w:lang w:val="x-none" w:eastAsia="en-US" w:bidi="en-US"/>
        </w:rPr>
        <w:t>4.10. Çözüm Önerileri</w:t>
      </w:r>
      <w:bookmarkEnd w:id="58"/>
      <w:r w:rsidRPr="008101F5">
        <w:rPr>
          <w:rFonts w:ascii="Times New Roman" w:hAnsi="Times New Roman"/>
          <w:b/>
          <w:bCs/>
          <w:iCs/>
          <w:noProof/>
          <w:spacing w:val="-1"/>
          <w:sz w:val="24"/>
          <w:szCs w:val="24"/>
          <w:lang w:val="x-none" w:eastAsia="en-US" w:bidi="en-US"/>
        </w:rPr>
        <w:t xml:space="preserve"> </w:t>
      </w:r>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bookmarkStart w:id="59" w:name="_Toc396294602"/>
      <w:r w:rsidRPr="008101F5">
        <w:rPr>
          <w:rFonts w:ascii="Times New Roman" w:hAnsi="Times New Roman"/>
          <w:sz w:val="24"/>
          <w:szCs w:val="24"/>
        </w:rPr>
        <w:t xml:space="preserve">Bakanlığa, il / ilçe milli eğitim müdürlüğüne,  kuruma yönelik olarak; kurumun gelişimine katkı sağlayacak, değer katacak, geleceğe ilişkin bir vizyon oluşturacak, aynı zamanda gerçekçi ve uygulanabilir önerilere yer verilmelidir. </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0" w:name="_Toc466626619"/>
      <w:r w:rsidRPr="008101F5">
        <w:rPr>
          <w:rFonts w:ascii="Times New Roman" w:hAnsi="Times New Roman"/>
          <w:b/>
          <w:bCs/>
          <w:iCs/>
          <w:noProof/>
          <w:spacing w:val="-1"/>
          <w:sz w:val="24"/>
          <w:szCs w:val="24"/>
          <w:lang w:val="x-none" w:eastAsia="en-US" w:bidi="en-US"/>
        </w:rPr>
        <w:t>5.  MAL</w:t>
      </w:r>
      <w:bookmarkEnd w:id="59"/>
      <w:r w:rsidRPr="008101F5">
        <w:rPr>
          <w:rFonts w:ascii="Times New Roman" w:hAnsi="Times New Roman"/>
          <w:b/>
          <w:bCs/>
          <w:iCs/>
          <w:noProof/>
          <w:spacing w:val="-1"/>
          <w:sz w:val="24"/>
          <w:szCs w:val="24"/>
          <w:lang w:val="x-none" w:eastAsia="en-US" w:bidi="en-US"/>
        </w:rPr>
        <w:t>İ İŞ VE İŞLEMLER</w:t>
      </w:r>
      <w:bookmarkEnd w:id="60"/>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Bu başlık altında mali kaynaklar ve kullanımı ile taşınır mal işlemlerine yer verilmiştir.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1" w:name="_Toc466626620"/>
      <w:bookmarkStart w:id="62" w:name="_Toc396294603"/>
      <w:r w:rsidRPr="008101F5">
        <w:rPr>
          <w:rFonts w:ascii="Times New Roman" w:hAnsi="Times New Roman"/>
          <w:b/>
          <w:bCs/>
          <w:iCs/>
          <w:noProof/>
          <w:spacing w:val="-1"/>
          <w:sz w:val="24"/>
          <w:szCs w:val="24"/>
          <w:lang w:val="x-none" w:eastAsia="en-US" w:bidi="en-US"/>
        </w:rPr>
        <w:t>5.1.  Mali Kaynakların Kullanımı</w:t>
      </w:r>
      <w:bookmarkEnd w:id="61"/>
      <w:r w:rsidRPr="008101F5">
        <w:rPr>
          <w:rFonts w:ascii="Times New Roman" w:hAnsi="Times New Roman"/>
          <w:b/>
          <w:bCs/>
          <w:iCs/>
          <w:noProof/>
          <w:spacing w:val="-1"/>
          <w:sz w:val="24"/>
          <w:szCs w:val="24"/>
          <w:lang w:val="x-none" w:eastAsia="en-US" w:bidi="en-US"/>
        </w:rPr>
        <w:t xml:space="preserve"> </w:t>
      </w:r>
      <w:bookmarkEnd w:id="62"/>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Okul Aile Birliğine ait iş ve işlemler ile gelir, gider, personel çalıştırma ve kaynakların kullanma durumu, Okul Aile birliği hesaplarının TEFBİS ortamında da </w:t>
      </w:r>
      <w:r w:rsidRPr="008101F5">
        <w:rPr>
          <w:rFonts w:ascii="Times New Roman" w:hAnsi="Times New Roman"/>
          <w:sz w:val="24"/>
          <w:szCs w:val="24"/>
        </w:rPr>
        <w:lastRenderedPageBreak/>
        <w:t xml:space="preserve">tutulması, </w:t>
      </w:r>
      <w:r w:rsidRPr="008101F5">
        <w:rPr>
          <w:rFonts w:ascii="Times New Roman" w:hAnsi="Times New Roman"/>
          <w:i/>
          <w:sz w:val="18"/>
          <w:szCs w:val="18"/>
        </w:rPr>
        <w:t>(MEB Okul-Aile Birliği Yönetmeliği Md. 9,10,15,16,17,18,19,20,21,22,23; Strateji Geliştirme Başkanlığının 31/12/2010 tarih ve 7729 sayılı yazısı)</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Okul-aile birliğinin kuruluşu,  birlik organlarının oluşturulması ve işleyişi, birlik, gelirlerin kabulü, harcanması ve okulun kantin, açık alan ve salonlarını kiraya verme ile ilgili iş ve işlemlerinin yapılması, </w:t>
      </w:r>
      <w:r w:rsidRPr="008101F5">
        <w:rPr>
          <w:rFonts w:ascii="Times New Roman" w:hAnsi="Times New Roman"/>
          <w:i/>
          <w:sz w:val="18"/>
          <w:szCs w:val="18"/>
        </w:rPr>
        <w:t>( MEB Okul-Aile Birliği Yönetmeliği Md. 5-22)</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Resmi okullarda kantin, açık alan, salon ve benzeri yerlerin birliklerce işletilmesi halinde, işletilen yerin gayrisafi hâsılatından/gelirinden  % 1 inin, kiraya verilmesi durumunda ise % 3 ünün usulüne uygun olarak defterdarlık/mal müdürlüğüne ödenmesi, </w:t>
      </w:r>
      <w:r w:rsidRPr="008101F5">
        <w:rPr>
          <w:rFonts w:ascii="Times New Roman" w:hAnsi="Times New Roman"/>
          <w:i/>
          <w:sz w:val="18"/>
          <w:szCs w:val="18"/>
        </w:rPr>
        <w:t>(MEB Okul-Aile Birliği Yönetmeliği Md.17-1)</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Merkezin kantin, açık alan, salon ve benzeri yerlerinden sağlanan kira gelirlerinden arz bedeli düşüldükten sonra kalan net işletme gelirlerinden İl/İlçe paylarının banka hesabına yatırılması, </w:t>
      </w:r>
      <w:r w:rsidRPr="008101F5">
        <w:rPr>
          <w:rFonts w:ascii="Times New Roman" w:hAnsi="Times New Roman"/>
          <w:i/>
          <w:sz w:val="18"/>
          <w:szCs w:val="18"/>
        </w:rPr>
        <w:t>(MEB Okul-Aile Birliği Yönetmeliği Md.17-2)</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Birliğin gelirlerinin, okulun bütçe disiplini çerçevesinde, okulun ve öğrencilerin öncelikli ihtiyaçlarının dikkate alınarak harcanması, </w:t>
      </w:r>
      <w:r w:rsidRPr="008101F5">
        <w:rPr>
          <w:rFonts w:ascii="Times New Roman" w:hAnsi="Times New Roman"/>
          <w:i/>
          <w:sz w:val="18"/>
          <w:szCs w:val="18"/>
        </w:rPr>
        <w:t>(MEB Okul-Aile Birliği Yönetmeliği Md.18)</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Banka hesabındaki paraların birlik başkanı ve muhasip üyenin müşterek imzalarıyla çekilmesi, başkanın bulunmadığı zamanlarda başkan yardımcısının yetkilendirilmesi, </w:t>
      </w:r>
      <w:r w:rsidRPr="008101F5">
        <w:rPr>
          <w:rFonts w:ascii="Times New Roman" w:hAnsi="Times New Roman"/>
          <w:i/>
          <w:sz w:val="18"/>
          <w:szCs w:val="18"/>
        </w:rPr>
        <w:t>(MEB Okul-Aile Birliği Yönetmeliği Md.18)</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Yönetim kurulunun, birlik tahmini bütçesini hazırlaması ve genel kurulda görüşülen bütçeyi okul ilan panosu ve internet sayfasında duyurması, </w:t>
      </w:r>
      <w:r w:rsidRPr="008101F5">
        <w:rPr>
          <w:rFonts w:ascii="Times New Roman" w:hAnsi="Times New Roman"/>
          <w:i/>
          <w:sz w:val="18"/>
          <w:szCs w:val="18"/>
        </w:rPr>
        <w:t>(MEB Okul-Aile Birliği Yönetmeliği Md.13/9)</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 xml:space="preserve">İlgili mevzuatına göre tutulan gelir gider kayıtlarının, eğitim öğretim yılında her dönem en az birer defa velilerin görebileceği şekilde okulun ilan panosunda ve internet sayfasında duyurulması, </w:t>
      </w:r>
      <w:r w:rsidRPr="008101F5">
        <w:rPr>
          <w:rFonts w:ascii="Times New Roman" w:hAnsi="Times New Roman"/>
          <w:i/>
          <w:sz w:val="18"/>
          <w:szCs w:val="18"/>
        </w:rPr>
        <w:t>(MEB Okul-Aile Birliği Yönetmeliği Md.13/10)</w:t>
      </w:r>
    </w:p>
    <w:p w:rsidR="00E72939" w:rsidRPr="008101F5" w:rsidRDefault="00E72939" w:rsidP="00406780">
      <w:pPr>
        <w:widowControl w:val="0"/>
        <w:numPr>
          <w:ilvl w:val="0"/>
          <w:numId w:val="31"/>
        </w:numPr>
        <w:tabs>
          <w:tab w:val="left" w:pos="993"/>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Birlik yönetim kurulunca, yönetmeliğin 23. maddesinde yazılı defter, dosya ve belgelerin tutulması,</w:t>
      </w:r>
    </w:p>
    <w:p w:rsidR="00E72939" w:rsidRPr="008101F5" w:rsidRDefault="00E72939" w:rsidP="00406780">
      <w:pPr>
        <w:widowControl w:val="0"/>
        <w:numPr>
          <w:ilvl w:val="0"/>
          <w:numId w:val="31"/>
        </w:numPr>
        <w:tabs>
          <w:tab w:val="left" w:pos="1134"/>
        </w:tabs>
        <w:autoSpaceDE w:val="0"/>
        <w:autoSpaceDN w:val="0"/>
        <w:adjustRightInd w:val="0"/>
        <w:spacing w:line="360" w:lineRule="auto"/>
        <w:ind w:firstLine="709"/>
        <w:jc w:val="both"/>
        <w:rPr>
          <w:rFonts w:ascii="Times New Roman" w:hAnsi="Times New Roman"/>
          <w:i/>
          <w:sz w:val="24"/>
          <w:szCs w:val="24"/>
        </w:rPr>
      </w:pPr>
      <w:r w:rsidRPr="008101F5">
        <w:rPr>
          <w:rFonts w:ascii="Times New Roman" w:hAnsi="Times New Roman"/>
          <w:sz w:val="24"/>
          <w:szCs w:val="24"/>
        </w:rPr>
        <w:t>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E72939" w:rsidRPr="008101F5" w:rsidRDefault="00E72939" w:rsidP="00E72939">
      <w:pPr>
        <w:widowControl w:val="0"/>
        <w:tabs>
          <w:tab w:val="left" w:pos="1134"/>
        </w:tabs>
        <w:autoSpaceDE w:val="0"/>
        <w:autoSpaceDN w:val="0"/>
        <w:adjustRightInd w:val="0"/>
        <w:spacing w:line="360" w:lineRule="auto"/>
        <w:jc w:val="both"/>
        <w:rPr>
          <w:rFonts w:ascii="Times New Roman" w:hAnsi="Times New Roman"/>
          <w:sz w:val="24"/>
          <w:szCs w:val="24"/>
        </w:rPr>
      </w:pPr>
    </w:p>
    <w:p w:rsidR="00E72939" w:rsidRPr="008101F5" w:rsidRDefault="00E72939" w:rsidP="00E72939">
      <w:pPr>
        <w:widowControl w:val="0"/>
        <w:tabs>
          <w:tab w:val="left" w:pos="1134"/>
        </w:tabs>
        <w:autoSpaceDE w:val="0"/>
        <w:autoSpaceDN w:val="0"/>
        <w:adjustRightInd w:val="0"/>
        <w:spacing w:line="360" w:lineRule="auto"/>
        <w:jc w:val="both"/>
        <w:rPr>
          <w:rFonts w:ascii="Times New Roman" w:hAnsi="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701"/>
        <w:gridCol w:w="1701"/>
        <w:gridCol w:w="1701"/>
        <w:gridCol w:w="2552"/>
        <w:gridCol w:w="1701"/>
      </w:tblGrid>
      <w:tr w:rsidR="008101F5" w:rsidRPr="008101F5" w:rsidTr="00406780">
        <w:trPr>
          <w:trHeight w:hRule="exact" w:val="34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rPr>
                <w:rFonts w:ascii="Times New Roman" w:eastAsia="Calibri" w:hAnsi="Times New Roman"/>
                <w:spacing w:val="-3"/>
                <w:sz w:val="20"/>
                <w:szCs w:val="20"/>
              </w:rPr>
            </w:pPr>
            <w:r w:rsidRPr="008101F5">
              <w:rPr>
                <w:rFonts w:ascii="Times New Roman" w:eastAsia="Calibri" w:hAnsi="Times New Roman"/>
                <w:b/>
                <w:sz w:val="24"/>
                <w:szCs w:val="24"/>
              </w:rPr>
              <w:t>Tablo 14: Okul Aile Birliği Gelir-Gider Durumu</w:t>
            </w:r>
          </w:p>
        </w:tc>
      </w:tr>
      <w:tr w:rsidR="008101F5" w:rsidRPr="008101F5" w:rsidTr="00406780">
        <w:trPr>
          <w:trHeight w:hRule="exact" w:val="931"/>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4"/>
                <w:szCs w:val="24"/>
              </w:rPr>
            </w:pPr>
            <w:r w:rsidRPr="008101F5">
              <w:rPr>
                <w:rFonts w:ascii="Times New Roman" w:eastAsia="Calibri" w:hAnsi="Times New Roman"/>
                <w:spacing w:val="-3"/>
                <w:sz w:val="24"/>
                <w:szCs w:val="24"/>
              </w:rPr>
              <w:t>Yıl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0"/>
                <w:szCs w:val="20"/>
              </w:rPr>
            </w:pPr>
            <w:r w:rsidRPr="008101F5">
              <w:rPr>
                <w:rFonts w:ascii="Times New Roman" w:eastAsia="Calibri" w:hAnsi="Times New Roman"/>
                <w:spacing w:val="-3"/>
                <w:sz w:val="20"/>
                <w:szCs w:val="20"/>
              </w:rPr>
              <w:t>Önceki Yıldan Devreden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0"/>
                <w:szCs w:val="20"/>
              </w:rPr>
            </w:pPr>
            <w:r w:rsidRPr="008101F5">
              <w:rPr>
                <w:rFonts w:ascii="Times New Roman" w:eastAsia="Calibri" w:hAnsi="Times New Roman"/>
                <w:spacing w:val="-3"/>
                <w:sz w:val="20"/>
                <w:szCs w:val="20"/>
              </w:rPr>
              <w:t>Yıl İçerisindeki Gelirler (kira, bağış, etkinlik vb.)</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0"/>
                <w:szCs w:val="20"/>
              </w:rPr>
            </w:pPr>
            <w:r w:rsidRPr="008101F5">
              <w:rPr>
                <w:rFonts w:ascii="Times New Roman" w:eastAsia="Calibri" w:hAnsi="Times New Roman"/>
                <w:spacing w:val="-3"/>
                <w:sz w:val="20"/>
                <w:szCs w:val="20"/>
              </w:rPr>
              <w:t>Toplam Gelir</w:t>
            </w:r>
          </w:p>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0"/>
                <w:szCs w:val="20"/>
              </w:rPr>
            </w:pPr>
            <w:r w:rsidRPr="008101F5">
              <w:rPr>
                <w:rFonts w:ascii="Times New Roman" w:eastAsia="Calibri" w:hAnsi="Times New Roman"/>
                <w:spacing w:val="-3"/>
                <w:sz w:val="20"/>
                <w:szCs w:val="20"/>
              </w:rPr>
              <w:t>(önceki yıldan devreden + yıl içindeki gelirler)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0"/>
                <w:szCs w:val="20"/>
              </w:rPr>
            </w:pPr>
            <w:r w:rsidRPr="008101F5">
              <w:rPr>
                <w:rFonts w:ascii="Times New Roman" w:eastAsia="Calibri" w:hAnsi="Times New Roman"/>
                <w:spacing w:val="-3"/>
                <w:sz w:val="20"/>
                <w:szCs w:val="20"/>
              </w:rPr>
              <w:t>Gider</w:t>
            </w:r>
          </w:p>
        </w:tc>
      </w:tr>
      <w:tr w:rsidR="008101F5" w:rsidRPr="008101F5" w:rsidTr="00406780">
        <w:trPr>
          <w:trHeight w:val="348"/>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r w:rsidRPr="008101F5">
              <w:rPr>
                <w:rFonts w:ascii="Times New Roman" w:eastAsia="Calibri" w:hAnsi="Times New Roman"/>
                <w:spacing w:val="-3"/>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r>
      <w:tr w:rsidR="008101F5" w:rsidRPr="008101F5" w:rsidTr="00406780">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r w:rsidRPr="008101F5">
              <w:rPr>
                <w:rFonts w:ascii="Times New Roman" w:eastAsia="Calibri" w:hAnsi="Times New Roman"/>
                <w:spacing w:val="-3"/>
                <w:sz w:val="24"/>
                <w:szCs w:val="24"/>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r>
      <w:tr w:rsidR="008101F5" w:rsidRPr="008101F5" w:rsidTr="00406780">
        <w:trPr>
          <w:trHeight w:val="361"/>
        </w:trPr>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4"/>
                <w:szCs w:val="24"/>
              </w:rPr>
            </w:pPr>
            <w:r w:rsidRPr="008101F5">
              <w:rPr>
                <w:rFonts w:ascii="Times New Roman" w:eastAsia="Calibri" w:hAnsi="Times New Roman"/>
                <w:spacing w:val="-3"/>
                <w:sz w:val="24"/>
                <w:szCs w:val="24"/>
              </w:rPr>
              <w:t>2021</w:t>
            </w:r>
          </w:p>
          <w:p w:rsidR="00E72939" w:rsidRPr="008101F5" w:rsidRDefault="00E72939" w:rsidP="00E72939">
            <w:pPr>
              <w:widowControl w:val="0"/>
              <w:autoSpaceDE w:val="0"/>
              <w:autoSpaceDN w:val="0"/>
              <w:adjustRightInd w:val="0"/>
              <w:spacing w:after="0"/>
              <w:jc w:val="center"/>
              <w:rPr>
                <w:rFonts w:ascii="Times New Roman" w:eastAsia="Calibri" w:hAnsi="Times New Roman"/>
                <w:spacing w:val="-3"/>
                <w:sz w:val="24"/>
                <w:szCs w:val="24"/>
              </w:rPr>
            </w:pPr>
            <w:r w:rsidRPr="008101F5">
              <w:rPr>
                <w:rFonts w:ascii="Times New Roman" w:eastAsia="Calibri" w:hAnsi="Times New Roman"/>
                <w:spacing w:val="-3"/>
                <w:sz w:val="24"/>
                <w:szCs w:val="24"/>
              </w:rPr>
              <w:t>Denetim tarihi itibari ile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jc w:val="center"/>
              <w:rPr>
                <w:rFonts w:ascii="Times New Roman" w:eastAsia="Calibri" w:hAnsi="Times New Roman"/>
                <w:spacing w:val="-3"/>
                <w:sz w:val="24"/>
                <w:szCs w:val="24"/>
              </w:rPr>
            </w:pPr>
          </w:p>
        </w:tc>
      </w:tr>
      <w:tr w:rsidR="008101F5" w:rsidRPr="008101F5" w:rsidTr="00406780">
        <w:trPr>
          <w:trHeight w:val="34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72939" w:rsidRPr="008101F5" w:rsidRDefault="00E72939" w:rsidP="00E72939">
            <w:pPr>
              <w:widowControl w:val="0"/>
              <w:autoSpaceDE w:val="0"/>
              <w:autoSpaceDN w:val="0"/>
              <w:adjustRightInd w:val="0"/>
              <w:spacing w:after="0"/>
              <w:ind w:right="-1"/>
              <w:rPr>
                <w:rFonts w:ascii="Times New Roman" w:eastAsia="Calibri" w:hAnsi="Times New Roman"/>
                <w:spacing w:val="-3"/>
                <w:sz w:val="24"/>
                <w:szCs w:val="24"/>
              </w:rPr>
            </w:pPr>
            <w:r w:rsidRPr="008101F5">
              <w:rPr>
                <w:rFonts w:ascii="Times New Roman" w:eastAsia="Calibri" w:hAnsi="Times New Roman"/>
                <w:b/>
                <w:spacing w:val="-3"/>
                <w:sz w:val="24"/>
                <w:szCs w:val="24"/>
              </w:rPr>
              <w:t>Denetim Tarihi İtibariyle Birlik Hesabındaki Miktar: …..TL</w:t>
            </w:r>
          </w:p>
        </w:tc>
      </w:tr>
    </w:tbl>
    <w:p w:rsidR="00E72939" w:rsidRPr="008101F5" w:rsidRDefault="00E72939" w:rsidP="00406780">
      <w:pPr>
        <w:widowControl w:val="0"/>
        <w:numPr>
          <w:ilvl w:val="0"/>
          <w:numId w:val="31"/>
        </w:numPr>
        <w:autoSpaceDE w:val="0"/>
        <w:autoSpaceDN w:val="0"/>
        <w:adjustRightInd w:val="0"/>
        <w:spacing w:before="240" w:line="360" w:lineRule="auto"/>
        <w:ind w:left="0" w:firstLine="709"/>
        <w:jc w:val="both"/>
        <w:rPr>
          <w:rFonts w:ascii="Times New Roman" w:hAnsi="Times New Roman"/>
          <w:i/>
          <w:sz w:val="24"/>
          <w:szCs w:val="24"/>
        </w:rPr>
      </w:pPr>
      <w:r w:rsidRPr="008101F5">
        <w:rPr>
          <w:rFonts w:ascii="Times New Roman" w:hAnsi="Times New Roman"/>
          <w:sz w:val="24"/>
          <w:szCs w:val="24"/>
        </w:rPr>
        <w:t>Kurumda görev yapan personele ait sosyal güvenlik ve vergi işleri ile ilgili işlemler</w:t>
      </w:r>
      <w:r w:rsidRPr="008101F5">
        <w:rPr>
          <w:rFonts w:ascii="Times New Roman" w:hAnsi="Times New Roman"/>
          <w:spacing w:val="1"/>
          <w:sz w:val="24"/>
          <w:szCs w:val="24"/>
        </w:rPr>
        <w:t xml:space="preserve">, </w:t>
      </w:r>
      <w:r w:rsidRPr="008101F5">
        <w:rPr>
          <w:rFonts w:ascii="Times New Roman" w:hAnsi="Times New Roman"/>
          <w:spacing w:val="-3"/>
          <w:sz w:val="24"/>
          <w:szCs w:val="24"/>
        </w:rPr>
        <w:t xml:space="preserve">yönetici ve öğretmenlerin </w:t>
      </w:r>
      <w:r w:rsidRPr="008101F5">
        <w:rPr>
          <w:rFonts w:ascii="Times New Roman" w:hAnsi="Times New Roman"/>
          <w:sz w:val="24"/>
          <w:szCs w:val="24"/>
        </w:rPr>
        <w:t>ek</w:t>
      </w:r>
      <w:r w:rsidRPr="008101F5">
        <w:rPr>
          <w:rFonts w:ascii="Times New Roman" w:hAnsi="Times New Roman"/>
          <w:spacing w:val="13"/>
          <w:sz w:val="24"/>
          <w:szCs w:val="24"/>
        </w:rPr>
        <w:t xml:space="preserve"> </w:t>
      </w:r>
      <w:r w:rsidRPr="008101F5">
        <w:rPr>
          <w:rFonts w:ascii="Times New Roman" w:hAnsi="Times New Roman"/>
          <w:sz w:val="24"/>
          <w:szCs w:val="24"/>
        </w:rPr>
        <w:t>ders</w:t>
      </w:r>
      <w:r w:rsidRPr="008101F5">
        <w:rPr>
          <w:rFonts w:ascii="Times New Roman" w:hAnsi="Times New Roman"/>
          <w:spacing w:val="15"/>
          <w:sz w:val="24"/>
          <w:szCs w:val="24"/>
        </w:rPr>
        <w:t xml:space="preserve"> </w:t>
      </w:r>
      <w:r w:rsidRPr="008101F5">
        <w:rPr>
          <w:rFonts w:ascii="Times New Roman" w:hAnsi="Times New Roman"/>
          <w:sz w:val="24"/>
          <w:szCs w:val="24"/>
        </w:rPr>
        <w:t>öd</w:t>
      </w:r>
      <w:r w:rsidRPr="008101F5">
        <w:rPr>
          <w:rFonts w:ascii="Times New Roman" w:hAnsi="Times New Roman"/>
          <w:spacing w:val="-2"/>
          <w:sz w:val="24"/>
          <w:szCs w:val="24"/>
        </w:rPr>
        <w:t>e</w:t>
      </w:r>
      <w:r w:rsidRPr="008101F5">
        <w:rPr>
          <w:rFonts w:ascii="Times New Roman" w:hAnsi="Times New Roman"/>
          <w:spacing w:val="1"/>
          <w:sz w:val="24"/>
          <w:szCs w:val="24"/>
        </w:rPr>
        <w:t>m</w:t>
      </w:r>
      <w:r w:rsidRPr="008101F5">
        <w:rPr>
          <w:rFonts w:ascii="Times New Roman" w:hAnsi="Times New Roman"/>
          <w:sz w:val="24"/>
          <w:szCs w:val="24"/>
        </w:rPr>
        <w:t>ele</w:t>
      </w:r>
      <w:r w:rsidRPr="008101F5">
        <w:rPr>
          <w:rFonts w:ascii="Times New Roman" w:hAnsi="Times New Roman"/>
          <w:spacing w:val="-3"/>
          <w:sz w:val="24"/>
          <w:szCs w:val="24"/>
        </w:rPr>
        <w:t>r</w:t>
      </w:r>
      <w:r w:rsidRPr="008101F5">
        <w:rPr>
          <w:rFonts w:ascii="Times New Roman" w:hAnsi="Times New Roman"/>
          <w:spacing w:val="1"/>
          <w:sz w:val="24"/>
          <w:szCs w:val="24"/>
        </w:rPr>
        <w:t>in</w:t>
      </w:r>
      <w:r w:rsidRPr="008101F5">
        <w:rPr>
          <w:rFonts w:ascii="Times New Roman" w:hAnsi="Times New Roman"/>
          <w:sz w:val="24"/>
          <w:szCs w:val="24"/>
        </w:rPr>
        <w:t>e</w:t>
      </w:r>
      <w:r w:rsidRPr="008101F5">
        <w:rPr>
          <w:rFonts w:ascii="Times New Roman" w:hAnsi="Times New Roman"/>
          <w:spacing w:val="3"/>
          <w:sz w:val="24"/>
          <w:szCs w:val="24"/>
        </w:rPr>
        <w:t xml:space="preserve"> ilişkin işlemlerin </w:t>
      </w:r>
      <w:r w:rsidRPr="008101F5">
        <w:rPr>
          <w:rFonts w:ascii="Times New Roman" w:hAnsi="Times New Roman"/>
          <w:spacing w:val="1"/>
          <w:sz w:val="24"/>
          <w:szCs w:val="24"/>
        </w:rPr>
        <w:t xml:space="preserve">yürütülmesi, </w:t>
      </w:r>
      <w:r w:rsidRPr="008101F5">
        <w:rPr>
          <w:rFonts w:ascii="Times New Roman" w:hAnsi="Times New Roman"/>
          <w:i/>
          <w:sz w:val="18"/>
          <w:szCs w:val="18"/>
        </w:rPr>
        <w:t>(5510 sayılı Sosyal Sigortalar ve Genel Sağlık Sigortası Kanunu; 16</w:t>
      </w:r>
      <w:r w:rsidRPr="008101F5">
        <w:rPr>
          <w:rFonts w:ascii="Times New Roman" w:hAnsi="Times New Roman"/>
          <w:i/>
          <w:spacing w:val="2"/>
          <w:sz w:val="18"/>
          <w:szCs w:val="18"/>
        </w:rPr>
        <w:t xml:space="preserve"> </w:t>
      </w:r>
      <w:r w:rsidRPr="008101F5">
        <w:rPr>
          <w:rFonts w:ascii="Times New Roman" w:hAnsi="Times New Roman"/>
          <w:i/>
          <w:spacing w:val="-1"/>
          <w:sz w:val="18"/>
          <w:szCs w:val="18"/>
        </w:rPr>
        <w:t>A</w:t>
      </w:r>
      <w:r w:rsidRPr="008101F5">
        <w:rPr>
          <w:rFonts w:ascii="Times New Roman" w:hAnsi="Times New Roman"/>
          <w:i/>
          <w:sz w:val="18"/>
          <w:szCs w:val="18"/>
        </w:rPr>
        <w:t>ra</w:t>
      </w:r>
      <w:r w:rsidRPr="008101F5">
        <w:rPr>
          <w:rFonts w:ascii="Times New Roman" w:hAnsi="Times New Roman"/>
          <w:i/>
          <w:spacing w:val="-2"/>
          <w:sz w:val="18"/>
          <w:szCs w:val="18"/>
        </w:rPr>
        <w:t>l</w:t>
      </w:r>
      <w:r w:rsidRPr="008101F5">
        <w:rPr>
          <w:rFonts w:ascii="Times New Roman" w:hAnsi="Times New Roman"/>
          <w:i/>
          <w:spacing w:val="1"/>
          <w:sz w:val="18"/>
          <w:szCs w:val="18"/>
        </w:rPr>
        <w:t>ı</w:t>
      </w:r>
      <w:r w:rsidRPr="008101F5">
        <w:rPr>
          <w:rFonts w:ascii="Times New Roman" w:hAnsi="Times New Roman"/>
          <w:i/>
          <w:sz w:val="18"/>
          <w:szCs w:val="18"/>
        </w:rPr>
        <w:t>k</w:t>
      </w:r>
      <w:r w:rsidRPr="008101F5">
        <w:rPr>
          <w:rFonts w:ascii="Times New Roman" w:hAnsi="Times New Roman"/>
          <w:i/>
          <w:spacing w:val="2"/>
          <w:sz w:val="18"/>
          <w:szCs w:val="18"/>
        </w:rPr>
        <w:t xml:space="preserve"> </w:t>
      </w:r>
      <w:r w:rsidRPr="008101F5">
        <w:rPr>
          <w:rFonts w:ascii="Times New Roman" w:hAnsi="Times New Roman"/>
          <w:i/>
          <w:sz w:val="18"/>
          <w:szCs w:val="18"/>
        </w:rPr>
        <w:t>2</w:t>
      </w:r>
      <w:r w:rsidRPr="008101F5">
        <w:rPr>
          <w:rFonts w:ascii="Times New Roman" w:hAnsi="Times New Roman"/>
          <w:i/>
          <w:spacing w:val="-2"/>
          <w:sz w:val="18"/>
          <w:szCs w:val="18"/>
        </w:rPr>
        <w:t>00</w:t>
      </w:r>
      <w:r w:rsidRPr="008101F5">
        <w:rPr>
          <w:rFonts w:ascii="Times New Roman" w:hAnsi="Times New Roman"/>
          <w:i/>
          <w:sz w:val="18"/>
          <w:szCs w:val="18"/>
        </w:rPr>
        <w:t>6</w:t>
      </w:r>
      <w:r w:rsidRPr="008101F5">
        <w:rPr>
          <w:rFonts w:ascii="Times New Roman" w:hAnsi="Times New Roman"/>
          <w:i/>
          <w:spacing w:val="2"/>
          <w:sz w:val="18"/>
          <w:szCs w:val="18"/>
        </w:rPr>
        <w:t xml:space="preserve"> </w:t>
      </w:r>
      <w:r w:rsidRPr="008101F5">
        <w:rPr>
          <w:rFonts w:ascii="Times New Roman" w:hAnsi="Times New Roman"/>
          <w:i/>
          <w:sz w:val="18"/>
          <w:szCs w:val="18"/>
        </w:rPr>
        <w:t>tar</w:t>
      </w:r>
      <w:r w:rsidRPr="008101F5">
        <w:rPr>
          <w:rFonts w:ascii="Times New Roman" w:hAnsi="Times New Roman"/>
          <w:i/>
          <w:spacing w:val="1"/>
          <w:sz w:val="18"/>
          <w:szCs w:val="18"/>
        </w:rPr>
        <w:t>i</w:t>
      </w:r>
      <w:r w:rsidRPr="008101F5">
        <w:rPr>
          <w:rFonts w:ascii="Times New Roman" w:hAnsi="Times New Roman"/>
          <w:i/>
          <w:sz w:val="18"/>
          <w:szCs w:val="18"/>
        </w:rPr>
        <w:t>h 263</w:t>
      </w:r>
      <w:r w:rsidRPr="008101F5">
        <w:rPr>
          <w:rFonts w:ascii="Times New Roman" w:hAnsi="Times New Roman"/>
          <w:i/>
          <w:spacing w:val="-2"/>
          <w:sz w:val="18"/>
          <w:szCs w:val="18"/>
        </w:rPr>
        <w:t>7</w:t>
      </w:r>
      <w:r w:rsidRPr="008101F5">
        <w:rPr>
          <w:rFonts w:ascii="Times New Roman" w:hAnsi="Times New Roman"/>
          <w:i/>
          <w:sz w:val="18"/>
          <w:szCs w:val="18"/>
        </w:rPr>
        <w:t>8</w:t>
      </w:r>
      <w:r w:rsidRPr="008101F5">
        <w:rPr>
          <w:rFonts w:ascii="Times New Roman" w:hAnsi="Times New Roman"/>
          <w:i/>
          <w:spacing w:val="2"/>
          <w:sz w:val="18"/>
          <w:szCs w:val="18"/>
        </w:rPr>
        <w:t xml:space="preserve"> </w:t>
      </w:r>
      <w:r w:rsidRPr="008101F5">
        <w:rPr>
          <w:rFonts w:ascii="Times New Roman" w:hAnsi="Times New Roman"/>
          <w:i/>
          <w:spacing w:val="1"/>
          <w:sz w:val="18"/>
          <w:szCs w:val="18"/>
        </w:rPr>
        <w:t>s</w:t>
      </w:r>
      <w:r w:rsidRPr="008101F5">
        <w:rPr>
          <w:rFonts w:ascii="Times New Roman" w:hAnsi="Times New Roman"/>
          <w:i/>
          <w:sz w:val="18"/>
          <w:szCs w:val="18"/>
        </w:rPr>
        <w:t>a</w:t>
      </w:r>
      <w:r w:rsidRPr="008101F5">
        <w:rPr>
          <w:rFonts w:ascii="Times New Roman" w:hAnsi="Times New Roman"/>
          <w:i/>
          <w:spacing w:val="-3"/>
          <w:sz w:val="18"/>
          <w:szCs w:val="18"/>
        </w:rPr>
        <w:t>y</w:t>
      </w:r>
      <w:r w:rsidRPr="008101F5">
        <w:rPr>
          <w:rFonts w:ascii="Times New Roman" w:hAnsi="Times New Roman"/>
          <w:i/>
          <w:spacing w:val="1"/>
          <w:sz w:val="18"/>
          <w:szCs w:val="18"/>
        </w:rPr>
        <w:t>ı</w:t>
      </w:r>
      <w:r w:rsidRPr="008101F5">
        <w:rPr>
          <w:rFonts w:ascii="Times New Roman" w:hAnsi="Times New Roman"/>
          <w:i/>
          <w:sz w:val="18"/>
          <w:szCs w:val="18"/>
        </w:rPr>
        <w:t>lı</w:t>
      </w:r>
      <w:r w:rsidRPr="008101F5">
        <w:rPr>
          <w:rFonts w:ascii="Times New Roman" w:hAnsi="Times New Roman"/>
          <w:i/>
          <w:spacing w:val="3"/>
          <w:sz w:val="18"/>
          <w:szCs w:val="18"/>
        </w:rPr>
        <w:t xml:space="preserve"> </w:t>
      </w:r>
      <w:r w:rsidRPr="008101F5">
        <w:rPr>
          <w:rFonts w:ascii="Times New Roman" w:hAnsi="Times New Roman"/>
          <w:i/>
          <w:sz w:val="18"/>
          <w:szCs w:val="18"/>
        </w:rPr>
        <w:t>R</w:t>
      </w:r>
      <w:r w:rsidRPr="008101F5">
        <w:rPr>
          <w:rFonts w:ascii="Times New Roman" w:hAnsi="Times New Roman"/>
          <w:i/>
          <w:spacing w:val="-2"/>
          <w:sz w:val="18"/>
          <w:szCs w:val="18"/>
        </w:rPr>
        <w:t>e</w:t>
      </w:r>
      <w:r w:rsidRPr="008101F5">
        <w:rPr>
          <w:rFonts w:ascii="Times New Roman" w:hAnsi="Times New Roman"/>
          <w:i/>
          <w:spacing w:val="-1"/>
          <w:sz w:val="18"/>
          <w:szCs w:val="18"/>
        </w:rPr>
        <w:t>s</w:t>
      </w:r>
      <w:r w:rsidRPr="008101F5">
        <w:rPr>
          <w:rFonts w:ascii="Times New Roman" w:hAnsi="Times New Roman"/>
          <w:i/>
          <w:spacing w:val="1"/>
          <w:sz w:val="18"/>
          <w:szCs w:val="18"/>
        </w:rPr>
        <w:t>m</w:t>
      </w:r>
      <w:r w:rsidRPr="008101F5">
        <w:rPr>
          <w:rFonts w:ascii="Times New Roman" w:hAnsi="Times New Roman"/>
          <w:i/>
          <w:sz w:val="18"/>
          <w:szCs w:val="18"/>
        </w:rPr>
        <w:t>i</w:t>
      </w:r>
      <w:r w:rsidRPr="008101F5">
        <w:rPr>
          <w:rFonts w:ascii="Times New Roman" w:hAnsi="Times New Roman"/>
          <w:i/>
          <w:spacing w:val="3"/>
          <w:sz w:val="18"/>
          <w:szCs w:val="18"/>
        </w:rPr>
        <w:t xml:space="preserve"> </w:t>
      </w:r>
      <w:r w:rsidRPr="008101F5">
        <w:rPr>
          <w:rFonts w:ascii="Times New Roman" w:hAnsi="Times New Roman"/>
          <w:i/>
          <w:sz w:val="18"/>
          <w:szCs w:val="18"/>
        </w:rPr>
        <w:t>G</w:t>
      </w:r>
      <w:r w:rsidRPr="008101F5">
        <w:rPr>
          <w:rFonts w:ascii="Times New Roman" w:hAnsi="Times New Roman"/>
          <w:i/>
          <w:spacing w:val="-3"/>
          <w:sz w:val="18"/>
          <w:szCs w:val="18"/>
        </w:rPr>
        <w:t>a</w:t>
      </w:r>
      <w:r w:rsidRPr="008101F5">
        <w:rPr>
          <w:rFonts w:ascii="Times New Roman" w:hAnsi="Times New Roman"/>
          <w:i/>
          <w:sz w:val="18"/>
          <w:szCs w:val="18"/>
        </w:rPr>
        <w:t>zet</w:t>
      </w:r>
      <w:r w:rsidRPr="008101F5">
        <w:rPr>
          <w:rFonts w:ascii="Times New Roman" w:hAnsi="Times New Roman"/>
          <w:i/>
          <w:spacing w:val="2"/>
          <w:sz w:val="18"/>
          <w:szCs w:val="18"/>
        </w:rPr>
        <w:t>e</w:t>
      </w:r>
      <w:r w:rsidRPr="008101F5">
        <w:rPr>
          <w:rFonts w:ascii="Times New Roman" w:hAnsi="Times New Roman"/>
          <w:i/>
          <w:sz w:val="18"/>
          <w:szCs w:val="18"/>
        </w:rPr>
        <w:t>-</w:t>
      </w:r>
      <w:r w:rsidRPr="008101F5">
        <w:rPr>
          <w:rFonts w:ascii="Times New Roman" w:hAnsi="Times New Roman"/>
          <w:i/>
          <w:spacing w:val="3"/>
          <w:sz w:val="18"/>
          <w:szCs w:val="18"/>
        </w:rPr>
        <w:t xml:space="preserve"> </w:t>
      </w:r>
      <w:r w:rsidRPr="008101F5">
        <w:rPr>
          <w:rFonts w:ascii="Times New Roman" w:hAnsi="Times New Roman"/>
          <w:i/>
          <w:sz w:val="18"/>
          <w:szCs w:val="18"/>
        </w:rPr>
        <w:t>200</w:t>
      </w:r>
      <w:r w:rsidRPr="008101F5">
        <w:rPr>
          <w:rFonts w:ascii="Times New Roman" w:hAnsi="Times New Roman"/>
          <w:i/>
          <w:spacing w:val="-2"/>
          <w:sz w:val="18"/>
          <w:szCs w:val="18"/>
        </w:rPr>
        <w:t>6</w:t>
      </w:r>
      <w:r w:rsidRPr="008101F5">
        <w:rPr>
          <w:rFonts w:ascii="Times New Roman" w:hAnsi="Times New Roman"/>
          <w:i/>
          <w:sz w:val="18"/>
          <w:szCs w:val="18"/>
        </w:rPr>
        <w:t>/113</w:t>
      </w:r>
      <w:r w:rsidRPr="008101F5">
        <w:rPr>
          <w:rFonts w:ascii="Times New Roman" w:hAnsi="Times New Roman"/>
          <w:i/>
          <w:spacing w:val="-2"/>
          <w:sz w:val="18"/>
          <w:szCs w:val="18"/>
        </w:rPr>
        <w:t>5</w:t>
      </w:r>
      <w:r w:rsidRPr="008101F5">
        <w:rPr>
          <w:rFonts w:ascii="Times New Roman" w:hAnsi="Times New Roman"/>
          <w:i/>
          <w:sz w:val="18"/>
          <w:szCs w:val="18"/>
        </w:rPr>
        <w:t>0</w:t>
      </w:r>
      <w:r w:rsidRPr="008101F5">
        <w:rPr>
          <w:rFonts w:ascii="Times New Roman" w:hAnsi="Times New Roman"/>
          <w:i/>
          <w:spacing w:val="2"/>
          <w:sz w:val="18"/>
          <w:szCs w:val="18"/>
        </w:rPr>
        <w:t xml:space="preserve"> </w:t>
      </w:r>
      <w:r w:rsidRPr="008101F5">
        <w:rPr>
          <w:rFonts w:ascii="Times New Roman" w:hAnsi="Times New Roman"/>
          <w:i/>
          <w:spacing w:val="1"/>
          <w:sz w:val="18"/>
          <w:szCs w:val="18"/>
        </w:rPr>
        <w:t>s</w:t>
      </w:r>
      <w:r w:rsidRPr="008101F5">
        <w:rPr>
          <w:rFonts w:ascii="Times New Roman" w:hAnsi="Times New Roman"/>
          <w:i/>
          <w:spacing w:val="-2"/>
          <w:sz w:val="18"/>
          <w:szCs w:val="18"/>
        </w:rPr>
        <w:t>a</w:t>
      </w:r>
      <w:r w:rsidRPr="008101F5">
        <w:rPr>
          <w:rFonts w:ascii="Times New Roman" w:hAnsi="Times New Roman"/>
          <w:i/>
          <w:spacing w:val="-1"/>
          <w:sz w:val="18"/>
          <w:szCs w:val="18"/>
        </w:rPr>
        <w:t>y</w:t>
      </w:r>
      <w:r w:rsidRPr="008101F5">
        <w:rPr>
          <w:rFonts w:ascii="Times New Roman" w:hAnsi="Times New Roman"/>
          <w:i/>
          <w:spacing w:val="1"/>
          <w:sz w:val="18"/>
          <w:szCs w:val="18"/>
        </w:rPr>
        <w:t>ı</w:t>
      </w:r>
      <w:r w:rsidRPr="008101F5">
        <w:rPr>
          <w:rFonts w:ascii="Times New Roman" w:hAnsi="Times New Roman"/>
          <w:i/>
          <w:sz w:val="18"/>
          <w:szCs w:val="18"/>
        </w:rPr>
        <w:t>lı</w:t>
      </w:r>
      <w:r w:rsidRPr="008101F5">
        <w:rPr>
          <w:rFonts w:ascii="Times New Roman" w:hAnsi="Times New Roman"/>
          <w:i/>
          <w:spacing w:val="3"/>
          <w:sz w:val="18"/>
          <w:szCs w:val="18"/>
        </w:rPr>
        <w:t xml:space="preserve"> </w:t>
      </w:r>
      <w:r w:rsidRPr="008101F5">
        <w:rPr>
          <w:rFonts w:ascii="Times New Roman" w:hAnsi="Times New Roman"/>
          <w:i/>
          <w:sz w:val="18"/>
          <w:szCs w:val="18"/>
        </w:rPr>
        <w:t>Ba</w:t>
      </w:r>
      <w:r w:rsidRPr="008101F5">
        <w:rPr>
          <w:rFonts w:ascii="Times New Roman" w:hAnsi="Times New Roman"/>
          <w:i/>
          <w:spacing w:val="-1"/>
          <w:sz w:val="18"/>
          <w:szCs w:val="18"/>
        </w:rPr>
        <w:t>k</w:t>
      </w:r>
      <w:r w:rsidRPr="008101F5">
        <w:rPr>
          <w:rFonts w:ascii="Times New Roman" w:hAnsi="Times New Roman"/>
          <w:i/>
          <w:sz w:val="18"/>
          <w:szCs w:val="18"/>
        </w:rPr>
        <w:t>anl</w:t>
      </w:r>
      <w:r w:rsidRPr="008101F5">
        <w:rPr>
          <w:rFonts w:ascii="Times New Roman" w:hAnsi="Times New Roman"/>
          <w:i/>
          <w:spacing w:val="-3"/>
          <w:sz w:val="18"/>
          <w:szCs w:val="18"/>
        </w:rPr>
        <w:t>a</w:t>
      </w:r>
      <w:r w:rsidRPr="008101F5">
        <w:rPr>
          <w:rFonts w:ascii="Times New Roman" w:hAnsi="Times New Roman"/>
          <w:i/>
          <w:sz w:val="18"/>
          <w:szCs w:val="18"/>
        </w:rPr>
        <w:t>r</w:t>
      </w:r>
      <w:r w:rsidRPr="008101F5">
        <w:rPr>
          <w:rFonts w:ascii="Times New Roman" w:hAnsi="Times New Roman"/>
          <w:i/>
          <w:spacing w:val="2"/>
          <w:sz w:val="18"/>
          <w:szCs w:val="18"/>
        </w:rPr>
        <w:t xml:space="preserve"> </w:t>
      </w:r>
      <w:r w:rsidRPr="008101F5">
        <w:rPr>
          <w:rFonts w:ascii="Times New Roman" w:hAnsi="Times New Roman"/>
          <w:i/>
          <w:sz w:val="18"/>
          <w:szCs w:val="18"/>
        </w:rPr>
        <w:t>K</w:t>
      </w:r>
      <w:r w:rsidRPr="008101F5">
        <w:rPr>
          <w:rFonts w:ascii="Times New Roman" w:hAnsi="Times New Roman"/>
          <w:i/>
          <w:spacing w:val="1"/>
          <w:sz w:val="18"/>
          <w:szCs w:val="18"/>
        </w:rPr>
        <w:t>u</w:t>
      </w:r>
      <w:r w:rsidRPr="008101F5">
        <w:rPr>
          <w:rFonts w:ascii="Times New Roman" w:hAnsi="Times New Roman"/>
          <w:i/>
          <w:spacing w:val="-3"/>
          <w:sz w:val="18"/>
          <w:szCs w:val="18"/>
        </w:rPr>
        <w:t>r</w:t>
      </w:r>
      <w:r w:rsidRPr="008101F5">
        <w:rPr>
          <w:rFonts w:ascii="Times New Roman" w:hAnsi="Times New Roman"/>
          <w:i/>
          <w:sz w:val="18"/>
          <w:szCs w:val="18"/>
        </w:rPr>
        <w:t>ulu Kararı</w:t>
      </w:r>
      <w:r w:rsidRPr="008101F5">
        <w:rPr>
          <w:rFonts w:ascii="Times New Roman" w:hAnsi="Times New Roman"/>
          <w:i/>
          <w:spacing w:val="34"/>
          <w:sz w:val="18"/>
          <w:szCs w:val="18"/>
        </w:rPr>
        <w:t xml:space="preserve">, </w:t>
      </w:r>
      <w:r w:rsidRPr="008101F5">
        <w:rPr>
          <w:rFonts w:ascii="Times New Roman" w:hAnsi="Times New Roman"/>
          <w:i/>
          <w:spacing w:val="-2"/>
          <w:sz w:val="18"/>
          <w:szCs w:val="18"/>
        </w:rPr>
        <w:t>M</w:t>
      </w:r>
      <w:r w:rsidRPr="008101F5">
        <w:rPr>
          <w:rFonts w:ascii="Times New Roman" w:hAnsi="Times New Roman"/>
          <w:i/>
          <w:spacing w:val="1"/>
          <w:sz w:val="18"/>
          <w:szCs w:val="18"/>
        </w:rPr>
        <w:t>i</w:t>
      </w:r>
      <w:r w:rsidRPr="008101F5">
        <w:rPr>
          <w:rFonts w:ascii="Times New Roman" w:hAnsi="Times New Roman"/>
          <w:i/>
          <w:sz w:val="18"/>
          <w:szCs w:val="18"/>
        </w:rPr>
        <w:t>l</w:t>
      </w:r>
      <w:r w:rsidRPr="008101F5">
        <w:rPr>
          <w:rFonts w:ascii="Times New Roman" w:hAnsi="Times New Roman"/>
          <w:i/>
          <w:spacing w:val="-2"/>
          <w:sz w:val="18"/>
          <w:szCs w:val="18"/>
        </w:rPr>
        <w:t>l</w:t>
      </w:r>
      <w:r w:rsidRPr="008101F5">
        <w:rPr>
          <w:rFonts w:ascii="Times New Roman" w:hAnsi="Times New Roman"/>
          <w:i/>
          <w:sz w:val="18"/>
          <w:szCs w:val="18"/>
        </w:rPr>
        <w:t>î</w:t>
      </w:r>
      <w:r w:rsidRPr="008101F5">
        <w:rPr>
          <w:rFonts w:ascii="Times New Roman" w:hAnsi="Times New Roman"/>
          <w:i/>
          <w:spacing w:val="36"/>
          <w:sz w:val="18"/>
          <w:szCs w:val="18"/>
        </w:rPr>
        <w:t xml:space="preserve"> </w:t>
      </w:r>
      <w:r w:rsidRPr="008101F5">
        <w:rPr>
          <w:rFonts w:ascii="Times New Roman" w:hAnsi="Times New Roman"/>
          <w:i/>
          <w:sz w:val="18"/>
          <w:szCs w:val="18"/>
        </w:rPr>
        <w:t>E</w:t>
      </w:r>
      <w:r w:rsidRPr="008101F5">
        <w:rPr>
          <w:rFonts w:ascii="Times New Roman" w:hAnsi="Times New Roman"/>
          <w:i/>
          <w:spacing w:val="-1"/>
          <w:sz w:val="18"/>
          <w:szCs w:val="18"/>
        </w:rPr>
        <w:t>ğ</w:t>
      </w:r>
      <w:r w:rsidRPr="008101F5">
        <w:rPr>
          <w:rFonts w:ascii="Times New Roman" w:hAnsi="Times New Roman"/>
          <w:i/>
          <w:spacing w:val="1"/>
          <w:sz w:val="18"/>
          <w:szCs w:val="18"/>
        </w:rPr>
        <w:t>i</w:t>
      </w:r>
      <w:r w:rsidRPr="008101F5">
        <w:rPr>
          <w:rFonts w:ascii="Times New Roman" w:hAnsi="Times New Roman"/>
          <w:i/>
          <w:spacing w:val="-3"/>
          <w:sz w:val="18"/>
          <w:szCs w:val="18"/>
        </w:rPr>
        <w:t>t</w:t>
      </w:r>
      <w:r w:rsidRPr="008101F5">
        <w:rPr>
          <w:rFonts w:ascii="Times New Roman" w:hAnsi="Times New Roman"/>
          <w:i/>
          <w:spacing w:val="1"/>
          <w:sz w:val="18"/>
          <w:szCs w:val="18"/>
        </w:rPr>
        <w:t>i</w:t>
      </w:r>
      <w:r w:rsidRPr="008101F5">
        <w:rPr>
          <w:rFonts w:ascii="Times New Roman" w:hAnsi="Times New Roman"/>
          <w:i/>
          <w:sz w:val="18"/>
          <w:szCs w:val="18"/>
        </w:rPr>
        <w:t>m</w:t>
      </w:r>
      <w:r w:rsidRPr="008101F5">
        <w:rPr>
          <w:rFonts w:ascii="Times New Roman" w:hAnsi="Times New Roman"/>
          <w:i/>
          <w:spacing w:val="36"/>
          <w:sz w:val="18"/>
          <w:szCs w:val="18"/>
        </w:rPr>
        <w:t xml:space="preserve"> </w:t>
      </w:r>
      <w:r w:rsidRPr="008101F5">
        <w:rPr>
          <w:rFonts w:ascii="Times New Roman" w:hAnsi="Times New Roman"/>
          <w:i/>
          <w:sz w:val="18"/>
          <w:szCs w:val="18"/>
        </w:rPr>
        <w:t>Ba</w:t>
      </w:r>
      <w:r w:rsidRPr="008101F5">
        <w:rPr>
          <w:rFonts w:ascii="Times New Roman" w:hAnsi="Times New Roman"/>
          <w:i/>
          <w:spacing w:val="-3"/>
          <w:sz w:val="18"/>
          <w:szCs w:val="18"/>
        </w:rPr>
        <w:t>k</w:t>
      </w:r>
      <w:r w:rsidRPr="008101F5">
        <w:rPr>
          <w:rFonts w:ascii="Times New Roman" w:hAnsi="Times New Roman"/>
          <w:i/>
          <w:sz w:val="18"/>
          <w:szCs w:val="18"/>
        </w:rPr>
        <w:t>anlığı</w:t>
      </w:r>
      <w:r w:rsidRPr="008101F5">
        <w:rPr>
          <w:rFonts w:ascii="Times New Roman" w:hAnsi="Times New Roman"/>
          <w:i/>
          <w:spacing w:val="36"/>
          <w:sz w:val="18"/>
          <w:szCs w:val="18"/>
        </w:rPr>
        <w:t xml:space="preserve"> </w:t>
      </w:r>
      <w:r w:rsidRPr="008101F5">
        <w:rPr>
          <w:rFonts w:ascii="Times New Roman" w:hAnsi="Times New Roman"/>
          <w:i/>
          <w:spacing w:val="-1"/>
          <w:sz w:val="18"/>
          <w:szCs w:val="18"/>
        </w:rPr>
        <w:t>Y</w:t>
      </w:r>
      <w:r w:rsidRPr="008101F5">
        <w:rPr>
          <w:rFonts w:ascii="Times New Roman" w:hAnsi="Times New Roman"/>
          <w:i/>
          <w:sz w:val="18"/>
          <w:szCs w:val="18"/>
        </w:rPr>
        <w:t>öne</w:t>
      </w:r>
      <w:r w:rsidRPr="008101F5">
        <w:rPr>
          <w:rFonts w:ascii="Times New Roman" w:hAnsi="Times New Roman"/>
          <w:i/>
          <w:spacing w:val="-3"/>
          <w:sz w:val="18"/>
          <w:szCs w:val="18"/>
        </w:rPr>
        <w:t>t</w:t>
      </w:r>
      <w:r w:rsidRPr="008101F5">
        <w:rPr>
          <w:rFonts w:ascii="Times New Roman" w:hAnsi="Times New Roman"/>
          <w:i/>
          <w:spacing w:val="1"/>
          <w:sz w:val="18"/>
          <w:szCs w:val="18"/>
        </w:rPr>
        <w:t>i</w:t>
      </w:r>
      <w:r w:rsidRPr="008101F5">
        <w:rPr>
          <w:rFonts w:ascii="Times New Roman" w:hAnsi="Times New Roman"/>
          <w:i/>
          <w:spacing w:val="-1"/>
          <w:sz w:val="18"/>
          <w:szCs w:val="18"/>
        </w:rPr>
        <w:t>c</w:t>
      </w:r>
      <w:r w:rsidRPr="008101F5">
        <w:rPr>
          <w:rFonts w:ascii="Times New Roman" w:hAnsi="Times New Roman"/>
          <w:i/>
          <w:sz w:val="18"/>
          <w:szCs w:val="18"/>
        </w:rPr>
        <w:t>i</w:t>
      </w:r>
      <w:r w:rsidRPr="008101F5">
        <w:rPr>
          <w:rFonts w:ascii="Times New Roman" w:hAnsi="Times New Roman"/>
          <w:i/>
          <w:spacing w:val="36"/>
          <w:sz w:val="18"/>
          <w:szCs w:val="18"/>
        </w:rPr>
        <w:t xml:space="preserve"> </w:t>
      </w:r>
      <w:r w:rsidRPr="008101F5">
        <w:rPr>
          <w:rFonts w:ascii="Times New Roman" w:hAnsi="Times New Roman"/>
          <w:i/>
          <w:spacing w:val="-1"/>
          <w:sz w:val="18"/>
          <w:szCs w:val="18"/>
        </w:rPr>
        <w:t>v</w:t>
      </w:r>
      <w:r w:rsidRPr="008101F5">
        <w:rPr>
          <w:rFonts w:ascii="Times New Roman" w:hAnsi="Times New Roman"/>
          <w:i/>
          <w:sz w:val="18"/>
          <w:szCs w:val="18"/>
        </w:rPr>
        <w:t>e</w:t>
      </w:r>
      <w:r w:rsidRPr="008101F5">
        <w:rPr>
          <w:rFonts w:ascii="Times New Roman" w:hAnsi="Times New Roman"/>
          <w:i/>
          <w:spacing w:val="35"/>
          <w:sz w:val="18"/>
          <w:szCs w:val="18"/>
        </w:rPr>
        <w:t xml:space="preserve"> </w:t>
      </w:r>
      <w:r w:rsidRPr="008101F5">
        <w:rPr>
          <w:rFonts w:ascii="Times New Roman" w:hAnsi="Times New Roman"/>
          <w:i/>
          <w:sz w:val="18"/>
          <w:szCs w:val="18"/>
        </w:rPr>
        <w:t>Ö</w:t>
      </w:r>
      <w:r w:rsidRPr="008101F5">
        <w:rPr>
          <w:rFonts w:ascii="Times New Roman" w:hAnsi="Times New Roman"/>
          <w:i/>
          <w:spacing w:val="-1"/>
          <w:sz w:val="18"/>
          <w:szCs w:val="18"/>
        </w:rPr>
        <w:t>ğ</w:t>
      </w:r>
      <w:r w:rsidRPr="008101F5">
        <w:rPr>
          <w:rFonts w:ascii="Times New Roman" w:hAnsi="Times New Roman"/>
          <w:i/>
          <w:sz w:val="18"/>
          <w:szCs w:val="18"/>
        </w:rPr>
        <w:t>re</w:t>
      </w:r>
      <w:r w:rsidRPr="008101F5">
        <w:rPr>
          <w:rFonts w:ascii="Times New Roman" w:hAnsi="Times New Roman"/>
          <w:i/>
          <w:spacing w:val="-3"/>
          <w:sz w:val="18"/>
          <w:szCs w:val="18"/>
        </w:rPr>
        <w:t>t</w:t>
      </w:r>
      <w:r w:rsidRPr="008101F5">
        <w:rPr>
          <w:rFonts w:ascii="Times New Roman" w:hAnsi="Times New Roman"/>
          <w:i/>
          <w:spacing w:val="1"/>
          <w:sz w:val="18"/>
          <w:szCs w:val="18"/>
        </w:rPr>
        <w:t>m</w:t>
      </w:r>
      <w:r w:rsidRPr="008101F5">
        <w:rPr>
          <w:rFonts w:ascii="Times New Roman" w:hAnsi="Times New Roman"/>
          <w:i/>
          <w:sz w:val="18"/>
          <w:szCs w:val="18"/>
        </w:rPr>
        <w:t>enle</w:t>
      </w:r>
      <w:r w:rsidRPr="008101F5">
        <w:rPr>
          <w:rFonts w:ascii="Times New Roman" w:hAnsi="Times New Roman"/>
          <w:i/>
          <w:spacing w:val="-3"/>
          <w:sz w:val="18"/>
          <w:szCs w:val="18"/>
        </w:rPr>
        <w:t>r</w:t>
      </w:r>
      <w:r w:rsidRPr="008101F5">
        <w:rPr>
          <w:rFonts w:ascii="Times New Roman" w:hAnsi="Times New Roman"/>
          <w:i/>
          <w:spacing w:val="1"/>
          <w:sz w:val="18"/>
          <w:szCs w:val="18"/>
        </w:rPr>
        <w:t>i</w:t>
      </w:r>
      <w:r w:rsidRPr="008101F5">
        <w:rPr>
          <w:rFonts w:ascii="Times New Roman" w:hAnsi="Times New Roman"/>
          <w:i/>
          <w:spacing w:val="-1"/>
          <w:sz w:val="18"/>
          <w:szCs w:val="18"/>
        </w:rPr>
        <w:t>n</w:t>
      </w:r>
      <w:r w:rsidRPr="008101F5">
        <w:rPr>
          <w:rFonts w:ascii="Times New Roman" w:hAnsi="Times New Roman"/>
          <w:i/>
          <w:spacing w:val="1"/>
          <w:sz w:val="18"/>
          <w:szCs w:val="18"/>
        </w:rPr>
        <w:t>i</w:t>
      </w:r>
      <w:r w:rsidRPr="008101F5">
        <w:rPr>
          <w:rFonts w:ascii="Times New Roman" w:hAnsi="Times New Roman"/>
          <w:i/>
          <w:sz w:val="18"/>
          <w:szCs w:val="18"/>
        </w:rPr>
        <w:t>n</w:t>
      </w:r>
      <w:r w:rsidRPr="008101F5">
        <w:rPr>
          <w:rFonts w:ascii="Times New Roman" w:hAnsi="Times New Roman"/>
          <w:i/>
          <w:spacing w:val="34"/>
          <w:sz w:val="18"/>
          <w:szCs w:val="18"/>
        </w:rPr>
        <w:t xml:space="preserve"> </w:t>
      </w:r>
      <w:r w:rsidRPr="008101F5">
        <w:rPr>
          <w:rFonts w:ascii="Times New Roman" w:hAnsi="Times New Roman"/>
          <w:i/>
          <w:spacing w:val="-2"/>
          <w:sz w:val="18"/>
          <w:szCs w:val="18"/>
        </w:rPr>
        <w:t>D</w:t>
      </w:r>
      <w:r w:rsidRPr="008101F5">
        <w:rPr>
          <w:rFonts w:ascii="Times New Roman" w:hAnsi="Times New Roman"/>
          <w:i/>
          <w:sz w:val="18"/>
          <w:szCs w:val="18"/>
        </w:rPr>
        <w:t>ers</w:t>
      </w:r>
      <w:r w:rsidRPr="008101F5">
        <w:rPr>
          <w:rFonts w:ascii="Times New Roman" w:hAnsi="Times New Roman"/>
          <w:i/>
          <w:spacing w:val="36"/>
          <w:sz w:val="18"/>
          <w:szCs w:val="18"/>
        </w:rPr>
        <w:t xml:space="preserve"> </w:t>
      </w:r>
      <w:r w:rsidRPr="008101F5">
        <w:rPr>
          <w:rFonts w:ascii="Times New Roman" w:hAnsi="Times New Roman"/>
          <w:i/>
          <w:spacing w:val="-1"/>
          <w:sz w:val="18"/>
          <w:szCs w:val="18"/>
        </w:rPr>
        <w:t>v</w:t>
      </w:r>
      <w:r w:rsidRPr="008101F5">
        <w:rPr>
          <w:rFonts w:ascii="Times New Roman" w:hAnsi="Times New Roman"/>
          <w:i/>
          <w:sz w:val="18"/>
          <w:szCs w:val="18"/>
        </w:rPr>
        <w:t>e</w:t>
      </w:r>
      <w:r w:rsidRPr="008101F5">
        <w:rPr>
          <w:rFonts w:ascii="Times New Roman" w:hAnsi="Times New Roman"/>
          <w:i/>
          <w:spacing w:val="33"/>
          <w:sz w:val="18"/>
          <w:szCs w:val="18"/>
        </w:rPr>
        <w:t xml:space="preserve"> </w:t>
      </w:r>
      <w:r w:rsidRPr="008101F5">
        <w:rPr>
          <w:rFonts w:ascii="Times New Roman" w:hAnsi="Times New Roman"/>
          <w:i/>
          <w:sz w:val="18"/>
          <w:szCs w:val="18"/>
        </w:rPr>
        <w:t>Ek</w:t>
      </w:r>
      <w:r w:rsidRPr="008101F5">
        <w:rPr>
          <w:rFonts w:ascii="Times New Roman" w:hAnsi="Times New Roman"/>
          <w:i/>
          <w:spacing w:val="35"/>
          <w:sz w:val="18"/>
          <w:szCs w:val="18"/>
        </w:rPr>
        <w:t xml:space="preserve"> </w:t>
      </w:r>
      <w:r w:rsidRPr="008101F5">
        <w:rPr>
          <w:rFonts w:ascii="Times New Roman" w:hAnsi="Times New Roman"/>
          <w:i/>
          <w:spacing w:val="-3"/>
          <w:sz w:val="18"/>
          <w:szCs w:val="18"/>
        </w:rPr>
        <w:t>d</w:t>
      </w:r>
      <w:r w:rsidRPr="008101F5">
        <w:rPr>
          <w:rFonts w:ascii="Times New Roman" w:hAnsi="Times New Roman"/>
          <w:i/>
          <w:sz w:val="18"/>
          <w:szCs w:val="18"/>
        </w:rPr>
        <w:t>ers</w:t>
      </w:r>
      <w:r w:rsidRPr="008101F5">
        <w:rPr>
          <w:rFonts w:ascii="Times New Roman" w:hAnsi="Times New Roman"/>
          <w:i/>
          <w:spacing w:val="36"/>
          <w:sz w:val="18"/>
          <w:szCs w:val="18"/>
        </w:rPr>
        <w:t xml:space="preserve"> </w:t>
      </w:r>
      <w:r w:rsidRPr="008101F5">
        <w:rPr>
          <w:rFonts w:ascii="Times New Roman" w:hAnsi="Times New Roman"/>
          <w:i/>
          <w:spacing w:val="-2"/>
          <w:sz w:val="18"/>
          <w:szCs w:val="18"/>
        </w:rPr>
        <w:t>S</w:t>
      </w:r>
      <w:r w:rsidRPr="008101F5">
        <w:rPr>
          <w:rFonts w:ascii="Times New Roman" w:hAnsi="Times New Roman"/>
          <w:i/>
          <w:sz w:val="18"/>
          <w:szCs w:val="18"/>
        </w:rPr>
        <w:t>aatle</w:t>
      </w:r>
      <w:r w:rsidRPr="008101F5">
        <w:rPr>
          <w:rFonts w:ascii="Times New Roman" w:hAnsi="Times New Roman"/>
          <w:i/>
          <w:spacing w:val="-3"/>
          <w:sz w:val="18"/>
          <w:szCs w:val="18"/>
        </w:rPr>
        <w:t>r</w:t>
      </w:r>
      <w:r w:rsidRPr="008101F5">
        <w:rPr>
          <w:rFonts w:ascii="Times New Roman" w:hAnsi="Times New Roman"/>
          <w:i/>
          <w:spacing w:val="1"/>
          <w:sz w:val="18"/>
          <w:szCs w:val="18"/>
        </w:rPr>
        <w:t>i</w:t>
      </w:r>
      <w:r w:rsidRPr="008101F5">
        <w:rPr>
          <w:rFonts w:ascii="Times New Roman" w:hAnsi="Times New Roman"/>
          <w:i/>
          <w:spacing w:val="-1"/>
          <w:sz w:val="18"/>
          <w:szCs w:val="18"/>
        </w:rPr>
        <w:t>n</w:t>
      </w:r>
      <w:r w:rsidRPr="008101F5">
        <w:rPr>
          <w:rFonts w:ascii="Times New Roman" w:hAnsi="Times New Roman"/>
          <w:i/>
          <w:sz w:val="18"/>
          <w:szCs w:val="18"/>
        </w:rPr>
        <w:t>e</w:t>
      </w:r>
      <w:r w:rsidRPr="008101F5">
        <w:rPr>
          <w:rFonts w:ascii="Times New Roman" w:hAnsi="Times New Roman"/>
          <w:i/>
          <w:spacing w:val="35"/>
          <w:sz w:val="18"/>
          <w:szCs w:val="18"/>
        </w:rPr>
        <w:t xml:space="preserve"> </w:t>
      </w:r>
      <w:r w:rsidRPr="008101F5">
        <w:rPr>
          <w:rFonts w:ascii="Times New Roman" w:hAnsi="Times New Roman"/>
          <w:i/>
          <w:sz w:val="18"/>
          <w:szCs w:val="18"/>
        </w:rPr>
        <w:t>İ</w:t>
      </w:r>
      <w:r w:rsidRPr="008101F5">
        <w:rPr>
          <w:rFonts w:ascii="Times New Roman" w:hAnsi="Times New Roman"/>
          <w:i/>
          <w:spacing w:val="-2"/>
          <w:sz w:val="18"/>
          <w:szCs w:val="18"/>
        </w:rPr>
        <w:t>l</w:t>
      </w:r>
      <w:r w:rsidRPr="008101F5">
        <w:rPr>
          <w:rFonts w:ascii="Times New Roman" w:hAnsi="Times New Roman"/>
          <w:i/>
          <w:spacing w:val="-1"/>
          <w:sz w:val="18"/>
          <w:szCs w:val="18"/>
        </w:rPr>
        <w:t>i</w:t>
      </w:r>
      <w:r w:rsidRPr="008101F5">
        <w:rPr>
          <w:rFonts w:ascii="Times New Roman" w:hAnsi="Times New Roman"/>
          <w:i/>
          <w:spacing w:val="1"/>
          <w:sz w:val="18"/>
          <w:szCs w:val="18"/>
        </w:rPr>
        <w:t>ş</w:t>
      </w:r>
      <w:r w:rsidRPr="008101F5">
        <w:rPr>
          <w:rFonts w:ascii="Times New Roman" w:hAnsi="Times New Roman"/>
          <w:i/>
          <w:sz w:val="18"/>
          <w:szCs w:val="18"/>
        </w:rPr>
        <w:t>kin Karar</w:t>
      </w:r>
      <w:r w:rsidRPr="008101F5">
        <w:rPr>
          <w:rFonts w:ascii="Times New Roman" w:hAnsi="Times New Roman"/>
          <w:i/>
          <w:spacing w:val="-2"/>
          <w:sz w:val="18"/>
          <w:szCs w:val="18"/>
        </w:rPr>
        <w:t>)</w:t>
      </w:r>
    </w:p>
    <w:p w:rsidR="00E72939" w:rsidRPr="008101F5" w:rsidRDefault="00E72939" w:rsidP="00406780">
      <w:pPr>
        <w:widowControl w:val="0"/>
        <w:numPr>
          <w:ilvl w:val="0"/>
          <w:numId w:val="31"/>
        </w:numPr>
        <w:autoSpaceDE w:val="0"/>
        <w:autoSpaceDN w:val="0"/>
        <w:adjustRightInd w:val="0"/>
        <w:spacing w:before="240" w:line="360" w:lineRule="auto"/>
        <w:ind w:left="0" w:firstLine="709"/>
        <w:jc w:val="both"/>
        <w:rPr>
          <w:rFonts w:ascii="Times New Roman" w:hAnsi="Times New Roman"/>
          <w:i/>
          <w:sz w:val="24"/>
          <w:szCs w:val="24"/>
        </w:rPr>
      </w:pPr>
      <w:r w:rsidRPr="008101F5">
        <w:rPr>
          <w:rFonts w:ascii="Times New Roman" w:hAnsi="Times New Roman"/>
          <w:sz w:val="24"/>
          <w:szCs w:val="24"/>
        </w:rPr>
        <w:t>Hizmet/mal satın alımları için; ihale komisyonunun oluşturulması ve görevlerin 4734 sayılı Kamu İhale Kanunu, 4735 sayılı Kamu İhale Sözleşmeleri Kanunu, 5018 sayılı Kamu Mali Yönetimi ve Kontrol Kanunu ile Merkezi Yönetim Harcama Belgeleri Yönetmeliği hükümlerine göre yürütülmesi,</w:t>
      </w:r>
    </w:p>
    <w:p w:rsidR="00E72939" w:rsidRPr="008101F5" w:rsidRDefault="00E72939" w:rsidP="00406780">
      <w:pPr>
        <w:widowControl w:val="0"/>
        <w:numPr>
          <w:ilvl w:val="0"/>
          <w:numId w:val="31"/>
        </w:numPr>
        <w:autoSpaceDE w:val="0"/>
        <w:autoSpaceDN w:val="0"/>
        <w:adjustRightInd w:val="0"/>
        <w:spacing w:before="240" w:line="360" w:lineRule="auto"/>
        <w:ind w:left="0" w:firstLine="709"/>
        <w:jc w:val="both"/>
        <w:rPr>
          <w:rFonts w:ascii="Times New Roman" w:hAnsi="Times New Roman"/>
          <w:i/>
          <w:sz w:val="24"/>
          <w:szCs w:val="24"/>
        </w:rPr>
      </w:pPr>
      <w:r w:rsidRPr="008101F5">
        <w:rPr>
          <w:rFonts w:ascii="Times New Roman" w:hAnsi="Times New Roman"/>
          <w:sz w:val="24"/>
          <w:szCs w:val="24"/>
        </w:rPr>
        <w:t>Genel Bütçeden tahsis edilen ödenekler ve kullanımı,</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621"/>
        <w:gridCol w:w="1084"/>
        <w:gridCol w:w="1393"/>
        <w:gridCol w:w="1108"/>
        <w:gridCol w:w="1273"/>
        <w:gridCol w:w="1154"/>
        <w:gridCol w:w="1034"/>
        <w:gridCol w:w="1571"/>
      </w:tblGrid>
      <w:tr w:rsidR="008101F5" w:rsidRPr="008101F5" w:rsidTr="00406780">
        <w:trPr>
          <w:trHeight w:val="340"/>
          <w:jc w:val="center"/>
        </w:trPr>
        <w:tc>
          <w:tcPr>
            <w:tcW w:w="9238" w:type="dxa"/>
            <w:gridSpan w:val="8"/>
            <w:shd w:val="clear" w:color="auto" w:fill="FFFFFF"/>
            <w:vAlign w:val="center"/>
          </w:tcPr>
          <w:p w:rsidR="00E72939" w:rsidRPr="008101F5" w:rsidRDefault="00E72939" w:rsidP="00E72939">
            <w:pPr>
              <w:tabs>
                <w:tab w:val="left" w:pos="709"/>
              </w:tabs>
              <w:spacing w:after="0" w:line="240" w:lineRule="auto"/>
              <w:rPr>
                <w:rFonts w:ascii="Times New Roman" w:hAnsi="Times New Roman"/>
                <w:b/>
                <w:sz w:val="24"/>
                <w:szCs w:val="24"/>
              </w:rPr>
            </w:pPr>
            <w:r w:rsidRPr="008101F5">
              <w:rPr>
                <w:rFonts w:ascii="Times New Roman" w:hAnsi="Times New Roman"/>
                <w:b/>
                <w:sz w:val="24"/>
                <w:szCs w:val="24"/>
              </w:rPr>
              <w:t>Tablo 15: Genel Bütçeden Tahsis Edilen Ödenekler ve Kullanımı Durumu</w:t>
            </w:r>
          </w:p>
        </w:tc>
      </w:tr>
      <w:tr w:rsidR="008101F5" w:rsidRPr="008101F5" w:rsidTr="00406780">
        <w:trPr>
          <w:trHeight w:val="794"/>
          <w:jc w:val="center"/>
        </w:trPr>
        <w:tc>
          <w:tcPr>
            <w:tcW w:w="577"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Yılı</w:t>
            </w:r>
          </w:p>
          <w:p w:rsidR="00E72939" w:rsidRPr="008101F5" w:rsidRDefault="00E72939" w:rsidP="00E72939">
            <w:pPr>
              <w:tabs>
                <w:tab w:val="left" w:pos="709"/>
              </w:tabs>
              <w:spacing w:after="0" w:line="240" w:lineRule="auto"/>
              <w:jc w:val="center"/>
              <w:rPr>
                <w:rFonts w:ascii="Times New Roman" w:hAnsi="Times New Roman"/>
                <w:sz w:val="24"/>
                <w:szCs w:val="24"/>
              </w:rPr>
            </w:pPr>
          </w:p>
        </w:tc>
        <w:tc>
          <w:tcPr>
            <w:tcW w:w="1160"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Genel Bütçeden Tahsis Edilen Ödenek Tutarı (a)</w:t>
            </w:r>
          </w:p>
        </w:tc>
        <w:tc>
          <w:tcPr>
            <w:tcW w:w="1393"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İl Özel İdaresi Bütçesinden Tahsis Edilen Ödenek Tutarı (b)</w:t>
            </w:r>
          </w:p>
        </w:tc>
        <w:tc>
          <w:tcPr>
            <w:tcW w:w="1152"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Varsa diğer ödenekler (c)</w:t>
            </w:r>
          </w:p>
        </w:tc>
        <w:tc>
          <w:tcPr>
            <w:tcW w:w="1152" w:type="dxa"/>
            <w:shd w:val="clear" w:color="auto" w:fill="FFFFFF"/>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Yıl İçerisindeki Toplam Ödenek Tutarı</w:t>
            </w:r>
          </w:p>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(a+b+c)</w:t>
            </w:r>
          </w:p>
        </w:tc>
        <w:tc>
          <w:tcPr>
            <w:tcW w:w="1052"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Kullanılan Ödenek Tutarı (d)</w:t>
            </w:r>
          </w:p>
        </w:tc>
        <w:tc>
          <w:tcPr>
            <w:tcW w:w="1333"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 xml:space="preserve">Tenkis olan Ödenek Tutarı  </w:t>
            </w:r>
          </w:p>
        </w:tc>
        <w:tc>
          <w:tcPr>
            <w:tcW w:w="1419"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Kullanılan Ödeneğin toplam ödeneğe oranı (%) d/(a+b+c)*100</w:t>
            </w:r>
          </w:p>
        </w:tc>
      </w:tr>
      <w:tr w:rsidR="008101F5" w:rsidRPr="008101F5" w:rsidTr="00406780">
        <w:trPr>
          <w:trHeight w:val="340"/>
          <w:jc w:val="center"/>
        </w:trPr>
        <w:tc>
          <w:tcPr>
            <w:tcW w:w="577" w:type="dxa"/>
            <w:shd w:val="clear" w:color="auto" w:fill="FFFFFF"/>
            <w:vAlign w:val="center"/>
            <w:hideMark/>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2019</w:t>
            </w:r>
          </w:p>
        </w:tc>
        <w:tc>
          <w:tcPr>
            <w:tcW w:w="1160"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93"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052"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33"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c>
          <w:tcPr>
            <w:tcW w:w="1419"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r>
      <w:tr w:rsidR="008101F5" w:rsidRPr="008101F5" w:rsidTr="00406780">
        <w:trPr>
          <w:trHeight w:val="340"/>
          <w:jc w:val="center"/>
        </w:trPr>
        <w:tc>
          <w:tcPr>
            <w:tcW w:w="577"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2020</w:t>
            </w:r>
          </w:p>
        </w:tc>
        <w:tc>
          <w:tcPr>
            <w:tcW w:w="1160"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93"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052"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33"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c>
          <w:tcPr>
            <w:tcW w:w="1419"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r>
      <w:tr w:rsidR="008101F5" w:rsidRPr="008101F5" w:rsidTr="00406780">
        <w:trPr>
          <w:trHeight w:val="340"/>
          <w:jc w:val="center"/>
        </w:trPr>
        <w:tc>
          <w:tcPr>
            <w:tcW w:w="577"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r w:rsidRPr="008101F5">
              <w:rPr>
                <w:rFonts w:ascii="Times New Roman" w:hAnsi="Times New Roman"/>
                <w:sz w:val="24"/>
                <w:szCs w:val="24"/>
              </w:rPr>
              <w:t>2021</w:t>
            </w:r>
          </w:p>
        </w:tc>
        <w:tc>
          <w:tcPr>
            <w:tcW w:w="1160"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93"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152" w:type="dxa"/>
            <w:shd w:val="clear" w:color="auto" w:fill="FFFFFF"/>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052" w:type="dxa"/>
            <w:shd w:val="clear" w:color="auto" w:fill="FFFFFF"/>
            <w:noWrap/>
            <w:vAlign w:val="center"/>
          </w:tcPr>
          <w:p w:rsidR="00E72939" w:rsidRPr="008101F5" w:rsidRDefault="00E72939" w:rsidP="00E72939">
            <w:pPr>
              <w:tabs>
                <w:tab w:val="left" w:pos="709"/>
              </w:tabs>
              <w:autoSpaceDE w:val="0"/>
              <w:autoSpaceDN w:val="0"/>
              <w:spacing w:after="0" w:line="240" w:lineRule="auto"/>
              <w:jc w:val="center"/>
              <w:rPr>
                <w:rFonts w:ascii="Times New Roman" w:hAnsi="Times New Roman"/>
                <w:sz w:val="24"/>
                <w:szCs w:val="24"/>
              </w:rPr>
            </w:pPr>
          </w:p>
        </w:tc>
        <w:tc>
          <w:tcPr>
            <w:tcW w:w="1333"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c>
          <w:tcPr>
            <w:tcW w:w="1419" w:type="dxa"/>
            <w:shd w:val="clear" w:color="auto" w:fill="FFFFFF"/>
            <w:vAlign w:val="center"/>
          </w:tcPr>
          <w:p w:rsidR="00E72939" w:rsidRPr="008101F5" w:rsidRDefault="00E72939" w:rsidP="00E72939">
            <w:pPr>
              <w:tabs>
                <w:tab w:val="left" w:pos="709"/>
              </w:tabs>
              <w:spacing w:after="0" w:line="240" w:lineRule="auto"/>
              <w:jc w:val="center"/>
              <w:rPr>
                <w:rFonts w:ascii="Times New Roman" w:hAnsi="Times New Roman"/>
                <w:sz w:val="24"/>
                <w:szCs w:val="24"/>
              </w:rPr>
            </w:pPr>
          </w:p>
        </w:tc>
      </w:tr>
    </w:tbl>
    <w:p w:rsidR="00E72939" w:rsidRPr="008101F5" w:rsidRDefault="00E72939" w:rsidP="00406780">
      <w:pPr>
        <w:widowControl w:val="0"/>
        <w:numPr>
          <w:ilvl w:val="0"/>
          <w:numId w:val="31"/>
        </w:numPr>
        <w:autoSpaceDE w:val="0"/>
        <w:autoSpaceDN w:val="0"/>
        <w:adjustRightInd w:val="0"/>
        <w:spacing w:before="240" w:line="360" w:lineRule="auto"/>
        <w:ind w:left="0" w:firstLine="284"/>
        <w:jc w:val="both"/>
        <w:rPr>
          <w:rFonts w:ascii="Times New Roman" w:hAnsi="Times New Roman"/>
          <w:i/>
          <w:sz w:val="24"/>
          <w:szCs w:val="24"/>
          <w:lang w:eastAsia="en-US" w:bidi="en-US"/>
        </w:rPr>
      </w:pPr>
      <w:r w:rsidRPr="008101F5">
        <w:rPr>
          <w:rFonts w:ascii="Times New Roman" w:hAnsi="Times New Roman"/>
          <w:sz w:val="24"/>
          <w:szCs w:val="24"/>
        </w:rPr>
        <w:t>Hayırsever, hibe ve bağış şeklinde katkılar ve kullanımı,</w:t>
      </w:r>
    </w:p>
    <w:p w:rsidR="00E72939" w:rsidRPr="008101F5" w:rsidRDefault="00E72939" w:rsidP="00406780">
      <w:pPr>
        <w:widowControl w:val="0"/>
        <w:numPr>
          <w:ilvl w:val="0"/>
          <w:numId w:val="31"/>
        </w:numPr>
        <w:autoSpaceDE w:val="0"/>
        <w:autoSpaceDN w:val="0"/>
        <w:adjustRightInd w:val="0"/>
        <w:spacing w:before="240" w:line="360" w:lineRule="auto"/>
        <w:ind w:left="0" w:firstLine="284"/>
        <w:jc w:val="both"/>
        <w:rPr>
          <w:rFonts w:ascii="Times New Roman" w:hAnsi="Times New Roman"/>
          <w:i/>
          <w:sz w:val="24"/>
          <w:szCs w:val="24"/>
          <w:lang w:eastAsia="en-US" w:bidi="en-US"/>
        </w:rPr>
      </w:pPr>
      <w:r w:rsidRPr="008101F5">
        <w:rPr>
          <w:rFonts w:ascii="Times New Roman" w:hAnsi="Times New Roman"/>
          <w:sz w:val="24"/>
          <w:szCs w:val="24"/>
        </w:rPr>
        <w:t xml:space="preserve">Ulusal ve uluslararası projelerden aktarılan kaynaklar ve kullanımı, </w:t>
      </w:r>
    </w:p>
    <w:p w:rsidR="00E72939" w:rsidRPr="008101F5" w:rsidRDefault="00E72939" w:rsidP="00406780">
      <w:pPr>
        <w:widowControl w:val="0"/>
        <w:numPr>
          <w:ilvl w:val="0"/>
          <w:numId w:val="31"/>
        </w:numPr>
        <w:autoSpaceDE w:val="0"/>
        <w:autoSpaceDN w:val="0"/>
        <w:adjustRightInd w:val="0"/>
        <w:spacing w:before="240" w:line="360" w:lineRule="auto"/>
        <w:ind w:left="0" w:firstLine="284"/>
        <w:jc w:val="both"/>
        <w:rPr>
          <w:rFonts w:ascii="Times New Roman" w:hAnsi="Times New Roman"/>
          <w:i/>
          <w:sz w:val="20"/>
          <w:szCs w:val="20"/>
          <w:lang w:eastAsia="en-US" w:bidi="en-US"/>
        </w:rPr>
      </w:pPr>
      <w:r w:rsidRPr="008101F5">
        <w:rPr>
          <w:rFonts w:ascii="Times New Roman" w:hAnsi="Times New Roman"/>
          <w:sz w:val="24"/>
          <w:szCs w:val="24"/>
        </w:rPr>
        <w:t xml:space="preserve">Kamu kurum ve kuruluşlarının harcamalarında tasarruf sağlanması, bürokratik işlemlerin </w:t>
      </w:r>
      <w:r w:rsidRPr="008101F5">
        <w:rPr>
          <w:rFonts w:ascii="Times New Roman" w:hAnsi="Times New Roman"/>
          <w:sz w:val="24"/>
          <w:szCs w:val="24"/>
        </w:rPr>
        <w:lastRenderedPageBreak/>
        <w:t>azaltılması ve kamu kaynaklarının etkili, ekonomik ve verimli kullanımına ilişkin tasarruf tedbirlerin</w:t>
      </w:r>
      <w:r w:rsidRPr="008101F5">
        <w:rPr>
          <w:rFonts w:ascii="Times New Roman" w:hAnsi="Times New Roman"/>
          <w:sz w:val="24"/>
          <w:szCs w:val="24"/>
          <w:lang w:eastAsia="en-US" w:bidi="en-US"/>
        </w:rPr>
        <w:t>in alınması durumu(</w:t>
      </w:r>
      <w:r w:rsidRPr="008101F5">
        <w:rPr>
          <w:rFonts w:ascii="Times New Roman" w:hAnsi="Times New Roman"/>
          <w:i/>
          <w:sz w:val="20"/>
          <w:szCs w:val="20"/>
        </w:rPr>
        <w:t xml:space="preserve">Cumhurbaşkanlığının 2021/14 sayılı </w:t>
      </w:r>
      <w:r w:rsidRPr="008101F5">
        <w:rPr>
          <w:rFonts w:ascii="Times New Roman" w:hAnsi="Times New Roman"/>
          <w:i/>
          <w:sz w:val="20"/>
          <w:szCs w:val="20"/>
          <w:lang w:eastAsia="en-US" w:bidi="en-US"/>
        </w:rPr>
        <w:t xml:space="preserve">genelgesi. MEB Strateji Geliştirme Başkanlığının </w:t>
      </w:r>
      <w:r w:rsidRPr="008101F5">
        <w:rPr>
          <w:rFonts w:ascii="Times New Roman" w:hAnsi="Times New Roman"/>
          <w:i/>
          <w:sz w:val="20"/>
          <w:szCs w:val="20"/>
        </w:rPr>
        <w:t>01.07.2021 tarih ve 27528430 sayılı yazısı</w:t>
      </w:r>
      <w:r w:rsidRPr="008101F5">
        <w:rPr>
          <w:rFonts w:ascii="Times New Roman" w:hAnsi="Times New Roman"/>
          <w:i/>
          <w:sz w:val="20"/>
          <w:szCs w:val="20"/>
          <w:lang w:eastAsia="en-US" w:bidi="en-US"/>
        </w:rPr>
        <w:t>)</w:t>
      </w:r>
    </w:p>
    <w:p w:rsidR="00E72939" w:rsidRDefault="00E72939" w:rsidP="00E72939">
      <w:pPr>
        <w:ind w:firstLine="708"/>
        <w:rPr>
          <w:rFonts w:ascii="Times New Roman" w:hAnsi="Times New Roman"/>
          <w:i/>
          <w:sz w:val="20"/>
          <w:szCs w:val="20"/>
        </w:rPr>
      </w:pPr>
      <w:r w:rsidRPr="008101F5">
        <w:rPr>
          <w:rFonts w:ascii="Times New Roman" w:hAnsi="Times New Roman"/>
          <w:b/>
          <w:sz w:val="24"/>
          <w:szCs w:val="24"/>
        </w:rPr>
        <w:t xml:space="preserve">17. </w:t>
      </w:r>
      <w:r w:rsidRPr="008101F5">
        <w:rPr>
          <w:rFonts w:ascii="Times New Roman" w:hAnsi="Times New Roman"/>
          <w:sz w:val="24"/>
          <w:szCs w:val="24"/>
        </w:rPr>
        <w:t xml:space="preserve"> Resmi kurumlarda doğal gaz kullanım sözleşmelerinin kamu yararı gözetilerek düzenlenmesi ve dağıtım şirketlerine doğal gaz güvence bedeli adı altında ödeme yapılmaması durumu </w:t>
      </w:r>
      <w:r w:rsidRPr="008101F5">
        <w:rPr>
          <w:rFonts w:ascii="Times New Roman" w:hAnsi="Times New Roman"/>
          <w:sz w:val="24"/>
          <w:szCs w:val="24"/>
          <w:lang w:eastAsia="en-US" w:bidi="en-US"/>
        </w:rPr>
        <w:t>(</w:t>
      </w:r>
      <w:r w:rsidRPr="008101F5">
        <w:rPr>
          <w:rFonts w:ascii="Times New Roman" w:hAnsi="Times New Roman"/>
          <w:i/>
          <w:sz w:val="20"/>
          <w:szCs w:val="20"/>
        </w:rPr>
        <w:t xml:space="preserve">Sayıştay Başkanlığının, MEB 2020 denetim raporu Bulgu 18) </w:t>
      </w:r>
    </w:p>
    <w:p w:rsidR="00FB3515" w:rsidRPr="00FB3515" w:rsidRDefault="00FB3515" w:rsidP="00E72939">
      <w:pPr>
        <w:ind w:firstLine="708"/>
        <w:rPr>
          <w:rFonts w:ascii="Times New Roman" w:hAnsi="Times New Roman"/>
          <w:i/>
          <w:sz w:val="24"/>
          <w:lang w:eastAsia="en-US" w:bidi="en-US"/>
        </w:rPr>
      </w:pPr>
      <w:bookmarkStart w:id="63" w:name="_GoBack"/>
      <w:r>
        <w:rPr>
          <w:rFonts w:ascii="Times New Roman" w:hAnsi="Times New Roman"/>
          <w:lang w:eastAsia="en-US" w:bidi="en-US"/>
        </w:rPr>
        <w:t xml:space="preserve">18.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4" w:name="_Toc396294606"/>
      <w:bookmarkStart w:id="65" w:name="_Toc466626621"/>
      <w:bookmarkEnd w:id="63"/>
      <w:r w:rsidRPr="008101F5">
        <w:rPr>
          <w:rFonts w:ascii="Times New Roman" w:hAnsi="Times New Roman"/>
          <w:b/>
          <w:bCs/>
          <w:iCs/>
          <w:noProof/>
          <w:spacing w:val="-1"/>
          <w:sz w:val="24"/>
          <w:szCs w:val="24"/>
          <w:lang w:val="x-none" w:eastAsia="en-US" w:bidi="en-US"/>
        </w:rPr>
        <w:t>5.2. Taşınır Mal İşlemleri</w:t>
      </w:r>
      <w:bookmarkEnd w:id="64"/>
      <w:bookmarkEnd w:id="65"/>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Taşınır mal işlemlerinin, Taşınır Mal Yönetmeliği ve Taşınır Mal Yönetmeliği Genel Tebliğinde belirtilen esaslar doğrultusunda yürütülmesi,</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bookmarkStart w:id="66" w:name="_Toc466637682"/>
      <w:r w:rsidRPr="008101F5">
        <w:rPr>
          <w:rFonts w:ascii="Times New Roman" w:hAnsi="Times New Roman"/>
          <w:sz w:val="24"/>
          <w:szCs w:val="24"/>
        </w:rPr>
        <w:t xml:space="preserve">Taşınır kontrol yetkilisi ile taşınır kayıt yetkilisinin görevlendirilerek sorumluluklarını yerine getirmesi, </w:t>
      </w:r>
      <w:r w:rsidRPr="008101F5">
        <w:rPr>
          <w:rFonts w:ascii="Times New Roman" w:hAnsi="Times New Roman"/>
          <w:i/>
          <w:sz w:val="18"/>
          <w:szCs w:val="18"/>
        </w:rPr>
        <w:t>(Taşınır Mal Yönetmeliği md.6/1, 4; MEB Strateji Geliştirme Başkanlığının 09/12/2019 tarih ve 24436966 sayılı yazısı)</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Taşınır kayıt yetkilisinden Kefalet Sandığına kesinti yapılması, </w:t>
      </w:r>
      <w:r w:rsidRPr="008101F5">
        <w:rPr>
          <w:rFonts w:ascii="Times New Roman" w:hAnsi="Times New Roman"/>
          <w:i/>
          <w:sz w:val="18"/>
          <w:szCs w:val="18"/>
        </w:rPr>
        <w:t>(Kefalet Kanunu Md. 1)</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Tüm taşınır işlemlerinin elektronik ortamda taşınır kayıt yönetim sistemi üzerinden gerçekleştirilmesi,  </w:t>
      </w:r>
      <w:r w:rsidRPr="008101F5">
        <w:rPr>
          <w:rFonts w:ascii="Times New Roman" w:hAnsi="Times New Roman"/>
          <w:i/>
          <w:sz w:val="18"/>
          <w:szCs w:val="18"/>
        </w:rPr>
        <w:t>(Taşınır Mal Yönetmeliği Md.11,MEB Strateji Geliştirme Başkanlığının 2008/41 sayılı genelgesi)</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Taşınırların kaydedilmesi, </w:t>
      </w:r>
      <w:r w:rsidRPr="008101F5">
        <w:rPr>
          <w:rFonts w:ascii="Times New Roman" w:hAnsi="Times New Roman"/>
          <w:i/>
          <w:sz w:val="18"/>
          <w:szCs w:val="18"/>
        </w:rPr>
        <w:t>(Taşınır Mal Yönetmeliği md.12-14)</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Taşınır giriş işlemlerinin yapılması, </w:t>
      </w:r>
      <w:r w:rsidRPr="008101F5">
        <w:rPr>
          <w:rFonts w:ascii="Times New Roman" w:hAnsi="Times New Roman"/>
          <w:i/>
          <w:sz w:val="18"/>
          <w:szCs w:val="18"/>
        </w:rPr>
        <w:t>(Taşınır Mal Yönetmeliği md.15-21)</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Taşınır çıkış işlemlerinin yapılması, </w:t>
      </w:r>
      <w:r w:rsidRPr="008101F5">
        <w:rPr>
          <w:rFonts w:ascii="Times New Roman" w:hAnsi="Times New Roman"/>
          <w:i/>
          <w:sz w:val="18"/>
          <w:szCs w:val="18"/>
        </w:rPr>
        <w:t>(Taşınır Mal Yönetmeliği md.22-30)</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Taşınırların kod sistemine göre numaralandırılması ve numaranın taşınır üzerinde kalıcı bir şekilde belirtilmesi, </w:t>
      </w:r>
      <w:r w:rsidRPr="008101F5">
        <w:rPr>
          <w:rFonts w:ascii="Times New Roman" w:hAnsi="Times New Roman"/>
          <w:i/>
          <w:sz w:val="18"/>
          <w:szCs w:val="18"/>
        </w:rPr>
        <w:t>(Taşınır Mal Yönetmeliği md.36-38)</w:t>
      </w:r>
    </w:p>
    <w:p w:rsidR="00E72939" w:rsidRPr="008101F5" w:rsidRDefault="00E72939" w:rsidP="00406780">
      <w:pPr>
        <w:widowControl w:val="0"/>
        <w:numPr>
          <w:ilvl w:val="0"/>
          <w:numId w:val="32"/>
        </w:numPr>
        <w:tabs>
          <w:tab w:val="left" w:pos="993"/>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Kullanıma verilen taşınırlara Taşınır Teslim Belgesi düzenlenmesi, </w:t>
      </w:r>
      <w:r w:rsidRPr="008101F5">
        <w:rPr>
          <w:rFonts w:ascii="Times New Roman" w:hAnsi="Times New Roman"/>
          <w:i/>
          <w:sz w:val="18"/>
          <w:szCs w:val="18"/>
        </w:rPr>
        <w:t>(Taşınır Mal Yönetmeliği Md.23)</w:t>
      </w:r>
    </w:p>
    <w:p w:rsidR="00E72939" w:rsidRPr="008101F5" w:rsidRDefault="00E72939" w:rsidP="00406780">
      <w:pPr>
        <w:widowControl w:val="0"/>
        <w:numPr>
          <w:ilvl w:val="0"/>
          <w:numId w:val="32"/>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sz w:val="24"/>
          <w:szCs w:val="24"/>
        </w:rPr>
        <w:t xml:space="preserve">Ortak alanlarda kullanılacak taşınırların, Dayanıklı Taşınırlar Listesi düzenlenerek ve istek yapan birim yetkilisinin ve/veya varsa ortak kullanım alanı sorumlusunun imzasının alınması suretiyle verilmesi durumu, </w:t>
      </w:r>
      <w:r w:rsidRPr="008101F5">
        <w:rPr>
          <w:rFonts w:ascii="Times New Roman" w:hAnsi="Times New Roman"/>
          <w:i/>
          <w:sz w:val="18"/>
          <w:szCs w:val="18"/>
        </w:rPr>
        <w:t>(Taşınır Mal Yönetmeliği Md.23/5)</w:t>
      </w:r>
    </w:p>
    <w:p w:rsidR="00E72939" w:rsidRPr="008101F5" w:rsidRDefault="00E72939" w:rsidP="00406780">
      <w:pPr>
        <w:widowControl w:val="0"/>
        <w:numPr>
          <w:ilvl w:val="0"/>
          <w:numId w:val="32"/>
        </w:numPr>
        <w:tabs>
          <w:tab w:val="left" w:pos="1134"/>
        </w:tabs>
        <w:autoSpaceDE w:val="0"/>
        <w:autoSpaceDN w:val="0"/>
        <w:adjustRightInd w:val="0"/>
        <w:spacing w:line="360" w:lineRule="auto"/>
        <w:ind w:left="0" w:firstLine="709"/>
        <w:jc w:val="both"/>
        <w:rPr>
          <w:rFonts w:ascii="Times New Roman" w:hAnsi="Times New Roman"/>
          <w:sz w:val="24"/>
          <w:szCs w:val="24"/>
        </w:rPr>
      </w:pPr>
      <w:r w:rsidRPr="008101F5">
        <w:rPr>
          <w:rFonts w:ascii="Times New Roman" w:hAnsi="Times New Roman"/>
          <w:bCs/>
          <w:noProof/>
          <w:spacing w:val="1"/>
          <w:sz w:val="24"/>
          <w:szCs w:val="24"/>
          <w:lang w:eastAsia="en-US"/>
        </w:rPr>
        <w:t xml:space="preserve">Taşınır mal </w:t>
      </w:r>
      <w:r w:rsidRPr="008101F5">
        <w:rPr>
          <w:rFonts w:ascii="Times New Roman" w:hAnsi="Times New Roman"/>
          <w:bCs/>
          <w:noProof/>
          <w:spacing w:val="-1"/>
          <w:sz w:val="24"/>
          <w:szCs w:val="24"/>
          <w:lang w:eastAsia="en-US"/>
        </w:rPr>
        <w:t>sayım, devir ve yıl sonu işlemleri,</w:t>
      </w:r>
      <w:r w:rsidRPr="008101F5">
        <w:rPr>
          <w:rFonts w:ascii="Times New Roman" w:hAnsi="Times New Roman"/>
          <w:sz w:val="24"/>
          <w:szCs w:val="24"/>
        </w:rPr>
        <w:t xml:space="preserve"> </w:t>
      </w:r>
      <w:r w:rsidRPr="008101F5">
        <w:rPr>
          <w:rFonts w:ascii="Times New Roman" w:hAnsi="Times New Roman"/>
          <w:i/>
          <w:sz w:val="18"/>
          <w:szCs w:val="18"/>
        </w:rPr>
        <w:t>(T</w:t>
      </w:r>
      <w:r w:rsidRPr="008101F5">
        <w:rPr>
          <w:rFonts w:ascii="Times New Roman" w:hAnsi="Times New Roman"/>
          <w:i/>
          <w:spacing w:val="-2"/>
          <w:sz w:val="18"/>
          <w:szCs w:val="18"/>
        </w:rPr>
        <w:t>a</w:t>
      </w:r>
      <w:r w:rsidRPr="008101F5">
        <w:rPr>
          <w:rFonts w:ascii="Times New Roman" w:hAnsi="Times New Roman"/>
          <w:i/>
          <w:spacing w:val="1"/>
          <w:sz w:val="18"/>
          <w:szCs w:val="18"/>
        </w:rPr>
        <w:t>şı</w:t>
      </w:r>
      <w:r w:rsidRPr="008101F5">
        <w:rPr>
          <w:rFonts w:ascii="Times New Roman" w:hAnsi="Times New Roman"/>
          <w:i/>
          <w:spacing w:val="-1"/>
          <w:sz w:val="18"/>
          <w:szCs w:val="18"/>
        </w:rPr>
        <w:t>n</w:t>
      </w:r>
      <w:r w:rsidRPr="008101F5">
        <w:rPr>
          <w:rFonts w:ascii="Times New Roman" w:hAnsi="Times New Roman"/>
          <w:i/>
          <w:spacing w:val="1"/>
          <w:sz w:val="18"/>
          <w:szCs w:val="18"/>
        </w:rPr>
        <w:t>ı</w:t>
      </w:r>
      <w:r w:rsidRPr="008101F5">
        <w:rPr>
          <w:rFonts w:ascii="Times New Roman" w:hAnsi="Times New Roman"/>
          <w:i/>
          <w:sz w:val="18"/>
          <w:szCs w:val="18"/>
        </w:rPr>
        <w:t>r</w:t>
      </w:r>
      <w:r w:rsidRPr="008101F5">
        <w:rPr>
          <w:rFonts w:ascii="Times New Roman" w:hAnsi="Times New Roman"/>
          <w:i/>
          <w:spacing w:val="-3"/>
          <w:sz w:val="18"/>
          <w:szCs w:val="18"/>
        </w:rPr>
        <w:t xml:space="preserve"> </w:t>
      </w:r>
      <w:r w:rsidRPr="008101F5">
        <w:rPr>
          <w:rFonts w:ascii="Times New Roman" w:hAnsi="Times New Roman"/>
          <w:i/>
          <w:sz w:val="18"/>
          <w:szCs w:val="18"/>
        </w:rPr>
        <w:t xml:space="preserve">Mal </w:t>
      </w:r>
      <w:r w:rsidRPr="008101F5">
        <w:rPr>
          <w:rFonts w:ascii="Times New Roman" w:hAnsi="Times New Roman"/>
          <w:i/>
          <w:spacing w:val="-1"/>
          <w:sz w:val="18"/>
          <w:szCs w:val="18"/>
        </w:rPr>
        <w:t>Y</w:t>
      </w:r>
      <w:r w:rsidRPr="008101F5">
        <w:rPr>
          <w:rFonts w:ascii="Times New Roman" w:hAnsi="Times New Roman"/>
          <w:i/>
          <w:sz w:val="18"/>
          <w:szCs w:val="18"/>
        </w:rPr>
        <w:t>öne</w:t>
      </w:r>
      <w:r w:rsidRPr="008101F5">
        <w:rPr>
          <w:rFonts w:ascii="Times New Roman" w:hAnsi="Times New Roman"/>
          <w:i/>
          <w:spacing w:val="-3"/>
          <w:sz w:val="18"/>
          <w:szCs w:val="18"/>
        </w:rPr>
        <w:t>t</w:t>
      </w:r>
      <w:r w:rsidRPr="008101F5">
        <w:rPr>
          <w:rFonts w:ascii="Times New Roman" w:hAnsi="Times New Roman"/>
          <w:i/>
          <w:spacing w:val="1"/>
          <w:sz w:val="18"/>
          <w:szCs w:val="18"/>
        </w:rPr>
        <w:t>m</w:t>
      </w:r>
      <w:r w:rsidRPr="008101F5">
        <w:rPr>
          <w:rFonts w:ascii="Times New Roman" w:hAnsi="Times New Roman"/>
          <w:i/>
          <w:sz w:val="18"/>
          <w:szCs w:val="18"/>
        </w:rPr>
        <w:t>e</w:t>
      </w:r>
      <w:r w:rsidRPr="008101F5">
        <w:rPr>
          <w:rFonts w:ascii="Times New Roman" w:hAnsi="Times New Roman"/>
          <w:i/>
          <w:spacing w:val="-2"/>
          <w:sz w:val="18"/>
          <w:szCs w:val="18"/>
        </w:rPr>
        <w:t>l</w:t>
      </w:r>
      <w:r w:rsidRPr="008101F5">
        <w:rPr>
          <w:rFonts w:ascii="Times New Roman" w:hAnsi="Times New Roman"/>
          <w:i/>
          <w:spacing w:val="1"/>
          <w:sz w:val="18"/>
          <w:szCs w:val="18"/>
        </w:rPr>
        <w:t>i</w:t>
      </w:r>
      <w:r w:rsidRPr="008101F5">
        <w:rPr>
          <w:rFonts w:ascii="Times New Roman" w:hAnsi="Times New Roman"/>
          <w:i/>
          <w:spacing w:val="-1"/>
          <w:sz w:val="18"/>
          <w:szCs w:val="18"/>
        </w:rPr>
        <w:t>ğ</w:t>
      </w:r>
      <w:r w:rsidRPr="008101F5">
        <w:rPr>
          <w:rFonts w:ascii="Times New Roman" w:hAnsi="Times New Roman"/>
          <w:i/>
          <w:spacing w:val="1"/>
          <w:sz w:val="18"/>
          <w:szCs w:val="18"/>
        </w:rPr>
        <w:t>i</w:t>
      </w:r>
      <w:r w:rsidRPr="008101F5">
        <w:rPr>
          <w:rFonts w:ascii="Times New Roman" w:hAnsi="Times New Roman"/>
          <w:i/>
          <w:sz w:val="18"/>
          <w:szCs w:val="18"/>
        </w:rPr>
        <w:t>; T</w:t>
      </w:r>
      <w:r w:rsidRPr="008101F5">
        <w:rPr>
          <w:rFonts w:ascii="Times New Roman" w:hAnsi="Times New Roman"/>
          <w:i/>
          <w:spacing w:val="-2"/>
          <w:sz w:val="18"/>
          <w:szCs w:val="18"/>
        </w:rPr>
        <w:t>a</w:t>
      </w:r>
      <w:r w:rsidRPr="008101F5">
        <w:rPr>
          <w:rFonts w:ascii="Times New Roman" w:hAnsi="Times New Roman"/>
          <w:i/>
          <w:spacing w:val="1"/>
          <w:sz w:val="18"/>
          <w:szCs w:val="18"/>
        </w:rPr>
        <w:t>şı</w:t>
      </w:r>
      <w:r w:rsidRPr="008101F5">
        <w:rPr>
          <w:rFonts w:ascii="Times New Roman" w:hAnsi="Times New Roman"/>
          <w:i/>
          <w:spacing w:val="-1"/>
          <w:sz w:val="18"/>
          <w:szCs w:val="18"/>
        </w:rPr>
        <w:t>n</w:t>
      </w:r>
      <w:r w:rsidRPr="008101F5">
        <w:rPr>
          <w:rFonts w:ascii="Times New Roman" w:hAnsi="Times New Roman"/>
          <w:i/>
          <w:spacing w:val="1"/>
          <w:sz w:val="18"/>
          <w:szCs w:val="18"/>
        </w:rPr>
        <w:t>ı</w:t>
      </w:r>
      <w:r w:rsidRPr="008101F5">
        <w:rPr>
          <w:rFonts w:ascii="Times New Roman" w:hAnsi="Times New Roman"/>
          <w:i/>
          <w:sz w:val="18"/>
          <w:szCs w:val="18"/>
        </w:rPr>
        <w:t>r</w:t>
      </w:r>
      <w:r w:rsidRPr="008101F5">
        <w:rPr>
          <w:rFonts w:ascii="Times New Roman" w:hAnsi="Times New Roman"/>
          <w:i/>
          <w:spacing w:val="-3"/>
          <w:sz w:val="18"/>
          <w:szCs w:val="18"/>
        </w:rPr>
        <w:t xml:space="preserve"> </w:t>
      </w:r>
      <w:r w:rsidRPr="008101F5">
        <w:rPr>
          <w:rFonts w:ascii="Times New Roman" w:hAnsi="Times New Roman"/>
          <w:i/>
          <w:sz w:val="18"/>
          <w:szCs w:val="18"/>
        </w:rPr>
        <w:t xml:space="preserve">Mal </w:t>
      </w:r>
      <w:r w:rsidRPr="008101F5">
        <w:rPr>
          <w:rFonts w:ascii="Times New Roman" w:hAnsi="Times New Roman"/>
          <w:i/>
          <w:spacing w:val="-1"/>
          <w:sz w:val="18"/>
          <w:szCs w:val="18"/>
        </w:rPr>
        <w:t>Y</w:t>
      </w:r>
      <w:r w:rsidRPr="008101F5">
        <w:rPr>
          <w:rFonts w:ascii="Times New Roman" w:hAnsi="Times New Roman"/>
          <w:i/>
          <w:sz w:val="18"/>
          <w:szCs w:val="18"/>
        </w:rPr>
        <w:t>öne</w:t>
      </w:r>
      <w:r w:rsidRPr="008101F5">
        <w:rPr>
          <w:rFonts w:ascii="Times New Roman" w:hAnsi="Times New Roman"/>
          <w:i/>
          <w:spacing w:val="-3"/>
          <w:sz w:val="18"/>
          <w:szCs w:val="18"/>
        </w:rPr>
        <w:t>t</w:t>
      </w:r>
      <w:r w:rsidRPr="008101F5">
        <w:rPr>
          <w:rFonts w:ascii="Times New Roman" w:hAnsi="Times New Roman"/>
          <w:i/>
          <w:spacing w:val="1"/>
          <w:sz w:val="18"/>
          <w:szCs w:val="18"/>
        </w:rPr>
        <w:t>m</w:t>
      </w:r>
      <w:r w:rsidRPr="008101F5">
        <w:rPr>
          <w:rFonts w:ascii="Times New Roman" w:hAnsi="Times New Roman"/>
          <w:i/>
          <w:sz w:val="18"/>
          <w:szCs w:val="18"/>
        </w:rPr>
        <w:t>e</w:t>
      </w:r>
      <w:r w:rsidRPr="008101F5">
        <w:rPr>
          <w:rFonts w:ascii="Times New Roman" w:hAnsi="Times New Roman"/>
          <w:i/>
          <w:spacing w:val="-2"/>
          <w:sz w:val="18"/>
          <w:szCs w:val="18"/>
        </w:rPr>
        <w:t>l</w:t>
      </w:r>
      <w:r w:rsidRPr="008101F5">
        <w:rPr>
          <w:rFonts w:ascii="Times New Roman" w:hAnsi="Times New Roman"/>
          <w:i/>
          <w:spacing w:val="1"/>
          <w:sz w:val="18"/>
          <w:szCs w:val="18"/>
        </w:rPr>
        <w:t>i</w:t>
      </w:r>
      <w:r w:rsidRPr="008101F5">
        <w:rPr>
          <w:rFonts w:ascii="Times New Roman" w:hAnsi="Times New Roman"/>
          <w:i/>
          <w:spacing w:val="-1"/>
          <w:sz w:val="18"/>
          <w:szCs w:val="18"/>
        </w:rPr>
        <w:t>ğ</w:t>
      </w:r>
      <w:r w:rsidRPr="008101F5">
        <w:rPr>
          <w:rFonts w:ascii="Times New Roman" w:hAnsi="Times New Roman"/>
          <w:i/>
          <w:sz w:val="18"/>
          <w:szCs w:val="18"/>
        </w:rPr>
        <w:t>i</w:t>
      </w:r>
      <w:r w:rsidRPr="008101F5">
        <w:rPr>
          <w:rFonts w:ascii="Times New Roman" w:hAnsi="Times New Roman"/>
          <w:i/>
          <w:spacing w:val="1"/>
          <w:sz w:val="18"/>
          <w:szCs w:val="18"/>
        </w:rPr>
        <w:t xml:space="preserve"> </w:t>
      </w:r>
      <w:r w:rsidRPr="008101F5">
        <w:rPr>
          <w:rFonts w:ascii="Times New Roman" w:hAnsi="Times New Roman"/>
          <w:i/>
          <w:spacing w:val="-4"/>
          <w:sz w:val="18"/>
          <w:szCs w:val="18"/>
        </w:rPr>
        <w:t>G</w:t>
      </w:r>
      <w:r w:rsidRPr="008101F5">
        <w:rPr>
          <w:rFonts w:ascii="Times New Roman" w:hAnsi="Times New Roman"/>
          <w:i/>
          <w:sz w:val="18"/>
          <w:szCs w:val="18"/>
        </w:rPr>
        <w:t xml:space="preserve">enel </w:t>
      </w:r>
      <w:r w:rsidRPr="008101F5">
        <w:rPr>
          <w:rFonts w:ascii="Times New Roman" w:hAnsi="Times New Roman"/>
          <w:i/>
          <w:spacing w:val="1"/>
          <w:sz w:val="18"/>
          <w:szCs w:val="18"/>
        </w:rPr>
        <w:t>T</w:t>
      </w:r>
      <w:r w:rsidRPr="008101F5">
        <w:rPr>
          <w:rFonts w:ascii="Times New Roman" w:hAnsi="Times New Roman"/>
          <w:i/>
          <w:sz w:val="18"/>
          <w:szCs w:val="18"/>
        </w:rPr>
        <w:t>eb</w:t>
      </w:r>
      <w:r w:rsidRPr="008101F5">
        <w:rPr>
          <w:rFonts w:ascii="Times New Roman" w:hAnsi="Times New Roman"/>
          <w:i/>
          <w:spacing w:val="-3"/>
          <w:sz w:val="18"/>
          <w:szCs w:val="18"/>
        </w:rPr>
        <w:t>l</w:t>
      </w:r>
      <w:r w:rsidRPr="008101F5">
        <w:rPr>
          <w:rFonts w:ascii="Times New Roman" w:hAnsi="Times New Roman"/>
          <w:i/>
          <w:spacing w:val="1"/>
          <w:sz w:val="18"/>
          <w:szCs w:val="18"/>
        </w:rPr>
        <w:t>i</w:t>
      </w:r>
      <w:r w:rsidRPr="008101F5">
        <w:rPr>
          <w:rFonts w:ascii="Times New Roman" w:hAnsi="Times New Roman"/>
          <w:i/>
          <w:spacing w:val="-1"/>
          <w:sz w:val="18"/>
          <w:szCs w:val="18"/>
        </w:rPr>
        <w:t>ğ</w:t>
      </w:r>
      <w:r w:rsidRPr="008101F5">
        <w:rPr>
          <w:rFonts w:ascii="Times New Roman" w:hAnsi="Times New Roman"/>
          <w:i/>
          <w:sz w:val="18"/>
          <w:szCs w:val="18"/>
        </w:rPr>
        <w:t>i)</w:t>
      </w:r>
      <w:bookmarkEnd w:id="66"/>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7" w:name="_Toc466626627"/>
      <w:r w:rsidRPr="008101F5">
        <w:rPr>
          <w:rFonts w:ascii="Times New Roman" w:hAnsi="Times New Roman"/>
          <w:b/>
          <w:bCs/>
          <w:iCs/>
          <w:noProof/>
          <w:spacing w:val="-1"/>
          <w:sz w:val="24"/>
          <w:szCs w:val="24"/>
          <w:lang w:val="x-none" w:eastAsia="en-US" w:bidi="en-US"/>
        </w:rPr>
        <w:lastRenderedPageBreak/>
        <w:t>5.3. Sorunlar</w:t>
      </w:r>
      <w:bookmarkEnd w:id="67"/>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E72939" w:rsidRPr="008101F5" w:rsidRDefault="00E72939"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8" w:name="_Toc466626628"/>
      <w:r w:rsidRPr="008101F5">
        <w:rPr>
          <w:rFonts w:ascii="Times New Roman" w:hAnsi="Times New Roman"/>
          <w:b/>
          <w:bCs/>
          <w:iCs/>
          <w:noProof/>
          <w:spacing w:val="-1"/>
          <w:sz w:val="24"/>
          <w:szCs w:val="24"/>
          <w:lang w:val="x-none" w:eastAsia="en-US" w:bidi="en-US"/>
        </w:rPr>
        <w:t>5.4. Çözüm Önerileri</w:t>
      </w:r>
      <w:bookmarkEnd w:id="68"/>
      <w:r w:rsidRPr="008101F5">
        <w:rPr>
          <w:rFonts w:ascii="Times New Roman" w:hAnsi="Times New Roman"/>
          <w:b/>
          <w:bCs/>
          <w:iCs/>
          <w:noProof/>
          <w:spacing w:val="-1"/>
          <w:sz w:val="24"/>
          <w:szCs w:val="24"/>
          <w:lang w:val="x-none" w:eastAsia="en-US" w:bidi="en-US"/>
        </w:rPr>
        <w:t xml:space="preserve"> </w:t>
      </w:r>
    </w:p>
    <w:p w:rsidR="00E72939" w:rsidRPr="008101F5" w:rsidRDefault="00E72939" w:rsidP="00E72939">
      <w:pPr>
        <w:widowControl w:val="0"/>
        <w:autoSpaceDE w:val="0"/>
        <w:autoSpaceDN w:val="0"/>
        <w:adjustRightInd w:val="0"/>
        <w:spacing w:line="360" w:lineRule="auto"/>
        <w:ind w:firstLine="708"/>
        <w:jc w:val="both"/>
        <w:rPr>
          <w:rFonts w:ascii="Times New Roman" w:hAnsi="Times New Roman"/>
          <w:sz w:val="24"/>
          <w:szCs w:val="24"/>
        </w:rPr>
      </w:pPr>
      <w:r w:rsidRPr="008101F5">
        <w:rPr>
          <w:rFonts w:ascii="Times New Roman" w:hAnsi="Times New Roman"/>
          <w:sz w:val="24"/>
          <w:szCs w:val="24"/>
        </w:rPr>
        <w:t xml:space="preserve">Bakanlığa, il / ilçe milli eğitim müdürlüğüne, kuruma yönelik olarak; kurumun gelişimine katkı sağlayacak, değer katacak, geleceğe ilişkin bir vizyon oluşturacak, aynı zamanda gerçekçi ve uygulanabilir önerilere yer verilmelidir. </w:t>
      </w:r>
    </w:p>
    <w:p w:rsidR="00E72939" w:rsidRPr="008101F5" w:rsidRDefault="00B30543"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69" w:name="_Toc396294620"/>
      <w:bookmarkStart w:id="70" w:name="_Toc466626629"/>
      <w:r w:rsidRPr="008101F5">
        <w:rPr>
          <w:rFonts w:ascii="Times New Roman" w:hAnsi="Times New Roman"/>
          <w:b/>
          <w:bCs/>
          <w:iCs/>
          <w:noProof/>
          <w:spacing w:val="-1"/>
          <w:sz w:val="24"/>
          <w:szCs w:val="24"/>
          <w:lang w:eastAsia="en-US" w:bidi="en-US"/>
        </w:rPr>
        <w:t>6</w:t>
      </w:r>
      <w:r w:rsidR="00E72939" w:rsidRPr="008101F5">
        <w:rPr>
          <w:rFonts w:ascii="Times New Roman" w:hAnsi="Times New Roman"/>
          <w:b/>
          <w:bCs/>
          <w:iCs/>
          <w:noProof/>
          <w:spacing w:val="-1"/>
          <w:sz w:val="24"/>
          <w:szCs w:val="24"/>
          <w:lang w:val="x-none" w:eastAsia="en-US" w:bidi="en-US"/>
        </w:rPr>
        <w:t>. İZLEME VE DEĞER</w:t>
      </w:r>
      <w:r w:rsidR="00E72939" w:rsidRPr="008101F5">
        <w:rPr>
          <w:rFonts w:ascii="Times New Roman" w:hAnsi="Times New Roman"/>
          <w:b/>
          <w:bCs/>
          <w:iCs/>
          <w:noProof/>
          <w:spacing w:val="-2"/>
          <w:sz w:val="24"/>
          <w:szCs w:val="24"/>
          <w:lang w:val="x-none" w:eastAsia="en-US" w:bidi="en-US"/>
        </w:rPr>
        <w:t>L</w:t>
      </w:r>
      <w:r w:rsidR="00E72939" w:rsidRPr="008101F5">
        <w:rPr>
          <w:rFonts w:ascii="Times New Roman" w:hAnsi="Times New Roman"/>
          <w:b/>
          <w:bCs/>
          <w:iCs/>
          <w:noProof/>
          <w:spacing w:val="-1"/>
          <w:sz w:val="24"/>
          <w:szCs w:val="24"/>
          <w:lang w:val="x-none" w:eastAsia="en-US" w:bidi="en-US"/>
        </w:rPr>
        <w:t>E</w:t>
      </w:r>
      <w:r w:rsidR="00E72939" w:rsidRPr="008101F5">
        <w:rPr>
          <w:rFonts w:ascii="Times New Roman" w:hAnsi="Times New Roman"/>
          <w:b/>
          <w:bCs/>
          <w:iCs/>
          <w:noProof/>
          <w:spacing w:val="-2"/>
          <w:sz w:val="24"/>
          <w:szCs w:val="24"/>
          <w:lang w:val="x-none" w:eastAsia="en-US" w:bidi="en-US"/>
        </w:rPr>
        <w:t>N</w:t>
      </w:r>
      <w:r w:rsidR="00E72939" w:rsidRPr="008101F5">
        <w:rPr>
          <w:rFonts w:ascii="Times New Roman" w:hAnsi="Times New Roman"/>
          <w:b/>
          <w:bCs/>
          <w:iCs/>
          <w:noProof/>
          <w:spacing w:val="-1"/>
          <w:sz w:val="24"/>
          <w:szCs w:val="24"/>
          <w:lang w:val="x-none" w:eastAsia="en-US" w:bidi="en-US"/>
        </w:rPr>
        <w:t>DİRME</w:t>
      </w:r>
      <w:bookmarkEnd w:id="69"/>
      <w:bookmarkEnd w:id="70"/>
    </w:p>
    <w:p w:rsidR="00E72939" w:rsidRPr="008101F5" w:rsidRDefault="00E72939" w:rsidP="00406780">
      <w:pPr>
        <w:widowControl w:val="0"/>
        <w:numPr>
          <w:ilvl w:val="0"/>
          <w:numId w:val="34"/>
        </w:numPr>
        <w:autoSpaceDE w:val="0"/>
        <w:autoSpaceDN w:val="0"/>
        <w:adjustRightInd w:val="0"/>
        <w:spacing w:line="360" w:lineRule="auto"/>
        <w:ind w:left="142" w:firstLine="709"/>
        <w:jc w:val="both"/>
        <w:rPr>
          <w:rFonts w:ascii="Times New Roman" w:hAnsi="Times New Roman"/>
          <w:spacing w:val="1"/>
          <w:sz w:val="24"/>
          <w:szCs w:val="24"/>
        </w:rPr>
      </w:pPr>
      <w:r w:rsidRPr="008101F5">
        <w:rPr>
          <w:rFonts w:ascii="Times New Roman" w:hAnsi="Times New Roman"/>
          <w:b/>
          <w:sz w:val="24"/>
          <w:szCs w:val="24"/>
          <w:u w:val="single"/>
        </w:rPr>
        <w:t>Kurumun daha önce yapılan denetimleriyle ilgili olarak;</w:t>
      </w:r>
      <w:r w:rsidRPr="008101F5">
        <w:rPr>
          <w:rFonts w:ascii="Times New Roman" w:hAnsi="Times New Roman"/>
          <w:sz w:val="24"/>
          <w:szCs w:val="24"/>
        </w:rPr>
        <w:t xml:space="preserve"> bu bölümde; kurumun daha önce yapılan denetimlerine ilişkin olarak denetim </w:t>
      </w:r>
      <w:r w:rsidRPr="008101F5">
        <w:rPr>
          <w:rFonts w:ascii="Times New Roman" w:hAnsi="Times New Roman"/>
          <w:spacing w:val="-3"/>
          <w:sz w:val="24"/>
          <w:szCs w:val="24"/>
        </w:rPr>
        <w:t>r</w:t>
      </w:r>
      <w:r w:rsidRPr="008101F5">
        <w:rPr>
          <w:rFonts w:ascii="Times New Roman" w:hAnsi="Times New Roman"/>
          <w:sz w:val="24"/>
          <w:szCs w:val="24"/>
        </w:rPr>
        <w:t xml:space="preserve">aporunda </w:t>
      </w:r>
      <w:r w:rsidRPr="008101F5">
        <w:rPr>
          <w:rFonts w:ascii="Times New Roman" w:hAnsi="Times New Roman"/>
          <w:spacing w:val="-1"/>
          <w:sz w:val="24"/>
          <w:szCs w:val="24"/>
        </w:rPr>
        <w:t>y</w:t>
      </w:r>
      <w:r w:rsidRPr="008101F5">
        <w:rPr>
          <w:rFonts w:ascii="Times New Roman" w:hAnsi="Times New Roman"/>
          <w:sz w:val="24"/>
          <w:szCs w:val="24"/>
        </w:rPr>
        <w:t xml:space="preserve">er alan </w:t>
      </w:r>
      <w:r w:rsidRPr="008101F5">
        <w:rPr>
          <w:rFonts w:ascii="Times New Roman" w:hAnsi="Times New Roman"/>
          <w:spacing w:val="-1"/>
          <w:sz w:val="24"/>
          <w:szCs w:val="24"/>
        </w:rPr>
        <w:t>t</w:t>
      </w:r>
      <w:r w:rsidRPr="008101F5">
        <w:rPr>
          <w:rFonts w:ascii="Times New Roman" w:hAnsi="Times New Roman"/>
          <w:spacing w:val="-2"/>
          <w:sz w:val="24"/>
          <w:szCs w:val="24"/>
        </w:rPr>
        <w:t>e</w:t>
      </w:r>
      <w:r w:rsidRPr="008101F5">
        <w:rPr>
          <w:rFonts w:ascii="Times New Roman" w:hAnsi="Times New Roman"/>
          <w:spacing w:val="1"/>
          <w:sz w:val="24"/>
          <w:szCs w:val="24"/>
        </w:rPr>
        <w:t>s</w:t>
      </w:r>
      <w:r w:rsidRPr="008101F5">
        <w:rPr>
          <w:rFonts w:ascii="Times New Roman" w:hAnsi="Times New Roman"/>
          <w:sz w:val="24"/>
          <w:szCs w:val="24"/>
        </w:rPr>
        <w:t>pit</w:t>
      </w:r>
      <w:r w:rsidRPr="008101F5">
        <w:rPr>
          <w:rFonts w:ascii="Times New Roman" w:hAnsi="Times New Roman"/>
          <w:spacing w:val="-2"/>
          <w:sz w:val="24"/>
          <w:szCs w:val="24"/>
        </w:rPr>
        <w:t xml:space="preserve"> </w:t>
      </w:r>
      <w:r w:rsidRPr="008101F5">
        <w:rPr>
          <w:rFonts w:ascii="Times New Roman" w:hAnsi="Times New Roman"/>
          <w:spacing w:val="-1"/>
          <w:sz w:val="24"/>
          <w:szCs w:val="24"/>
        </w:rPr>
        <w:t>v</w:t>
      </w:r>
      <w:r w:rsidRPr="008101F5">
        <w:rPr>
          <w:rFonts w:ascii="Times New Roman" w:hAnsi="Times New Roman"/>
          <w:sz w:val="24"/>
          <w:szCs w:val="24"/>
        </w:rPr>
        <w:t>e ö</w:t>
      </w:r>
      <w:r w:rsidRPr="008101F5">
        <w:rPr>
          <w:rFonts w:ascii="Times New Roman" w:hAnsi="Times New Roman"/>
          <w:spacing w:val="-1"/>
          <w:sz w:val="24"/>
          <w:szCs w:val="24"/>
        </w:rPr>
        <w:t>n</w:t>
      </w:r>
      <w:r w:rsidRPr="008101F5">
        <w:rPr>
          <w:rFonts w:ascii="Times New Roman" w:hAnsi="Times New Roman"/>
          <w:sz w:val="24"/>
          <w:szCs w:val="24"/>
        </w:rPr>
        <w:t>er</w:t>
      </w:r>
      <w:r w:rsidRPr="008101F5">
        <w:rPr>
          <w:rFonts w:ascii="Times New Roman" w:hAnsi="Times New Roman"/>
          <w:spacing w:val="1"/>
          <w:sz w:val="24"/>
          <w:szCs w:val="24"/>
        </w:rPr>
        <w:t>i</w:t>
      </w:r>
      <w:r w:rsidRPr="008101F5">
        <w:rPr>
          <w:rFonts w:ascii="Times New Roman" w:hAnsi="Times New Roman"/>
          <w:sz w:val="24"/>
          <w:szCs w:val="24"/>
        </w:rPr>
        <w:t>le</w:t>
      </w:r>
      <w:r w:rsidRPr="008101F5">
        <w:rPr>
          <w:rFonts w:ascii="Times New Roman" w:hAnsi="Times New Roman"/>
          <w:spacing w:val="-2"/>
          <w:sz w:val="24"/>
          <w:szCs w:val="24"/>
        </w:rPr>
        <w:t>r</w:t>
      </w:r>
      <w:r w:rsidRPr="008101F5">
        <w:rPr>
          <w:rFonts w:ascii="Times New Roman" w:hAnsi="Times New Roman"/>
          <w:spacing w:val="1"/>
          <w:sz w:val="24"/>
          <w:szCs w:val="24"/>
        </w:rPr>
        <w:t>i</w:t>
      </w:r>
      <w:r w:rsidRPr="008101F5">
        <w:rPr>
          <w:rFonts w:ascii="Times New Roman" w:hAnsi="Times New Roman"/>
          <w:sz w:val="24"/>
          <w:szCs w:val="24"/>
        </w:rPr>
        <w:t>n uy</w:t>
      </w:r>
      <w:r w:rsidRPr="008101F5">
        <w:rPr>
          <w:rFonts w:ascii="Times New Roman" w:hAnsi="Times New Roman"/>
          <w:spacing w:val="-2"/>
          <w:sz w:val="24"/>
          <w:szCs w:val="24"/>
        </w:rPr>
        <w:t>g</w:t>
      </w:r>
      <w:r w:rsidRPr="008101F5">
        <w:rPr>
          <w:rFonts w:ascii="Times New Roman" w:hAnsi="Times New Roman"/>
          <w:sz w:val="24"/>
          <w:szCs w:val="24"/>
        </w:rPr>
        <w:t>ulanm</w:t>
      </w:r>
      <w:r w:rsidRPr="008101F5">
        <w:rPr>
          <w:rFonts w:ascii="Times New Roman" w:hAnsi="Times New Roman"/>
          <w:spacing w:val="-2"/>
          <w:sz w:val="24"/>
          <w:szCs w:val="24"/>
        </w:rPr>
        <w:t>a</w:t>
      </w:r>
      <w:r w:rsidRPr="008101F5">
        <w:rPr>
          <w:rFonts w:ascii="Times New Roman" w:hAnsi="Times New Roman"/>
          <w:spacing w:val="-1"/>
          <w:sz w:val="24"/>
          <w:szCs w:val="24"/>
        </w:rPr>
        <w:t>s</w:t>
      </w:r>
      <w:r w:rsidRPr="008101F5">
        <w:rPr>
          <w:rFonts w:ascii="Times New Roman" w:hAnsi="Times New Roman"/>
          <w:spacing w:val="1"/>
          <w:sz w:val="24"/>
          <w:szCs w:val="24"/>
        </w:rPr>
        <w:t>ı</w:t>
      </w:r>
      <w:r w:rsidRPr="008101F5">
        <w:rPr>
          <w:rFonts w:ascii="Times New Roman" w:hAnsi="Times New Roman"/>
          <w:spacing w:val="-1"/>
          <w:sz w:val="24"/>
          <w:szCs w:val="24"/>
        </w:rPr>
        <w:t>n</w:t>
      </w:r>
      <w:r w:rsidRPr="008101F5">
        <w:rPr>
          <w:rFonts w:ascii="Times New Roman" w:hAnsi="Times New Roman"/>
          <w:sz w:val="24"/>
          <w:szCs w:val="24"/>
        </w:rPr>
        <w:t xml:space="preserve">a/giderilmesine yönelik kurum tarafından yapılan çalışmalar, gelişim planı hazırlanıp hazırlanmadığı, </w:t>
      </w:r>
      <w:r w:rsidRPr="008101F5">
        <w:rPr>
          <w:rFonts w:ascii="Times New Roman" w:hAnsi="Times New Roman"/>
          <w:spacing w:val="3"/>
          <w:sz w:val="24"/>
          <w:szCs w:val="24"/>
        </w:rPr>
        <w:t xml:space="preserve"> </w:t>
      </w:r>
      <w:r w:rsidRPr="008101F5">
        <w:rPr>
          <w:rFonts w:ascii="Times New Roman" w:hAnsi="Times New Roman"/>
          <w:sz w:val="24"/>
          <w:szCs w:val="24"/>
        </w:rPr>
        <w:t xml:space="preserve">hazırlanan </w:t>
      </w:r>
      <w:r w:rsidRPr="008101F5">
        <w:rPr>
          <w:rFonts w:ascii="Times New Roman" w:hAnsi="Times New Roman"/>
          <w:spacing w:val="1"/>
          <w:sz w:val="24"/>
          <w:szCs w:val="24"/>
        </w:rPr>
        <w:t xml:space="preserve"> </w:t>
      </w:r>
      <w:r w:rsidRPr="008101F5">
        <w:rPr>
          <w:rFonts w:ascii="Times New Roman" w:hAnsi="Times New Roman"/>
          <w:spacing w:val="3"/>
          <w:sz w:val="24"/>
          <w:szCs w:val="24"/>
        </w:rPr>
        <w:t>“</w:t>
      </w:r>
      <w:r w:rsidRPr="008101F5">
        <w:rPr>
          <w:rFonts w:ascii="Times New Roman" w:hAnsi="Times New Roman"/>
          <w:sz w:val="24"/>
          <w:szCs w:val="24"/>
        </w:rPr>
        <w:t>Ge</w:t>
      </w:r>
      <w:r w:rsidRPr="008101F5">
        <w:rPr>
          <w:rFonts w:ascii="Times New Roman" w:hAnsi="Times New Roman"/>
          <w:spacing w:val="-2"/>
          <w:sz w:val="24"/>
          <w:szCs w:val="24"/>
        </w:rPr>
        <w:t>l</w:t>
      </w:r>
      <w:r w:rsidRPr="008101F5">
        <w:rPr>
          <w:rFonts w:ascii="Times New Roman" w:hAnsi="Times New Roman"/>
          <w:spacing w:val="1"/>
          <w:sz w:val="24"/>
          <w:szCs w:val="24"/>
        </w:rPr>
        <w:t>i</w:t>
      </w:r>
      <w:r w:rsidRPr="008101F5">
        <w:rPr>
          <w:rFonts w:ascii="Times New Roman" w:hAnsi="Times New Roman"/>
          <w:spacing w:val="-1"/>
          <w:sz w:val="24"/>
          <w:szCs w:val="24"/>
        </w:rPr>
        <w:t>şi</w:t>
      </w:r>
      <w:r w:rsidRPr="008101F5">
        <w:rPr>
          <w:rFonts w:ascii="Times New Roman" w:hAnsi="Times New Roman"/>
          <w:sz w:val="24"/>
          <w:szCs w:val="24"/>
        </w:rPr>
        <w:t>m Pla</w:t>
      </w:r>
      <w:r w:rsidRPr="008101F5">
        <w:rPr>
          <w:rFonts w:ascii="Times New Roman" w:hAnsi="Times New Roman"/>
          <w:spacing w:val="-1"/>
          <w:sz w:val="24"/>
          <w:szCs w:val="24"/>
        </w:rPr>
        <w:t>n</w:t>
      </w:r>
      <w:r w:rsidRPr="008101F5">
        <w:rPr>
          <w:rFonts w:ascii="Times New Roman" w:hAnsi="Times New Roman"/>
          <w:spacing w:val="1"/>
          <w:sz w:val="24"/>
          <w:szCs w:val="24"/>
        </w:rPr>
        <w:t>ı</w:t>
      </w:r>
      <w:r w:rsidRPr="008101F5">
        <w:rPr>
          <w:rFonts w:ascii="Times New Roman" w:hAnsi="Times New Roman"/>
          <w:sz w:val="24"/>
          <w:szCs w:val="24"/>
        </w:rPr>
        <w:t>”</w:t>
      </w:r>
      <w:r w:rsidRPr="008101F5">
        <w:rPr>
          <w:rFonts w:ascii="Times New Roman" w:hAnsi="Times New Roman"/>
          <w:spacing w:val="-1"/>
          <w:sz w:val="24"/>
          <w:szCs w:val="24"/>
        </w:rPr>
        <w:t xml:space="preserve"> </w:t>
      </w:r>
      <w:r w:rsidRPr="008101F5">
        <w:rPr>
          <w:rFonts w:ascii="Times New Roman" w:hAnsi="Times New Roman"/>
          <w:spacing w:val="1"/>
          <w:sz w:val="24"/>
          <w:szCs w:val="24"/>
        </w:rPr>
        <w:t>ç</w:t>
      </w:r>
      <w:r w:rsidRPr="008101F5">
        <w:rPr>
          <w:rFonts w:ascii="Times New Roman" w:hAnsi="Times New Roman"/>
          <w:sz w:val="24"/>
          <w:szCs w:val="24"/>
        </w:rPr>
        <w:t>e</w:t>
      </w:r>
      <w:r w:rsidRPr="008101F5">
        <w:rPr>
          <w:rFonts w:ascii="Times New Roman" w:hAnsi="Times New Roman"/>
          <w:spacing w:val="-2"/>
          <w:sz w:val="24"/>
          <w:szCs w:val="24"/>
        </w:rPr>
        <w:t>r</w:t>
      </w:r>
      <w:r w:rsidRPr="008101F5">
        <w:rPr>
          <w:rFonts w:ascii="Times New Roman" w:hAnsi="Times New Roman"/>
          <w:spacing w:val="1"/>
          <w:sz w:val="24"/>
          <w:szCs w:val="24"/>
        </w:rPr>
        <w:t>ç</w:t>
      </w:r>
      <w:r w:rsidRPr="008101F5">
        <w:rPr>
          <w:rFonts w:ascii="Times New Roman" w:hAnsi="Times New Roman"/>
          <w:sz w:val="24"/>
          <w:szCs w:val="24"/>
        </w:rPr>
        <w:t>ev</w:t>
      </w:r>
      <w:r w:rsidRPr="008101F5">
        <w:rPr>
          <w:rFonts w:ascii="Times New Roman" w:hAnsi="Times New Roman"/>
          <w:spacing w:val="-3"/>
          <w:sz w:val="24"/>
          <w:szCs w:val="24"/>
        </w:rPr>
        <w:t>e</w:t>
      </w:r>
      <w:r w:rsidRPr="008101F5">
        <w:rPr>
          <w:rFonts w:ascii="Times New Roman" w:hAnsi="Times New Roman"/>
          <w:spacing w:val="1"/>
          <w:sz w:val="24"/>
          <w:szCs w:val="24"/>
        </w:rPr>
        <w:t>si</w:t>
      </w:r>
      <w:r w:rsidRPr="008101F5">
        <w:rPr>
          <w:rFonts w:ascii="Times New Roman" w:hAnsi="Times New Roman"/>
          <w:spacing w:val="-1"/>
          <w:sz w:val="24"/>
          <w:szCs w:val="24"/>
        </w:rPr>
        <w:t>n</w:t>
      </w:r>
      <w:r w:rsidRPr="008101F5">
        <w:rPr>
          <w:rFonts w:ascii="Times New Roman" w:hAnsi="Times New Roman"/>
          <w:sz w:val="24"/>
          <w:szCs w:val="24"/>
        </w:rPr>
        <w:t xml:space="preserve">de kurum tarafından </w:t>
      </w:r>
      <w:r w:rsidRPr="008101F5">
        <w:rPr>
          <w:rFonts w:ascii="Times New Roman" w:hAnsi="Times New Roman"/>
          <w:spacing w:val="-1"/>
          <w:sz w:val="24"/>
          <w:szCs w:val="24"/>
        </w:rPr>
        <w:t>y</w:t>
      </w:r>
      <w:r w:rsidRPr="008101F5">
        <w:rPr>
          <w:rFonts w:ascii="Times New Roman" w:hAnsi="Times New Roman"/>
          <w:sz w:val="24"/>
          <w:szCs w:val="24"/>
        </w:rPr>
        <w:t>ü</w:t>
      </w:r>
      <w:r w:rsidRPr="008101F5">
        <w:rPr>
          <w:rFonts w:ascii="Times New Roman" w:hAnsi="Times New Roman"/>
          <w:spacing w:val="-2"/>
          <w:sz w:val="24"/>
          <w:szCs w:val="24"/>
        </w:rPr>
        <w:t>r</w:t>
      </w:r>
      <w:r w:rsidRPr="008101F5">
        <w:rPr>
          <w:rFonts w:ascii="Times New Roman" w:hAnsi="Times New Roman"/>
          <w:sz w:val="24"/>
          <w:szCs w:val="24"/>
        </w:rPr>
        <w:t>ü</w:t>
      </w:r>
      <w:r w:rsidRPr="008101F5">
        <w:rPr>
          <w:rFonts w:ascii="Times New Roman" w:hAnsi="Times New Roman"/>
          <w:spacing w:val="-2"/>
          <w:sz w:val="24"/>
          <w:szCs w:val="24"/>
        </w:rPr>
        <w:t>t</w:t>
      </w:r>
      <w:r w:rsidRPr="008101F5">
        <w:rPr>
          <w:rFonts w:ascii="Times New Roman" w:hAnsi="Times New Roman"/>
          <w:sz w:val="24"/>
          <w:szCs w:val="24"/>
        </w:rPr>
        <w:t>ülen</w:t>
      </w:r>
      <w:r w:rsidRPr="008101F5">
        <w:rPr>
          <w:rFonts w:ascii="Times New Roman" w:hAnsi="Times New Roman"/>
          <w:spacing w:val="-1"/>
          <w:sz w:val="24"/>
          <w:szCs w:val="24"/>
        </w:rPr>
        <w:t xml:space="preserve"> </w:t>
      </w:r>
      <w:r w:rsidRPr="008101F5">
        <w:rPr>
          <w:rFonts w:ascii="Times New Roman" w:hAnsi="Times New Roman"/>
          <w:spacing w:val="1"/>
          <w:sz w:val="24"/>
          <w:szCs w:val="24"/>
        </w:rPr>
        <w:t>ç</w:t>
      </w:r>
      <w:r w:rsidRPr="008101F5">
        <w:rPr>
          <w:rFonts w:ascii="Times New Roman" w:hAnsi="Times New Roman"/>
          <w:sz w:val="24"/>
          <w:szCs w:val="24"/>
        </w:rPr>
        <w:t>a</w:t>
      </w:r>
      <w:r w:rsidRPr="008101F5">
        <w:rPr>
          <w:rFonts w:ascii="Times New Roman" w:hAnsi="Times New Roman"/>
          <w:spacing w:val="-2"/>
          <w:sz w:val="24"/>
          <w:szCs w:val="24"/>
        </w:rPr>
        <w:t>l</w:t>
      </w:r>
      <w:r w:rsidRPr="008101F5">
        <w:rPr>
          <w:rFonts w:ascii="Times New Roman" w:hAnsi="Times New Roman"/>
          <w:spacing w:val="1"/>
          <w:sz w:val="24"/>
          <w:szCs w:val="24"/>
        </w:rPr>
        <w:t>ı</w:t>
      </w:r>
      <w:r w:rsidRPr="008101F5">
        <w:rPr>
          <w:rFonts w:ascii="Times New Roman" w:hAnsi="Times New Roman"/>
          <w:spacing w:val="-1"/>
          <w:sz w:val="24"/>
          <w:szCs w:val="24"/>
        </w:rPr>
        <w:t>ş</w:t>
      </w:r>
      <w:r w:rsidRPr="008101F5">
        <w:rPr>
          <w:rFonts w:ascii="Times New Roman" w:hAnsi="Times New Roman"/>
          <w:spacing w:val="1"/>
          <w:sz w:val="24"/>
          <w:szCs w:val="24"/>
        </w:rPr>
        <w:t>m</w:t>
      </w:r>
      <w:r w:rsidRPr="008101F5">
        <w:rPr>
          <w:rFonts w:ascii="Times New Roman" w:hAnsi="Times New Roman"/>
          <w:spacing w:val="-2"/>
          <w:sz w:val="24"/>
          <w:szCs w:val="24"/>
        </w:rPr>
        <w:t>a</w:t>
      </w:r>
      <w:r w:rsidRPr="008101F5">
        <w:rPr>
          <w:rFonts w:ascii="Times New Roman" w:hAnsi="Times New Roman"/>
          <w:sz w:val="24"/>
          <w:szCs w:val="24"/>
        </w:rPr>
        <w:t xml:space="preserve">lar </w:t>
      </w:r>
      <w:r w:rsidRPr="008101F5">
        <w:rPr>
          <w:rFonts w:ascii="Times New Roman" w:hAnsi="Times New Roman"/>
          <w:spacing w:val="-1"/>
          <w:sz w:val="24"/>
          <w:szCs w:val="24"/>
        </w:rPr>
        <w:t>v</w:t>
      </w:r>
      <w:r w:rsidRPr="008101F5">
        <w:rPr>
          <w:rFonts w:ascii="Times New Roman" w:hAnsi="Times New Roman"/>
          <w:sz w:val="24"/>
          <w:szCs w:val="24"/>
        </w:rPr>
        <w:t>e dü</w:t>
      </w:r>
      <w:r w:rsidRPr="008101F5">
        <w:rPr>
          <w:rFonts w:ascii="Times New Roman" w:hAnsi="Times New Roman"/>
          <w:spacing w:val="-2"/>
          <w:sz w:val="24"/>
          <w:szCs w:val="24"/>
        </w:rPr>
        <w:t>z</w:t>
      </w:r>
      <w:r w:rsidRPr="008101F5">
        <w:rPr>
          <w:rFonts w:ascii="Times New Roman" w:hAnsi="Times New Roman"/>
          <w:sz w:val="24"/>
          <w:szCs w:val="24"/>
        </w:rPr>
        <w:t>ey</w:t>
      </w:r>
      <w:r w:rsidRPr="008101F5">
        <w:rPr>
          <w:rFonts w:ascii="Times New Roman" w:hAnsi="Times New Roman"/>
          <w:spacing w:val="-2"/>
          <w:sz w:val="24"/>
          <w:szCs w:val="24"/>
        </w:rPr>
        <w:t>i</w:t>
      </w:r>
      <w:r w:rsidRPr="008101F5">
        <w:rPr>
          <w:rFonts w:ascii="Times New Roman" w:hAnsi="Times New Roman"/>
          <w:spacing w:val="-1"/>
          <w:sz w:val="24"/>
          <w:szCs w:val="24"/>
        </w:rPr>
        <w:t xml:space="preserve"> d</w:t>
      </w:r>
      <w:r w:rsidRPr="008101F5">
        <w:rPr>
          <w:rFonts w:ascii="Times New Roman" w:hAnsi="Times New Roman"/>
          <w:sz w:val="24"/>
          <w:szCs w:val="24"/>
        </w:rPr>
        <w:t>e</w:t>
      </w:r>
      <w:r w:rsidRPr="008101F5">
        <w:rPr>
          <w:rFonts w:ascii="Times New Roman" w:hAnsi="Times New Roman"/>
          <w:spacing w:val="-1"/>
          <w:sz w:val="24"/>
          <w:szCs w:val="24"/>
        </w:rPr>
        <w:t>ğ</w:t>
      </w:r>
      <w:r w:rsidRPr="008101F5">
        <w:rPr>
          <w:rFonts w:ascii="Times New Roman" w:hAnsi="Times New Roman"/>
          <w:sz w:val="24"/>
          <w:szCs w:val="24"/>
        </w:rPr>
        <w:t>erlend</w:t>
      </w:r>
      <w:r w:rsidRPr="008101F5">
        <w:rPr>
          <w:rFonts w:ascii="Times New Roman" w:hAnsi="Times New Roman"/>
          <w:spacing w:val="-2"/>
          <w:sz w:val="24"/>
          <w:szCs w:val="24"/>
        </w:rPr>
        <w:t>i</w:t>
      </w:r>
      <w:r w:rsidRPr="008101F5">
        <w:rPr>
          <w:rFonts w:ascii="Times New Roman" w:hAnsi="Times New Roman"/>
          <w:sz w:val="24"/>
          <w:szCs w:val="24"/>
        </w:rPr>
        <w:t>r</w:t>
      </w:r>
      <w:r w:rsidRPr="008101F5">
        <w:rPr>
          <w:rFonts w:ascii="Times New Roman" w:hAnsi="Times New Roman"/>
          <w:spacing w:val="1"/>
          <w:sz w:val="24"/>
          <w:szCs w:val="24"/>
        </w:rPr>
        <w:t>i</w:t>
      </w:r>
      <w:r w:rsidRPr="008101F5">
        <w:rPr>
          <w:rFonts w:ascii="Times New Roman" w:hAnsi="Times New Roman"/>
          <w:spacing w:val="-2"/>
          <w:sz w:val="24"/>
          <w:szCs w:val="24"/>
        </w:rPr>
        <w:t>l</w:t>
      </w:r>
      <w:r w:rsidRPr="008101F5">
        <w:rPr>
          <w:rFonts w:ascii="Times New Roman" w:hAnsi="Times New Roman"/>
          <w:spacing w:val="1"/>
          <w:sz w:val="24"/>
          <w:szCs w:val="24"/>
        </w:rPr>
        <w:t xml:space="preserve">ecek, gelişim planı ile ilgili varsa sorunlar ve çözüm önerilerine yer verilecektir. </w:t>
      </w:r>
    </w:p>
    <w:p w:rsidR="00E72939" w:rsidRPr="008101F5" w:rsidRDefault="00E72939" w:rsidP="00406780">
      <w:pPr>
        <w:widowControl w:val="0"/>
        <w:numPr>
          <w:ilvl w:val="0"/>
          <w:numId w:val="34"/>
        </w:numPr>
        <w:autoSpaceDE w:val="0"/>
        <w:autoSpaceDN w:val="0"/>
        <w:adjustRightInd w:val="0"/>
        <w:spacing w:line="360" w:lineRule="auto"/>
        <w:ind w:left="142" w:firstLine="709"/>
        <w:jc w:val="both"/>
        <w:rPr>
          <w:rFonts w:ascii="Times New Roman" w:hAnsi="Times New Roman"/>
          <w:spacing w:val="1"/>
          <w:sz w:val="24"/>
          <w:szCs w:val="24"/>
        </w:rPr>
      </w:pPr>
      <w:r w:rsidRPr="008101F5">
        <w:rPr>
          <w:rFonts w:ascii="Times New Roman" w:hAnsi="Times New Roman"/>
          <w:b/>
          <w:sz w:val="24"/>
          <w:szCs w:val="24"/>
          <w:u w:val="single"/>
        </w:rPr>
        <w:t>Yapılan mevcut denetimle ilgili olarak;</w:t>
      </w:r>
      <w:r w:rsidRPr="008101F5">
        <w:rPr>
          <w:rFonts w:ascii="Times New Roman" w:hAnsi="Times New Roman"/>
          <w:sz w:val="24"/>
          <w:szCs w:val="24"/>
        </w:rPr>
        <w:t xml:space="preserve"> </w:t>
      </w:r>
      <w:r w:rsidRPr="008101F5">
        <w:rPr>
          <w:rFonts w:ascii="Times New Roman" w:eastAsia="Calibri" w:hAnsi="Times New Roman"/>
          <w:sz w:val="24"/>
          <w:szCs w:val="24"/>
        </w:rPr>
        <w:t xml:space="preserve">rehberlik ve denetim raporunun okula ulaştığı tarihten itibaren bir ay içerisinde, raporda tespit edilen hususlarla ilgili getirilen </w:t>
      </w:r>
      <w:r w:rsidRPr="008101F5">
        <w:rPr>
          <w:rFonts w:ascii="Times New Roman" w:eastAsia="Calibri" w:hAnsi="Times New Roman"/>
          <w:b/>
          <w:sz w:val="24"/>
          <w:szCs w:val="24"/>
          <w:u w:val="single"/>
        </w:rPr>
        <w:t>çözüm önerileri</w:t>
      </w:r>
      <w:r w:rsidRPr="008101F5">
        <w:rPr>
          <w:rFonts w:ascii="Times New Roman" w:eastAsia="Calibri" w:hAnsi="Times New Roman"/>
          <w:sz w:val="24"/>
          <w:szCs w:val="24"/>
        </w:rPr>
        <w:t xml:space="preserve"> doğrultusunda, “Gelişim Planı” hazırlanarak </w:t>
      </w:r>
      <w:r w:rsidRPr="008101F5">
        <w:rPr>
          <w:rFonts w:ascii="Times New Roman" w:eastAsia="Calibri" w:hAnsi="Times New Roman"/>
          <w:spacing w:val="-1"/>
          <w:sz w:val="24"/>
          <w:szCs w:val="24"/>
        </w:rPr>
        <w:t xml:space="preserve">ilgili </w:t>
      </w:r>
      <w:r w:rsidRPr="008101F5">
        <w:rPr>
          <w:rFonts w:ascii="Times New Roman" w:hAnsi="Times New Roman"/>
          <w:spacing w:val="-1"/>
          <w:sz w:val="24"/>
          <w:szCs w:val="24"/>
        </w:rPr>
        <w:t xml:space="preserve">il/ilçe milli eğitim müdürlüğüne </w:t>
      </w:r>
      <w:r w:rsidRPr="008101F5">
        <w:rPr>
          <w:rFonts w:ascii="Times New Roman" w:eastAsia="Calibri" w:hAnsi="Times New Roman"/>
          <w:spacing w:val="-1"/>
          <w:sz w:val="24"/>
          <w:szCs w:val="24"/>
        </w:rPr>
        <w:t xml:space="preserve">gönderilmesi, hazırlanan gelişim planının uygulanma/gerçekleştirilme durumunun ise </w:t>
      </w:r>
      <w:r w:rsidRPr="008101F5">
        <w:rPr>
          <w:rFonts w:ascii="Times New Roman" w:hAnsi="Times New Roman"/>
          <w:spacing w:val="-1"/>
          <w:sz w:val="24"/>
          <w:szCs w:val="24"/>
        </w:rPr>
        <w:t>il/ilçe milli eğitim müdürlüklerince takibinin yapılması</w:t>
      </w:r>
      <w:r w:rsidRPr="008101F5">
        <w:rPr>
          <w:rFonts w:ascii="Times New Roman" w:eastAsia="Calibri" w:hAnsi="Times New Roman"/>
          <w:spacing w:val="-1"/>
          <w:sz w:val="24"/>
          <w:szCs w:val="24"/>
        </w:rPr>
        <w:t xml:space="preserve"> gerektiği belirtilecektir. </w:t>
      </w:r>
    </w:p>
    <w:p w:rsidR="001E314B" w:rsidRPr="008101F5" w:rsidRDefault="001E314B" w:rsidP="001E314B">
      <w:pPr>
        <w:widowControl w:val="0"/>
        <w:tabs>
          <w:tab w:val="left" w:pos="2552"/>
        </w:tabs>
        <w:autoSpaceDE w:val="0"/>
        <w:autoSpaceDN w:val="0"/>
        <w:adjustRightInd w:val="0"/>
        <w:spacing w:before="120" w:after="120" w:line="360" w:lineRule="auto"/>
        <w:ind w:firstLine="709"/>
        <w:jc w:val="both"/>
        <w:rPr>
          <w:rFonts w:ascii="Times New Roman" w:hAnsi="Times New Roman"/>
        </w:rPr>
      </w:pPr>
      <w:r w:rsidRPr="008101F5">
        <w:rPr>
          <w:rFonts w:ascii="Times New Roman" w:hAnsi="Times New Roman"/>
          <w:b/>
          <w:spacing w:val="-1"/>
          <w:u w:val="single"/>
        </w:rPr>
        <w:t xml:space="preserve">c) 11. Kalkınma Planı doğrultusunda kurumda yapılan çalışmalarla ilgili olarak; </w:t>
      </w:r>
      <w:r w:rsidRPr="008101F5">
        <w:rPr>
          <w:rFonts w:ascii="Times New Roman" w:hAnsi="Times New Roman"/>
        </w:rPr>
        <w:t xml:space="preserve">Bu bölümde; 11. Kalkınma Planı doğrultusunda kurum türüne göre yapılması hedeflenen çalışmalardan hangilerinin yapıldığı/yapılmakta olduğu yani olumlu hususlar değerlendirilecek, henüz gerçekleştirilemeyen hususlara bu bölümde yer verilmeyecektir. </w:t>
      </w:r>
    </w:p>
    <w:p w:rsidR="00E72939" w:rsidRPr="008101F5" w:rsidRDefault="00B30543" w:rsidP="001E314B">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eastAsia="en-US" w:bidi="en-US"/>
        </w:rPr>
        <w:t>7</w:t>
      </w:r>
      <w:r w:rsidR="00E72939" w:rsidRPr="008101F5">
        <w:rPr>
          <w:rFonts w:ascii="Times New Roman" w:hAnsi="Times New Roman"/>
          <w:b/>
          <w:bCs/>
          <w:iCs/>
          <w:noProof/>
          <w:spacing w:val="-1"/>
          <w:sz w:val="24"/>
          <w:szCs w:val="24"/>
          <w:lang w:val="x-none" w:eastAsia="en-US" w:bidi="en-US"/>
        </w:rPr>
        <w:t xml:space="preserve">. </w:t>
      </w:r>
      <w:r w:rsidR="00E72939" w:rsidRPr="008101F5">
        <w:rPr>
          <w:rFonts w:ascii="Times New Roman" w:hAnsi="Times New Roman"/>
          <w:b/>
          <w:bCs/>
          <w:iCs/>
          <w:noProof/>
          <w:spacing w:val="-2"/>
          <w:sz w:val="24"/>
          <w:szCs w:val="24"/>
          <w:lang w:val="x-none" w:eastAsia="en-US" w:bidi="en-US"/>
        </w:rPr>
        <w:t>YÖNETİCİ</w:t>
      </w:r>
      <w:r w:rsidR="00E72939" w:rsidRPr="008101F5">
        <w:rPr>
          <w:rFonts w:ascii="Times New Roman" w:hAnsi="Times New Roman"/>
          <w:b/>
          <w:bCs/>
          <w:iCs/>
          <w:noProof/>
          <w:spacing w:val="-1"/>
          <w:sz w:val="24"/>
          <w:szCs w:val="24"/>
          <w:lang w:val="x-none" w:eastAsia="en-US" w:bidi="en-US"/>
        </w:rPr>
        <w:t xml:space="preserve"> BİLGİLERİ </w:t>
      </w:r>
    </w:p>
    <w:tbl>
      <w:tblPr>
        <w:tblW w:w="4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1612"/>
        <w:gridCol w:w="1865"/>
        <w:gridCol w:w="2496"/>
        <w:gridCol w:w="1904"/>
      </w:tblGrid>
      <w:tr w:rsidR="008101F5" w:rsidRPr="008101F5" w:rsidTr="00AF6875">
        <w:trPr>
          <w:trHeight w:val="866"/>
          <w:jc w:val="center"/>
        </w:trPr>
        <w:tc>
          <w:tcPr>
            <w:tcW w:w="378"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b/>
                <w:sz w:val="24"/>
                <w:szCs w:val="24"/>
              </w:rPr>
            </w:pPr>
            <w:r w:rsidRPr="008101F5">
              <w:rPr>
                <w:rFonts w:ascii="Times New Roman" w:hAnsi="Times New Roman"/>
                <w:b/>
                <w:sz w:val="24"/>
                <w:szCs w:val="24"/>
              </w:rPr>
              <w:t xml:space="preserve">Sıra </w:t>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b/>
                <w:sz w:val="24"/>
                <w:szCs w:val="24"/>
              </w:rPr>
            </w:pPr>
            <w:r w:rsidRPr="008101F5">
              <w:rPr>
                <w:rFonts w:ascii="Times New Roman" w:hAnsi="Times New Roman"/>
                <w:b/>
                <w:sz w:val="24"/>
                <w:szCs w:val="24"/>
              </w:rPr>
              <w:t>Adı Soyadı</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b/>
                <w:sz w:val="24"/>
                <w:szCs w:val="24"/>
              </w:rPr>
            </w:pPr>
            <w:r w:rsidRPr="008101F5">
              <w:rPr>
                <w:rFonts w:ascii="Times New Roman" w:hAnsi="Times New Roman"/>
                <w:b/>
                <w:sz w:val="24"/>
                <w:szCs w:val="24"/>
              </w:rPr>
              <w:t>Görevi</w:t>
            </w:r>
          </w:p>
        </w:tc>
        <w:tc>
          <w:tcPr>
            <w:tcW w:w="1464"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b/>
                <w:sz w:val="24"/>
                <w:szCs w:val="24"/>
              </w:rPr>
            </w:pPr>
            <w:r w:rsidRPr="008101F5">
              <w:rPr>
                <w:rFonts w:ascii="Times New Roman" w:hAnsi="Times New Roman"/>
                <w:b/>
                <w:sz w:val="24"/>
                <w:szCs w:val="24"/>
              </w:rPr>
              <w:t>Görevlendirme türü (Görevlendirme/geçici görevlendirme)</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b/>
                <w:sz w:val="24"/>
                <w:szCs w:val="24"/>
              </w:rPr>
            </w:pPr>
            <w:r w:rsidRPr="008101F5">
              <w:rPr>
                <w:rFonts w:ascii="Times New Roman" w:hAnsi="Times New Roman"/>
                <w:b/>
                <w:sz w:val="24"/>
                <w:szCs w:val="24"/>
              </w:rPr>
              <w:t>Bu kurumdaki yöneticilik süresi</w:t>
            </w:r>
          </w:p>
        </w:tc>
      </w:tr>
      <w:tr w:rsidR="008101F5" w:rsidRPr="008101F5" w:rsidTr="00AF6875">
        <w:trPr>
          <w:trHeight w:val="355"/>
          <w:jc w:val="center"/>
        </w:trPr>
        <w:tc>
          <w:tcPr>
            <w:tcW w:w="378"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sz w:val="24"/>
                <w:szCs w:val="24"/>
              </w:rPr>
            </w:pPr>
            <w:r w:rsidRPr="008101F5">
              <w:rPr>
                <w:rFonts w:ascii="Times New Roman" w:hAnsi="Times New Roman"/>
                <w:sz w:val="24"/>
                <w:szCs w:val="24"/>
              </w:rPr>
              <w:t>1</w:t>
            </w:r>
          </w:p>
        </w:tc>
        <w:tc>
          <w:tcPr>
            <w:tcW w:w="946"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094"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117"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r>
      <w:tr w:rsidR="008101F5" w:rsidRPr="008101F5" w:rsidTr="00AF6875">
        <w:trPr>
          <w:trHeight w:val="355"/>
          <w:jc w:val="center"/>
        </w:trPr>
        <w:tc>
          <w:tcPr>
            <w:tcW w:w="378" w:type="pct"/>
            <w:tcBorders>
              <w:top w:val="single" w:sz="4" w:space="0" w:color="000000"/>
              <w:left w:val="single" w:sz="4" w:space="0" w:color="000000"/>
              <w:bottom w:val="single" w:sz="4" w:space="0" w:color="000000"/>
              <w:right w:val="single" w:sz="4" w:space="0" w:color="000000"/>
            </w:tcBorders>
            <w:vAlign w:val="center"/>
            <w:hideMark/>
          </w:tcPr>
          <w:p w:rsidR="00AF6875" w:rsidRPr="008101F5" w:rsidRDefault="00AF6875" w:rsidP="00E72939">
            <w:pPr>
              <w:autoSpaceDE w:val="0"/>
              <w:autoSpaceDN w:val="0"/>
              <w:adjustRightInd w:val="0"/>
              <w:spacing w:after="0"/>
              <w:jc w:val="center"/>
              <w:rPr>
                <w:rFonts w:ascii="Times New Roman" w:hAnsi="Times New Roman"/>
                <w:sz w:val="24"/>
                <w:szCs w:val="24"/>
              </w:rPr>
            </w:pPr>
            <w:r w:rsidRPr="008101F5">
              <w:rPr>
                <w:rFonts w:ascii="Times New Roman" w:hAnsi="Times New Roman"/>
                <w:sz w:val="24"/>
                <w:szCs w:val="24"/>
              </w:rPr>
              <w:t>2</w:t>
            </w:r>
          </w:p>
        </w:tc>
        <w:tc>
          <w:tcPr>
            <w:tcW w:w="946"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094"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c>
          <w:tcPr>
            <w:tcW w:w="1117" w:type="pct"/>
            <w:tcBorders>
              <w:top w:val="single" w:sz="4" w:space="0" w:color="000000"/>
              <w:left w:val="single" w:sz="4" w:space="0" w:color="000000"/>
              <w:bottom w:val="single" w:sz="4" w:space="0" w:color="000000"/>
              <w:right w:val="single" w:sz="4" w:space="0" w:color="000000"/>
            </w:tcBorders>
            <w:vAlign w:val="center"/>
          </w:tcPr>
          <w:p w:rsidR="00AF6875" w:rsidRPr="008101F5" w:rsidRDefault="00AF6875" w:rsidP="00E72939">
            <w:pPr>
              <w:autoSpaceDE w:val="0"/>
              <w:autoSpaceDN w:val="0"/>
              <w:adjustRightInd w:val="0"/>
              <w:spacing w:after="0"/>
              <w:jc w:val="center"/>
              <w:rPr>
                <w:rFonts w:ascii="Times New Roman" w:hAnsi="Times New Roman"/>
                <w:sz w:val="24"/>
                <w:szCs w:val="24"/>
              </w:rPr>
            </w:pPr>
          </w:p>
        </w:tc>
      </w:tr>
    </w:tbl>
    <w:p w:rsidR="00E72939" w:rsidRPr="008101F5" w:rsidRDefault="00E72939" w:rsidP="00E72939">
      <w:pPr>
        <w:spacing w:after="0" w:line="240" w:lineRule="auto"/>
        <w:jc w:val="both"/>
        <w:rPr>
          <w:rFonts w:ascii="Times New Roman" w:hAnsi="Times New Roman"/>
          <w:bCs/>
          <w:i/>
          <w:sz w:val="18"/>
          <w:szCs w:val="18"/>
        </w:rPr>
      </w:pPr>
      <w:bookmarkStart w:id="71" w:name="_Toc396294623"/>
      <w:bookmarkStart w:id="72" w:name="_Toc466637686"/>
      <w:r w:rsidRPr="008101F5">
        <w:rPr>
          <w:rFonts w:ascii="Times New Roman" w:hAnsi="Times New Roman"/>
          <w:bCs/>
          <w:i/>
          <w:iCs/>
          <w:noProof/>
          <w:spacing w:val="-1"/>
          <w:sz w:val="18"/>
          <w:szCs w:val="18"/>
        </w:rPr>
        <w:t>Açıklama:</w:t>
      </w:r>
      <w:r w:rsidRPr="008101F5">
        <w:rPr>
          <w:rFonts w:ascii="Times New Roman" w:hAnsi="Times New Roman"/>
          <w:bCs/>
          <w:i/>
          <w:sz w:val="18"/>
          <w:szCs w:val="18"/>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E72939" w:rsidRPr="008101F5" w:rsidRDefault="00B30543"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r w:rsidRPr="008101F5">
        <w:rPr>
          <w:rFonts w:ascii="Times New Roman" w:hAnsi="Times New Roman"/>
          <w:b/>
          <w:bCs/>
          <w:iCs/>
          <w:noProof/>
          <w:spacing w:val="-1"/>
          <w:sz w:val="24"/>
          <w:szCs w:val="24"/>
          <w:lang w:eastAsia="en-US" w:bidi="en-US"/>
        </w:rPr>
        <w:t>8</w:t>
      </w:r>
      <w:r w:rsidR="00E72939" w:rsidRPr="008101F5">
        <w:rPr>
          <w:rFonts w:ascii="Times New Roman" w:hAnsi="Times New Roman"/>
          <w:b/>
          <w:bCs/>
          <w:iCs/>
          <w:noProof/>
          <w:spacing w:val="-1"/>
          <w:sz w:val="24"/>
          <w:szCs w:val="24"/>
          <w:lang w:val="x-none" w:eastAsia="en-US" w:bidi="en-US"/>
        </w:rPr>
        <w:t>. ÖRNEK UYGULAMALAR</w:t>
      </w:r>
      <w:bookmarkEnd w:id="71"/>
      <w:bookmarkEnd w:id="72"/>
    </w:p>
    <w:p w:rsidR="00E72939" w:rsidRPr="008101F5" w:rsidRDefault="00E72939" w:rsidP="00E72939">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 xml:space="preserve">Varsa örnek uygulamalar hakkında ayrıntılı açıklamalara yer verilecektir. </w:t>
      </w:r>
    </w:p>
    <w:p w:rsidR="008101F5" w:rsidRPr="008101F5" w:rsidRDefault="008101F5" w:rsidP="00E72939">
      <w:pPr>
        <w:widowControl w:val="0"/>
        <w:autoSpaceDE w:val="0"/>
        <w:autoSpaceDN w:val="0"/>
        <w:adjustRightInd w:val="0"/>
        <w:spacing w:after="0" w:line="360" w:lineRule="auto"/>
        <w:ind w:firstLine="708"/>
        <w:jc w:val="both"/>
        <w:rPr>
          <w:rFonts w:ascii="Times New Roman" w:hAnsi="Times New Roman"/>
          <w:sz w:val="24"/>
          <w:szCs w:val="24"/>
        </w:rPr>
      </w:pPr>
    </w:p>
    <w:p w:rsidR="008101F5" w:rsidRPr="008101F5" w:rsidRDefault="008101F5" w:rsidP="00E72939">
      <w:pPr>
        <w:widowControl w:val="0"/>
        <w:autoSpaceDE w:val="0"/>
        <w:autoSpaceDN w:val="0"/>
        <w:adjustRightInd w:val="0"/>
        <w:spacing w:after="0" w:line="360" w:lineRule="auto"/>
        <w:ind w:firstLine="708"/>
        <w:jc w:val="both"/>
        <w:rPr>
          <w:rFonts w:ascii="Times New Roman" w:hAnsi="Times New Roman"/>
          <w:sz w:val="24"/>
          <w:szCs w:val="24"/>
        </w:rPr>
      </w:pPr>
    </w:p>
    <w:p w:rsidR="008101F5" w:rsidRPr="008101F5" w:rsidRDefault="008101F5" w:rsidP="00E72939">
      <w:pPr>
        <w:widowControl w:val="0"/>
        <w:autoSpaceDE w:val="0"/>
        <w:autoSpaceDN w:val="0"/>
        <w:adjustRightInd w:val="0"/>
        <w:spacing w:after="0" w:line="360" w:lineRule="auto"/>
        <w:ind w:firstLine="708"/>
        <w:jc w:val="both"/>
        <w:rPr>
          <w:rFonts w:ascii="Times New Roman" w:hAnsi="Times New Roman"/>
          <w:sz w:val="24"/>
          <w:szCs w:val="24"/>
        </w:rPr>
      </w:pPr>
    </w:p>
    <w:p w:rsidR="00E72939" w:rsidRPr="008101F5" w:rsidRDefault="00B30543" w:rsidP="00E72939">
      <w:pPr>
        <w:spacing w:before="240" w:after="240" w:line="360" w:lineRule="auto"/>
        <w:ind w:firstLine="709"/>
        <w:contextualSpacing/>
        <w:jc w:val="both"/>
        <w:outlineLvl w:val="1"/>
        <w:rPr>
          <w:rFonts w:ascii="Times New Roman" w:hAnsi="Times New Roman"/>
          <w:b/>
          <w:bCs/>
          <w:iCs/>
          <w:noProof/>
          <w:spacing w:val="-1"/>
          <w:sz w:val="24"/>
          <w:szCs w:val="24"/>
          <w:lang w:val="x-none" w:eastAsia="en-US" w:bidi="en-US"/>
        </w:rPr>
      </w:pPr>
      <w:bookmarkStart w:id="73" w:name="_Toc466637687"/>
      <w:r w:rsidRPr="008101F5">
        <w:rPr>
          <w:rFonts w:ascii="Times New Roman" w:hAnsi="Times New Roman"/>
          <w:b/>
          <w:bCs/>
          <w:iCs/>
          <w:noProof/>
          <w:spacing w:val="-1"/>
          <w:sz w:val="24"/>
          <w:szCs w:val="24"/>
          <w:lang w:eastAsia="en-US" w:bidi="en-US"/>
        </w:rPr>
        <w:t>9</w:t>
      </w:r>
      <w:r w:rsidR="00E72939" w:rsidRPr="008101F5">
        <w:rPr>
          <w:rFonts w:ascii="Times New Roman" w:hAnsi="Times New Roman"/>
          <w:b/>
          <w:bCs/>
          <w:iCs/>
          <w:noProof/>
          <w:spacing w:val="-1"/>
          <w:sz w:val="24"/>
          <w:szCs w:val="24"/>
          <w:lang w:val="x-none" w:eastAsia="en-US" w:bidi="en-US"/>
        </w:rPr>
        <w:t>. GENEL DEĞERLENDİRME</w:t>
      </w:r>
      <w:bookmarkEnd w:id="73"/>
    </w:p>
    <w:p w:rsidR="00E72939" w:rsidRPr="008101F5" w:rsidRDefault="00E72939" w:rsidP="00B30543">
      <w:pPr>
        <w:widowControl w:val="0"/>
        <w:autoSpaceDE w:val="0"/>
        <w:autoSpaceDN w:val="0"/>
        <w:adjustRightInd w:val="0"/>
        <w:spacing w:after="0" w:line="360" w:lineRule="auto"/>
        <w:ind w:firstLine="708"/>
        <w:jc w:val="both"/>
        <w:rPr>
          <w:rFonts w:ascii="Times New Roman" w:hAnsi="Times New Roman"/>
          <w:sz w:val="24"/>
          <w:szCs w:val="24"/>
        </w:rPr>
      </w:pPr>
      <w:r w:rsidRPr="008101F5">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sectPr w:rsidR="00E72939" w:rsidRPr="008101F5"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BA" w:rsidRDefault="00CE4EBA" w:rsidP="006140B4">
      <w:pPr>
        <w:spacing w:after="0" w:line="240" w:lineRule="auto"/>
      </w:pPr>
      <w:r>
        <w:separator/>
      </w:r>
    </w:p>
  </w:endnote>
  <w:endnote w:type="continuationSeparator" w:id="0">
    <w:p w:rsidR="00CE4EBA" w:rsidRDefault="00CE4EBA"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AE7F01" w:rsidRPr="00AE7F01" w:rsidRDefault="00AE7F01" w:rsidP="00AE7F0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E7F01">
            <w:rPr>
              <w:rFonts w:ascii="Times New Roman" w:eastAsia="Calibri" w:hAnsi="Times New Roman"/>
              <w:sz w:val="12"/>
              <w:szCs w:val="14"/>
              <w:lang w:eastAsia="en-US"/>
            </w:rPr>
            <w:t>Millî Eğitim Bakanlığı</w:t>
          </w:r>
        </w:p>
        <w:p w:rsidR="00716C0D" w:rsidRPr="00AD0E83" w:rsidRDefault="00AE7F01" w:rsidP="00AE7F0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E7F01">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FB3515"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716C0D" w:rsidRPr="00EE241B" w:rsidRDefault="00CE4EBA"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AE7F01" w:rsidRPr="00AE7F01" w:rsidRDefault="00AE7F01" w:rsidP="00AE7F0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E7F01">
            <w:rPr>
              <w:rFonts w:ascii="Times New Roman" w:eastAsia="Calibri" w:hAnsi="Times New Roman"/>
              <w:sz w:val="12"/>
              <w:szCs w:val="14"/>
              <w:lang w:eastAsia="en-US"/>
            </w:rPr>
            <w:t>Millî Eğitim Bakanlığı</w:t>
          </w:r>
        </w:p>
        <w:p w:rsidR="00716C0D" w:rsidRPr="00AD0E83" w:rsidRDefault="00AE7F01" w:rsidP="00AE7F01">
          <w:pPr>
            <w:tabs>
              <w:tab w:val="center" w:pos="4536"/>
              <w:tab w:val="right" w:pos="9072"/>
            </w:tabs>
            <w:spacing w:after="0" w:line="240" w:lineRule="auto"/>
            <w:jc w:val="right"/>
            <w:rPr>
              <w:rFonts w:ascii="Arial" w:eastAsia="Calibri" w:hAnsi="Arial" w:cs="Arial"/>
              <w:b/>
              <w:i/>
              <w:sz w:val="12"/>
              <w:szCs w:val="14"/>
              <w:lang w:val="x-none" w:eastAsia="x-none"/>
            </w:rPr>
          </w:pPr>
          <w:r w:rsidRPr="00AE7F01">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CE4EBA"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716C0D" w:rsidRPr="00EE241B" w:rsidRDefault="00CE4EBA"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BA" w:rsidRDefault="00CE4EBA" w:rsidP="006140B4">
      <w:pPr>
        <w:spacing w:after="0" w:line="240" w:lineRule="auto"/>
      </w:pPr>
      <w:r>
        <w:separator/>
      </w:r>
    </w:p>
  </w:footnote>
  <w:footnote w:type="continuationSeparator" w:id="0">
    <w:p w:rsidR="00CE4EBA" w:rsidRDefault="00CE4EBA"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E4EBA"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FB3515">
                  <w:rPr>
                    <w:i/>
                    <w:noProof/>
                    <w:color w:val="FFFFFF"/>
                  </w:rPr>
                  <w:t>21</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E72939" w:rsidRPr="00716C0D" w:rsidRDefault="00E72939" w:rsidP="00E72939">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Bilim ve Sanat Merkezleri </w:t>
    </w:r>
    <w:r w:rsidRPr="00716C0D">
      <w:rPr>
        <w:rFonts w:ascii="Times New Roman" w:hAnsi="Times New Roman"/>
        <w:b/>
        <w:color w:val="000000"/>
        <w:sz w:val="16"/>
        <w:szCs w:val="16"/>
      </w:rPr>
      <w:t xml:space="preserve">Rehberlik ve Denetim Rehberi </w:t>
    </w:r>
  </w:p>
  <w:p w:rsidR="00716C0D" w:rsidRPr="007F0A53" w:rsidRDefault="00CE4EBA"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E4EBA"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FB3515">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E72939" w:rsidRPr="00716C0D" w:rsidRDefault="00E72939" w:rsidP="00E72939">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Bilim ve Sanat Merkezleri </w:t>
    </w:r>
    <w:r w:rsidRPr="00716C0D">
      <w:rPr>
        <w:rFonts w:ascii="Times New Roman" w:hAnsi="Times New Roman"/>
        <w:b/>
        <w:color w:val="000000"/>
        <w:sz w:val="16"/>
        <w:szCs w:val="16"/>
      </w:rPr>
      <w:t xml:space="preserve">Rehberlik ve Denetim Rehberi </w:t>
    </w:r>
  </w:p>
  <w:p w:rsidR="00716C0D" w:rsidRPr="007F0A53" w:rsidRDefault="00CE4EBA"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D89"/>
    <w:multiLevelType w:val="hybridMultilevel"/>
    <w:tmpl w:val="DEC021C0"/>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C3CD9"/>
    <w:multiLevelType w:val="hybridMultilevel"/>
    <w:tmpl w:val="0102E27A"/>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350FBC"/>
    <w:multiLevelType w:val="hybridMultilevel"/>
    <w:tmpl w:val="99DE7F5C"/>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D65BBE"/>
    <w:multiLevelType w:val="hybridMultilevel"/>
    <w:tmpl w:val="B4B05696"/>
    <w:lvl w:ilvl="0" w:tplc="47448FFA">
      <w:start w:val="1"/>
      <w:numFmt w:val="decimal"/>
      <w:lvlText w:val="%1."/>
      <w:lvlJc w:val="left"/>
      <w:pPr>
        <w:ind w:left="720" w:hanging="360"/>
      </w:pPr>
      <w:rPr>
        <w:rFonts w:ascii="Times New Roman" w:hAnsi="Times New Roman" w:cs="Times New Roman" w:hint="default"/>
        <w:b/>
        <w:i w:val="0"/>
      </w:rPr>
    </w:lvl>
    <w:lvl w:ilvl="1" w:tplc="38A46022">
      <w:start w:val="1"/>
      <w:numFmt w:val="lowerLetter"/>
      <w:lvlText w:val="%2)"/>
      <w:lvlJc w:val="left"/>
      <w:pPr>
        <w:ind w:left="1440" w:hanging="360"/>
      </w:pPr>
      <w:rPr>
        <w:rFonts w:hint="default"/>
        <w:b/>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276553"/>
    <w:multiLevelType w:val="hybridMultilevel"/>
    <w:tmpl w:val="70D64C56"/>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DF5C55"/>
    <w:multiLevelType w:val="hybridMultilevel"/>
    <w:tmpl w:val="B2444BD2"/>
    <w:lvl w:ilvl="0" w:tplc="2460E340">
      <w:start w:val="1"/>
      <w:numFmt w:val="decimal"/>
      <w:lvlText w:val="%1."/>
      <w:lvlJc w:val="left"/>
      <w:pPr>
        <w:ind w:left="720" w:hanging="360"/>
      </w:pPr>
      <w:rPr>
        <w:rFonts w:ascii="Times New Roman" w:hAnsi="Times New Roman" w:cs="Times New Roman"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4768A"/>
    <w:multiLevelType w:val="hybridMultilevel"/>
    <w:tmpl w:val="A0324514"/>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DB6151"/>
    <w:multiLevelType w:val="hybridMultilevel"/>
    <w:tmpl w:val="6A78FB76"/>
    <w:lvl w:ilvl="0" w:tplc="A1FCDF2E">
      <w:start w:val="6"/>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15:restartNumberingAfterBreak="0">
    <w:nsid w:val="24C1370C"/>
    <w:multiLevelType w:val="hybridMultilevel"/>
    <w:tmpl w:val="33C4384A"/>
    <w:lvl w:ilvl="0" w:tplc="2460E340">
      <w:start w:val="1"/>
      <w:numFmt w:val="decimal"/>
      <w:lvlText w:val="%1."/>
      <w:lvlJc w:val="left"/>
      <w:pPr>
        <w:ind w:left="720" w:hanging="360"/>
      </w:pPr>
      <w:rPr>
        <w:rFonts w:ascii="Times New Roman" w:hAnsi="Times New Roman" w:cs="Times New Roman" w:hint="default"/>
        <w:b/>
        <w:i w:val="0"/>
      </w:rPr>
    </w:lvl>
    <w:lvl w:ilvl="1" w:tplc="DF3C8678">
      <w:start w:val="1"/>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287849"/>
    <w:multiLevelType w:val="hybridMultilevel"/>
    <w:tmpl w:val="83D88B78"/>
    <w:lvl w:ilvl="0" w:tplc="1A00DA12">
      <w:start w:val="1"/>
      <w:numFmt w:val="decimal"/>
      <w:lvlText w:val="%1)"/>
      <w:lvlJc w:val="left"/>
      <w:pPr>
        <w:ind w:left="720" w:hanging="360"/>
      </w:pPr>
      <w:rPr>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C453DE"/>
    <w:multiLevelType w:val="hybridMultilevel"/>
    <w:tmpl w:val="77684592"/>
    <w:lvl w:ilvl="0" w:tplc="A5BE0A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E96211"/>
    <w:multiLevelType w:val="hybridMultilevel"/>
    <w:tmpl w:val="7510417A"/>
    <w:lvl w:ilvl="0" w:tplc="A5BE0A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E73945"/>
    <w:multiLevelType w:val="hybridMultilevel"/>
    <w:tmpl w:val="69BCAB30"/>
    <w:lvl w:ilvl="0" w:tplc="603074BA">
      <w:start w:val="1"/>
      <w:numFmt w:val="decimal"/>
      <w:lvlText w:val="%1."/>
      <w:lvlJc w:val="left"/>
      <w:pPr>
        <w:ind w:left="1069"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DA3C9F"/>
    <w:multiLevelType w:val="hybridMultilevel"/>
    <w:tmpl w:val="AE44EEF2"/>
    <w:lvl w:ilvl="0" w:tplc="A5BE0AE8">
      <w:start w:val="1"/>
      <w:numFmt w:val="lowerLetter"/>
      <w:lvlText w:val="%1)"/>
      <w:lvlJc w:val="left"/>
      <w:pPr>
        <w:ind w:left="720" w:hanging="360"/>
      </w:pPr>
      <w:rPr>
        <w:b/>
      </w:rPr>
    </w:lvl>
    <w:lvl w:ilvl="1" w:tplc="52A2792C">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6D7491"/>
    <w:multiLevelType w:val="hybridMultilevel"/>
    <w:tmpl w:val="BF1C4430"/>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87706"/>
    <w:multiLevelType w:val="hybridMultilevel"/>
    <w:tmpl w:val="C108CBFA"/>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292EA6"/>
    <w:multiLevelType w:val="hybridMultilevel"/>
    <w:tmpl w:val="AE4AE404"/>
    <w:lvl w:ilvl="0" w:tplc="1576A79E">
      <w:start w:val="1"/>
      <w:numFmt w:val="decimal"/>
      <w:lvlText w:val="%1."/>
      <w:lvlJc w:val="left"/>
      <w:pPr>
        <w:ind w:left="720" w:hanging="360"/>
      </w:pPr>
      <w:rPr>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8559E7"/>
    <w:multiLevelType w:val="hybridMultilevel"/>
    <w:tmpl w:val="572C9580"/>
    <w:lvl w:ilvl="0" w:tplc="A5BE0AE8">
      <w:start w:val="1"/>
      <w:numFmt w:val="lowerLetter"/>
      <w:lvlText w:val="%1)"/>
      <w:lvlJc w:val="left"/>
      <w:pPr>
        <w:ind w:left="720" w:hanging="360"/>
      </w:pPr>
      <w:rPr>
        <w:b/>
      </w:rPr>
    </w:lvl>
    <w:lvl w:ilvl="1" w:tplc="E16A19D0">
      <w:start w:val="1"/>
      <w:numFmt w:val="lowerLetter"/>
      <w:lvlText w:val="%2)"/>
      <w:lvlJc w:val="left"/>
      <w:pPr>
        <w:ind w:left="1440" w:hanging="360"/>
      </w:pPr>
      <w:rPr>
        <w:rFonts w:hint="default"/>
        <w:b/>
        <w:i w:val="0"/>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4E683B"/>
    <w:multiLevelType w:val="hybridMultilevel"/>
    <w:tmpl w:val="96F4AC42"/>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1E7418"/>
    <w:multiLevelType w:val="hybridMultilevel"/>
    <w:tmpl w:val="FD6CA376"/>
    <w:lvl w:ilvl="0" w:tplc="616840FE">
      <w:start w:val="1"/>
      <w:numFmt w:val="decimal"/>
      <w:lvlText w:val="%1."/>
      <w:lvlJc w:val="left"/>
      <w:pPr>
        <w:ind w:left="720" w:hanging="360"/>
      </w:pPr>
      <w:rPr>
        <w:rFonts w:ascii="Times New Roman" w:hAnsi="Times New Roman" w:cs="Times New Roman" w:hint="default"/>
        <w:b/>
        <w:i w:val="0"/>
      </w:rPr>
    </w:lvl>
    <w:lvl w:ilvl="1" w:tplc="38A46022">
      <w:start w:val="1"/>
      <w:numFmt w:val="lowerLetter"/>
      <w:lvlText w:val="%2)"/>
      <w:lvlJc w:val="left"/>
      <w:pPr>
        <w:ind w:left="1440" w:hanging="360"/>
      </w:pPr>
      <w:rPr>
        <w:rFonts w:hint="default"/>
        <w:b/>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237424"/>
    <w:multiLevelType w:val="hybridMultilevel"/>
    <w:tmpl w:val="42F40D86"/>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332D95"/>
    <w:multiLevelType w:val="hybridMultilevel"/>
    <w:tmpl w:val="77684592"/>
    <w:lvl w:ilvl="0" w:tplc="A5BE0A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6E1AB3"/>
    <w:multiLevelType w:val="hybridMultilevel"/>
    <w:tmpl w:val="DEC021C0"/>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C05CEE"/>
    <w:multiLevelType w:val="multilevel"/>
    <w:tmpl w:val="8640C080"/>
    <w:lvl w:ilvl="0">
      <w:start w:val="1"/>
      <w:numFmt w:val="decimal"/>
      <w:lvlText w:val="%1."/>
      <w:lvlJc w:val="left"/>
      <w:pPr>
        <w:ind w:left="720" w:hanging="360"/>
      </w:pPr>
      <w:rPr>
        <w:rFonts w:ascii="Times New Roman" w:hAnsi="Times New Roman" w:cs="Times New Roman" w:hint="default"/>
        <w:b/>
      </w:rPr>
    </w:lvl>
    <w:lvl w:ilvl="1">
      <w:start w:val="6"/>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B2A4703"/>
    <w:multiLevelType w:val="hybridMultilevel"/>
    <w:tmpl w:val="CEC05A6A"/>
    <w:lvl w:ilvl="0" w:tplc="1F92A15C">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CC455D"/>
    <w:multiLevelType w:val="hybridMultilevel"/>
    <w:tmpl w:val="CAF49DEE"/>
    <w:lvl w:ilvl="0" w:tplc="041F0001">
      <w:start w:val="1"/>
      <w:numFmt w:val="bullet"/>
      <w:lvlText w:val=""/>
      <w:lvlJc w:val="left"/>
      <w:pPr>
        <w:ind w:left="720" w:hanging="360"/>
      </w:pPr>
      <w:rPr>
        <w:rFonts w:ascii="Symbol" w:hAnsi="Symbol" w:hint="default"/>
      </w:rPr>
    </w:lvl>
    <w:lvl w:ilvl="1" w:tplc="DF3C8678">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0F02FF"/>
    <w:multiLevelType w:val="hybridMultilevel"/>
    <w:tmpl w:val="C28282D2"/>
    <w:lvl w:ilvl="0" w:tplc="123017FA">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1F7695"/>
    <w:multiLevelType w:val="hybridMultilevel"/>
    <w:tmpl w:val="F4A4B9AA"/>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6F50B6"/>
    <w:multiLevelType w:val="hybridMultilevel"/>
    <w:tmpl w:val="CBD8949A"/>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C62265"/>
    <w:multiLevelType w:val="hybridMultilevel"/>
    <w:tmpl w:val="8FBC8E3A"/>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330907"/>
    <w:multiLevelType w:val="hybridMultilevel"/>
    <w:tmpl w:val="FD6CA376"/>
    <w:lvl w:ilvl="0" w:tplc="616840FE">
      <w:start w:val="1"/>
      <w:numFmt w:val="decimal"/>
      <w:lvlText w:val="%1."/>
      <w:lvlJc w:val="left"/>
      <w:pPr>
        <w:ind w:left="720" w:hanging="360"/>
      </w:pPr>
      <w:rPr>
        <w:rFonts w:ascii="Times New Roman" w:hAnsi="Times New Roman" w:cs="Times New Roman" w:hint="default"/>
        <w:b/>
        <w:i w:val="0"/>
      </w:rPr>
    </w:lvl>
    <w:lvl w:ilvl="1" w:tplc="38A46022">
      <w:start w:val="1"/>
      <w:numFmt w:val="lowerLetter"/>
      <w:lvlText w:val="%2)"/>
      <w:lvlJc w:val="left"/>
      <w:pPr>
        <w:ind w:left="1440" w:hanging="360"/>
      </w:pPr>
      <w:rPr>
        <w:rFonts w:hint="default"/>
        <w:b/>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91087A"/>
    <w:multiLevelType w:val="hybridMultilevel"/>
    <w:tmpl w:val="AAECB334"/>
    <w:lvl w:ilvl="0" w:tplc="DF3C867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A87366"/>
    <w:multiLevelType w:val="hybridMultilevel"/>
    <w:tmpl w:val="8FBC8E3A"/>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8B77CD"/>
    <w:multiLevelType w:val="hybridMultilevel"/>
    <w:tmpl w:val="20B077DA"/>
    <w:lvl w:ilvl="0" w:tplc="603074B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E04256"/>
    <w:multiLevelType w:val="hybridMultilevel"/>
    <w:tmpl w:val="B4E09178"/>
    <w:lvl w:ilvl="0" w:tplc="041F0001">
      <w:start w:val="1"/>
      <w:numFmt w:val="bullet"/>
      <w:lvlText w:val=""/>
      <w:lvlJc w:val="left"/>
      <w:pPr>
        <w:ind w:left="720" w:hanging="360"/>
      </w:pPr>
      <w:rPr>
        <w:rFonts w:ascii="Symbol" w:hAnsi="Symbol" w:hint="default"/>
      </w:rPr>
    </w:lvl>
    <w:lvl w:ilvl="1" w:tplc="DF3C8678">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5"/>
  </w:num>
  <w:num w:numId="4">
    <w:abstractNumId w:val="24"/>
  </w:num>
  <w:num w:numId="5">
    <w:abstractNumId w:val="27"/>
  </w:num>
  <w:num w:numId="6">
    <w:abstractNumId w:val="20"/>
  </w:num>
  <w:num w:numId="7">
    <w:abstractNumId w:val="18"/>
  </w:num>
  <w:num w:numId="8">
    <w:abstractNumId w:val="14"/>
  </w:num>
  <w:num w:numId="9">
    <w:abstractNumId w:val="7"/>
  </w:num>
  <w:num w:numId="10">
    <w:abstractNumId w:val="3"/>
  </w:num>
  <w:num w:numId="11">
    <w:abstractNumId w:val="31"/>
  </w:num>
  <w:num w:numId="12">
    <w:abstractNumId w:val="5"/>
  </w:num>
  <w:num w:numId="13">
    <w:abstractNumId w:val="9"/>
  </w:num>
  <w:num w:numId="14">
    <w:abstractNumId w:val="35"/>
  </w:num>
  <w:num w:numId="15">
    <w:abstractNumId w:val="26"/>
  </w:num>
  <w:num w:numId="16">
    <w:abstractNumId w:val="28"/>
  </w:num>
  <w:num w:numId="17">
    <w:abstractNumId w:val="15"/>
  </w:num>
  <w:num w:numId="18">
    <w:abstractNumId w:val="17"/>
  </w:num>
  <w:num w:numId="19">
    <w:abstractNumId w:val="23"/>
  </w:num>
  <w:num w:numId="20">
    <w:abstractNumId w:val="0"/>
  </w:num>
  <w:num w:numId="21">
    <w:abstractNumId w:val="22"/>
  </w:num>
  <w:num w:numId="22">
    <w:abstractNumId w:val="1"/>
  </w:num>
  <w:num w:numId="23">
    <w:abstractNumId w:val="32"/>
  </w:num>
  <w:num w:numId="24">
    <w:abstractNumId w:val="19"/>
  </w:num>
  <w:num w:numId="25">
    <w:abstractNumId w:val="29"/>
  </w:num>
  <w:num w:numId="26">
    <w:abstractNumId w:val="21"/>
  </w:num>
  <w:num w:numId="27">
    <w:abstractNumId w:val="4"/>
  </w:num>
  <w:num w:numId="28">
    <w:abstractNumId w:val="34"/>
  </w:num>
  <w:num w:numId="29">
    <w:abstractNumId w:val="16"/>
  </w:num>
  <w:num w:numId="30">
    <w:abstractNumId w:val="2"/>
  </w:num>
  <w:num w:numId="31">
    <w:abstractNumId w:val="13"/>
  </w:num>
  <w:num w:numId="32">
    <w:abstractNumId w:val="33"/>
  </w:num>
  <w:num w:numId="33">
    <w:abstractNumId w:val="30"/>
  </w:num>
  <w:num w:numId="34">
    <w:abstractNumId w:val="11"/>
  </w:num>
  <w:num w:numId="35">
    <w:abstractNumId w:val="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4F4"/>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67"/>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14B"/>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5E34"/>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50E0"/>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06780"/>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D29"/>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6389"/>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3501"/>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587B"/>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1E91"/>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5B"/>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6CD"/>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1F5"/>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AD"/>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23AA0"/>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0E6C"/>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54C2"/>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41F"/>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E7F01"/>
    <w:rsid w:val="00AF0AEC"/>
    <w:rsid w:val="00AF2A99"/>
    <w:rsid w:val="00AF2F7A"/>
    <w:rsid w:val="00AF37F8"/>
    <w:rsid w:val="00AF3974"/>
    <w:rsid w:val="00AF41CF"/>
    <w:rsid w:val="00AF4FC5"/>
    <w:rsid w:val="00AF5FCA"/>
    <w:rsid w:val="00AF682D"/>
    <w:rsid w:val="00AF6875"/>
    <w:rsid w:val="00B015D5"/>
    <w:rsid w:val="00B05266"/>
    <w:rsid w:val="00B0563A"/>
    <w:rsid w:val="00B132C3"/>
    <w:rsid w:val="00B13AEE"/>
    <w:rsid w:val="00B14F6B"/>
    <w:rsid w:val="00B17EB0"/>
    <w:rsid w:val="00B22CC0"/>
    <w:rsid w:val="00B25797"/>
    <w:rsid w:val="00B2600D"/>
    <w:rsid w:val="00B2658F"/>
    <w:rsid w:val="00B30543"/>
    <w:rsid w:val="00B31210"/>
    <w:rsid w:val="00B32538"/>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A2F"/>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109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EBA"/>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AF1"/>
    <w:rsid w:val="00E56E2F"/>
    <w:rsid w:val="00E573C9"/>
    <w:rsid w:val="00E611F9"/>
    <w:rsid w:val="00E61CAD"/>
    <w:rsid w:val="00E66845"/>
    <w:rsid w:val="00E67E85"/>
    <w:rsid w:val="00E70918"/>
    <w:rsid w:val="00E724B3"/>
    <w:rsid w:val="00E726D6"/>
    <w:rsid w:val="00E72939"/>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9F6"/>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47CD8"/>
    <w:rsid w:val="00F50ADB"/>
    <w:rsid w:val="00F514B3"/>
    <w:rsid w:val="00F521C1"/>
    <w:rsid w:val="00F52E46"/>
    <w:rsid w:val="00F5304A"/>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8754D"/>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515"/>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D83E310E-3571-4F37-8599-D7C4EDE0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uiPriority w:val="99"/>
    <w:rsid w:val="00D03DC8"/>
    <w:rPr>
      <w:color w:val="0000FF"/>
      <w:u w:val="single"/>
    </w:rPr>
  </w:style>
  <w:style w:type="character" w:customStyle="1" w:styleId="msohyperlnkfollowed">
    <w:name w:val="msohyperlınkfollowed"/>
    <w:uiPriority w:val="99"/>
    <w:rsid w:val="00D03DC8"/>
    <w:rPr>
      <w:color w:val="800080"/>
      <w:u w:val="single"/>
    </w:rPr>
  </w:style>
  <w:style w:type="character" w:customStyle="1" w:styleId="msosubtleemphass">
    <w:name w:val="msosubtleemphasıs"/>
    <w:uiPriority w:val="19"/>
    <w:qFormat/>
    <w:rsid w:val="00D03DC8"/>
    <w:rPr>
      <w:rFonts w:ascii="Calibri" w:eastAsia="Times New Roman" w:hAnsi="Calibri" w:cs="Times New Roman" w:hint="default"/>
      <w:i/>
      <w:iCs/>
      <w:color w:val="A5644E"/>
    </w:rPr>
  </w:style>
  <w:style w:type="character" w:customStyle="1" w:styleId="msontenseemphass">
    <w:name w:val="msoıntenseemphasıs"/>
    <w:uiPriority w:val="21"/>
    <w:qFormat/>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uiPriority w:val="33"/>
    <w:qFormat/>
    <w:rsid w:val="00D03DC8"/>
    <w:rPr>
      <w:rFonts w:ascii="Calibri" w:eastAsia="Times New Roman" w:hAnsi="Calibri" w:cs="Times New Roman" w:hint="default"/>
      <w:b/>
      <w:bCs/>
      <w:i/>
      <w:iCs/>
      <w:smallCaps/>
      <w:color w:val="7B4A3A"/>
      <w:u w:val="single"/>
    </w:rPr>
  </w:style>
  <w:style w:type="character" w:customStyle="1" w:styleId="Balk7Char1">
    <w:name w:val="Başlık 7 Char1"/>
    <w:uiPriority w:val="9"/>
    <w:rsid w:val="00D03DC8"/>
    <w:rPr>
      <w:rFonts w:ascii="Cambria" w:eastAsia="Times New Roman" w:hAnsi="Cambria" w:cs="Times New Roman"/>
      <w:i/>
      <w:iCs/>
      <w:color w:val="404040"/>
      <w:sz w:val="22"/>
      <w:szCs w:val="22"/>
    </w:rPr>
  </w:style>
  <w:style w:type="character" w:customStyle="1" w:styleId="Balk8Char1">
    <w:name w:val="Başlık 8 Char1"/>
    <w:uiPriority w:val="9"/>
    <w:rsid w:val="00D03DC8"/>
    <w:rPr>
      <w:rFonts w:ascii="Cambria" w:eastAsia="Times New Roman" w:hAnsi="Cambria" w:cs="Times New Roman"/>
      <w:color w:val="404040"/>
    </w:rPr>
  </w:style>
  <w:style w:type="character" w:customStyle="1" w:styleId="Balk9Char1">
    <w:name w:val="Başlık 9 Char1"/>
    <w:uiPriority w:val="9"/>
    <w:rsid w:val="00D03DC8"/>
    <w:rPr>
      <w:rFonts w:ascii="Cambria" w:eastAsia="Times New Roman" w:hAnsi="Cambria" w:cs="Times New Roman"/>
      <w:i/>
      <w:iCs/>
      <w:color w:val="404040"/>
    </w:rPr>
  </w:style>
  <w:style w:type="character" w:customStyle="1" w:styleId="KonuBalChar1">
    <w:name w:val="Konu Başlığı Char1"/>
    <w:uiPriority w:val="10"/>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uiPriority w:val="1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uiPriority w:val="9"/>
    <w:qFormat/>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uiPriority w:val="9"/>
    <w:qFormat/>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uiPriority w:val="9"/>
    <w:qFormat/>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uiPriority w:val="35"/>
    <w:qFormat/>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uiPriority w:val="10"/>
    <w:qFormat/>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uiPriority w:val="11"/>
    <w:qFormat/>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uiPriority w:val="99"/>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uiPriority w:val="1"/>
    <w:qFormat/>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uiPriority w:val="34"/>
    <w:qFormat/>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uiPriority w:val="39"/>
    <w:qFormat/>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 w:type="character" w:customStyle="1" w:styleId="A4">
    <w:name w:val="A4"/>
    <w:uiPriority w:val="99"/>
    <w:rsid w:val="00E72939"/>
    <w:rPr>
      <w:color w:val="000000"/>
      <w:sz w:val="18"/>
      <w:szCs w:val="18"/>
    </w:rPr>
  </w:style>
  <w:style w:type="paragraph" w:customStyle="1" w:styleId="Pa7">
    <w:name w:val="Pa7"/>
    <w:basedOn w:val="Default"/>
    <w:next w:val="Default"/>
    <w:uiPriority w:val="99"/>
    <w:rsid w:val="00E72939"/>
    <w:pPr>
      <w:spacing w:after="0" w:line="241" w:lineRule="atLeast"/>
    </w:pPr>
    <w:rPr>
      <w:rFonts w:ascii="Arial" w:hAnsi="Arial" w:cs="Arial"/>
      <w:color w:val="auto"/>
      <w:lang w:val="tr-TR" w:eastAsia="tr-TR" w:bidi="ar-SA"/>
    </w:rPr>
  </w:style>
  <w:style w:type="paragraph" w:customStyle="1" w:styleId="Pa10">
    <w:name w:val="Pa10"/>
    <w:basedOn w:val="Default"/>
    <w:next w:val="Default"/>
    <w:uiPriority w:val="99"/>
    <w:rsid w:val="00E72939"/>
    <w:pPr>
      <w:spacing w:after="0" w:line="221" w:lineRule="atLeast"/>
    </w:pPr>
    <w:rPr>
      <w:rFonts w:ascii="Arial" w:hAnsi="Arial" w:cs="Arial"/>
      <w:color w:val="auto"/>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570846564">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6479A-F843-4476-B82F-8854AEB1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7214</Words>
  <Characters>41124</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48242</CharactersWithSpaces>
  <SharedDoc>false</SharedDoc>
  <HLinks>
    <vt:vector size="300" baseType="variant">
      <vt:variant>
        <vt:i4>7536774</vt:i4>
      </vt:variant>
      <vt:variant>
        <vt:i4>155</vt:i4>
      </vt:variant>
      <vt:variant>
        <vt:i4>0</vt:i4>
      </vt:variant>
      <vt:variant>
        <vt:i4>5</vt:i4>
      </vt:variant>
      <vt:variant>
        <vt:lpwstr>D:\OKUL ÖNCESİ EĞİTİM KURUMLARI DENETİM REHBERİ.doc</vt:lpwstr>
      </vt:variant>
      <vt:variant>
        <vt:lpwstr>_Toc506284768</vt:lpwstr>
      </vt: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2021-08-26T08:01:00Z</cp:lastPrinted>
  <dcterms:created xsi:type="dcterms:W3CDTF">2022-04-26T07:12:00Z</dcterms:created>
  <dcterms:modified xsi:type="dcterms:W3CDTF">2022-05-26T12:30:00Z</dcterms:modified>
</cp:coreProperties>
</file>