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BC" w:rsidRPr="00531C52" w:rsidRDefault="005969BC" w:rsidP="005969BC">
      <w:pPr>
        <w:pStyle w:val="Balk2"/>
        <w:spacing w:before="0" w:after="0" w:line="25" w:lineRule="atLeast"/>
        <w:ind w:firstLine="0"/>
        <w:rPr>
          <w:rFonts w:ascii="Times New Roman" w:hAnsi="Times New Roman"/>
          <w:i/>
          <w:color w:val="0070C0"/>
          <w:szCs w:val="24"/>
          <w:lang w:eastAsia="tr-TR"/>
        </w:rPr>
      </w:pPr>
      <w:bookmarkStart w:id="0" w:name="_Toc397610730"/>
      <w:r>
        <w:rPr>
          <w:rFonts w:ascii="Times New Roman" w:hAnsi="Times New Roman"/>
          <w:color w:val="0070C0"/>
          <w:szCs w:val="24"/>
          <w:lang w:val="tr-TR" w:eastAsia="tr-TR"/>
        </w:rPr>
        <w:t>1</w:t>
      </w:r>
      <w:r w:rsidR="00E45203">
        <w:rPr>
          <w:rFonts w:ascii="Times New Roman" w:hAnsi="Times New Roman"/>
          <w:color w:val="0070C0"/>
          <w:szCs w:val="24"/>
          <w:lang w:val="tr-TR" w:eastAsia="tr-TR"/>
        </w:rPr>
        <w:t>3</w:t>
      </w:r>
      <w:r>
        <w:rPr>
          <w:rFonts w:ascii="Times New Roman" w:hAnsi="Times New Roman"/>
          <w:color w:val="0070C0"/>
          <w:szCs w:val="24"/>
          <w:lang w:val="tr-TR" w:eastAsia="tr-TR"/>
        </w:rPr>
        <w:t>.2.</w:t>
      </w:r>
      <w:r>
        <w:rPr>
          <w:rFonts w:ascii="Times New Roman" w:hAnsi="Times New Roman"/>
          <w:color w:val="0070C0"/>
          <w:szCs w:val="24"/>
          <w:lang w:eastAsia="tr-TR"/>
        </w:rPr>
        <w:t xml:space="preserve"> İnceleme/</w:t>
      </w:r>
      <w:r w:rsidRPr="00531C52">
        <w:rPr>
          <w:rFonts w:ascii="Times New Roman" w:hAnsi="Times New Roman"/>
          <w:color w:val="0070C0"/>
          <w:szCs w:val="24"/>
          <w:lang w:eastAsia="tr-TR"/>
        </w:rPr>
        <w:t>Soruşturma Raporu</w:t>
      </w:r>
      <w:bookmarkEnd w:id="0"/>
    </w:p>
    <w:p w:rsidR="005969BC" w:rsidRPr="001B5DBA" w:rsidRDefault="005969BC" w:rsidP="005969BC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5DBA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tr-TR"/>
        </w:rPr>
        <w:t>ÖZEL</w:t>
      </w:r>
    </w:p>
    <w:p w:rsidR="005969BC" w:rsidRPr="001B5DBA" w:rsidRDefault="005969BC" w:rsidP="005969BC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5DBA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5969BC" w:rsidRPr="001B5DBA" w:rsidRDefault="005969BC" w:rsidP="005969BC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5DBA">
        <w:rPr>
          <w:rFonts w:ascii="Times New Roman" w:eastAsia="Times New Roman" w:hAnsi="Times New Roman"/>
          <w:sz w:val="24"/>
          <w:szCs w:val="24"/>
          <w:lang w:eastAsia="tr-TR"/>
        </w:rPr>
        <w:t>MİLLÎ EĞİTİM BAKANLIĞI</w:t>
      </w:r>
    </w:p>
    <w:p w:rsidR="005969BC" w:rsidRPr="001B5DBA" w:rsidRDefault="005969BC" w:rsidP="005969BC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5DBA"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5969BC" w:rsidRDefault="005969BC" w:rsidP="005969BC">
      <w:pPr>
        <w:tabs>
          <w:tab w:val="left" w:pos="567"/>
          <w:tab w:val="left" w:pos="709"/>
        </w:tabs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969BC" w:rsidRPr="001B5DBA" w:rsidRDefault="005969BC" w:rsidP="005969BC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969BC" w:rsidRPr="001B5DBA" w:rsidRDefault="005969BC" w:rsidP="005969BC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5DBA">
        <w:rPr>
          <w:rFonts w:ascii="Times New Roman" w:eastAsia="Times New Roman" w:hAnsi="Times New Roman"/>
          <w:sz w:val="24"/>
          <w:szCs w:val="24"/>
          <w:lang w:eastAsia="tr-TR"/>
        </w:rPr>
        <w:t>Sayı</w:t>
      </w:r>
      <w:r w:rsidRPr="001B5DBA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1B5DBA">
        <w:rPr>
          <w:rFonts w:ascii="Times New Roman" w:eastAsia="Times New Roman" w:hAnsi="Times New Roman"/>
          <w:sz w:val="24"/>
          <w:szCs w:val="24"/>
          <w:lang w:eastAsia="tr-TR"/>
        </w:rPr>
        <w:t>…../…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,.</w:t>
      </w:r>
      <w:r w:rsidRPr="001B5DBA">
        <w:rPr>
          <w:rFonts w:ascii="Times New Roman" w:eastAsia="Times New Roman" w:hAnsi="Times New Roman"/>
          <w:sz w:val="24"/>
          <w:szCs w:val="24"/>
          <w:lang w:eastAsia="tr-TR"/>
        </w:rPr>
        <w:t xml:space="preserve">..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Pr="001B5DBA">
        <w:rPr>
          <w:rFonts w:ascii="Times New Roman" w:eastAsia="Times New Roman" w:hAnsi="Times New Roman"/>
          <w:sz w:val="24"/>
          <w:szCs w:val="24"/>
          <w:lang w:eastAsia="tr-TR"/>
        </w:rPr>
        <w:t xml:space="preserve">…../…./……                         </w:t>
      </w:r>
    </w:p>
    <w:p w:rsidR="005969BC" w:rsidRPr="001B5DBA" w:rsidRDefault="005969BC" w:rsidP="005969BC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1B5DBA">
        <w:rPr>
          <w:rFonts w:ascii="Times New Roman" w:eastAsia="Times New Roman" w:hAnsi="Times New Roman"/>
          <w:sz w:val="24"/>
          <w:szCs w:val="24"/>
          <w:lang w:eastAsia="tr-TR" w:bidi="si-LK"/>
        </w:rPr>
        <w:t>Konu</w:t>
      </w:r>
      <w:r w:rsidRPr="001B5DBA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>: …………..... Lisesi Yöneticileri</w:t>
      </w:r>
      <w:r w:rsidRPr="001B5DB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p w:rsidR="005969BC" w:rsidRDefault="005969BC" w:rsidP="005969BC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1B5DB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1B5DB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1B5DB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p w:rsidR="005969BC" w:rsidRPr="001B5DBA" w:rsidRDefault="005969BC" w:rsidP="005969BC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color w:val="0000FF"/>
          <w:sz w:val="24"/>
          <w:szCs w:val="24"/>
          <w:lang w:eastAsia="tr-TR" w:bidi="si-LK"/>
        </w:rPr>
      </w:pPr>
    </w:p>
    <w:p w:rsidR="005969BC" w:rsidRPr="001B5DBA" w:rsidRDefault="005969BC" w:rsidP="005969BC">
      <w:pPr>
        <w:widowControl w:val="0"/>
        <w:tabs>
          <w:tab w:val="left" w:pos="1814"/>
          <w:tab w:val="left" w:pos="6134"/>
        </w:tabs>
        <w:overflowPunct w:val="0"/>
        <w:autoSpaceDE w:val="0"/>
        <w:autoSpaceDN w:val="0"/>
        <w:adjustRightInd w:val="0"/>
        <w:spacing w:before="0" w:after="0" w:line="25" w:lineRule="atLeast"/>
        <w:ind w:firstLine="426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1B5DBA">
        <w:rPr>
          <w:rFonts w:ascii="Times New Roman" w:eastAsia="Times New Roman" w:hAnsi="Times New Roman"/>
          <w:sz w:val="24"/>
          <w:szCs w:val="24"/>
          <w:lang w:eastAsia="tr-TR" w:bidi="si-LK"/>
        </w:rPr>
        <w:t>MİLLÎ EĞİTİM BAKANLIĞINA</w:t>
      </w:r>
    </w:p>
    <w:p w:rsidR="005969BC" w:rsidRDefault="005969BC" w:rsidP="005969BC">
      <w:pPr>
        <w:widowControl w:val="0"/>
        <w:tabs>
          <w:tab w:val="left" w:pos="1814"/>
          <w:tab w:val="left" w:pos="6134"/>
        </w:tabs>
        <w:overflowPunct w:val="0"/>
        <w:autoSpaceDE w:val="0"/>
        <w:autoSpaceDN w:val="0"/>
        <w:adjustRightInd w:val="0"/>
        <w:spacing w:before="0" w:after="0" w:line="25" w:lineRule="atLeast"/>
        <w:ind w:firstLine="426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969BC" w:rsidRPr="001B5DBA" w:rsidRDefault="005969BC" w:rsidP="005969BC">
      <w:pPr>
        <w:widowControl w:val="0"/>
        <w:tabs>
          <w:tab w:val="left" w:pos="1814"/>
          <w:tab w:val="left" w:pos="6134"/>
        </w:tabs>
        <w:overflowPunct w:val="0"/>
        <w:autoSpaceDE w:val="0"/>
        <w:autoSpaceDN w:val="0"/>
        <w:adjustRightInd w:val="0"/>
        <w:spacing w:before="0" w:after="0" w:line="25" w:lineRule="atLeast"/>
        <w:ind w:firstLine="426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969BC" w:rsidRPr="001B5DBA" w:rsidRDefault="005969BC" w:rsidP="005969BC">
      <w:pPr>
        <w:widowControl w:val="0"/>
        <w:tabs>
          <w:tab w:val="left" w:pos="709"/>
          <w:tab w:val="left" w:pos="3446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1B5DBA">
        <w:rPr>
          <w:rFonts w:ascii="Times New Roman" w:eastAsia="Times New Roman" w:hAnsi="Times New Roman"/>
          <w:sz w:val="24"/>
          <w:szCs w:val="24"/>
          <w:lang w:eastAsia="tr-TR" w:bidi="si-LK"/>
        </w:rPr>
        <w:t>İlgi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</w:t>
      </w:r>
      <w:r w:rsidRPr="001B5DB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: a)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Bakanlık Makamının  .…/…/…..</w:t>
      </w:r>
      <w:r w:rsidRPr="001B5DB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......... sayılı inceleme/soruşturma Oluru.</w:t>
      </w:r>
    </w:p>
    <w:p w:rsidR="005969BC" w:rsidRPr="001B5DBA" w:rsidRDefault="005969BC" w:rsidP="005969BC">
      <w:pPr>
        <w:widowControl w:val="0"/>
        <w:tabs>
          <w:tab w:val="left" w:pos="567"/>
          <w:tab w:val="left" w:pos="3446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1B5DBA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1B5DBA">
        <w:rPr>
          <w:rFonts w:ascii="Times New Roman" w:eastAsia="Times New Roman" w:hAnsi="Times New Roman"/>
          <w:sz w:val="24"/>
          <w:szCs w:val="24"/>
          <w:lang w:eastAsia="tr-TR" w:bidi="si-LK"/>
        </w:rPr>
        <w:t>b) Teftiş Kurulu Başkanlığının…/…/…… tarihli ve ......... sayılı görevlendirme emri.</w:t>
      </w:r>
    </w:p>
    <w:p w:rsidR="005969BC" w:rsidRDefault="005969BC" w:rsidP="005969BC">
      <w:pPr>
        <w:widowControl w:val="0"/>
        <w:tabs>
          <w:tab w:val="left" w:pos="583"/>
          <w:tab w:val="left" w:pos="3446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969BC" w:rsidRDefault="005969BC" w:rsidP="005969BC">
      <w:pPr>
        <w:widowControl w:val="0"/>
        <w:tabs>
          <w:tab w:val="left" w:pos="583"/>
          <w:tab w:val="left" w:pos="3446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1B5DBA">
        <w:rPr>
          <w:rFonts w:ascii="Times New Roman" w:eastAsia="Times New Roman" w:hAnsi="Times New Roman"/>
          <w:sz w:val="24"/>
          <w:szCs w:val="24"/>
          <w:lang w:eastAsia="tr-TR" w:bidi="si-LK"/>
        </w:rPr>
        <w:t>İlgi (b) görevlendirme emri ekinde alınan ilgi (a) Makam Oluru gereğince ............................. Lisesi Müdürü ............... ……………, ………… öğretmeni ………… ……………. ve memur ………… ........... haklarında yürütülen inceleme/soruşturma çalışmaları, …/…/…..-…/…/….. tarihleri arasında yapılmış olup, tespit edilen hususlar aşağıda açıklanmıştır.</w:t>
      </w:r>
    </w:p>
    <w:p w:rsidR="005969BC" w:rsidRDefault="005969BC" w:rsidP="005969BC">
      <w:pPr>
        <w:widowControl w:val="0"/>
        <w:tabs>
          <w:tab w:val="left" w:pos="583"/>
          <w:tab w:val="left" w:pos="3446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969BC" w:rsidRPr="001B5DBA" w:rsidRDefault="005969BC" w:rsidP="005969BC">
      <w:pPr>
        <w:widowControl w:val="0"/>
        <w:tabs>
          <w:tab w:val="left" w:pos="583"/>
          <w:tab w:val="left" w:pos="3446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1. İNCELEME/</w:t>
      </w:r>
      <w:r w:rsidRPr="00F36B01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SORUŞTURMANIN KONUSU: </w:t>
      </w:r>
    </w:p>
    <w:p w:rsidR="005969BC" w:rsidRPr="003B0681" w:rsidRDefault="005969BC" w:rsidP="005969BC">
      <w:pPr>
        <w:widowControl w:val="0"/>
        <w:tabs>
          <w:tab w:val="left" w:pos="583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i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i/>
          <w:sz w:val="24"/>
          <w:szCs w:val="24"/>
          <w:lang w:eastAsia="tr-TR" w:bidi="si-LK"/>
        </w:rPr>
        <w:tab/>
      </w:r>
      <w:r w:rsidRPr="003B0681">
        <w:rPr>
          <w:rFonts w:ascii="Times New Roman" w:eastAsia="Times New Roman" w:hAnsi="Times New Roman"/>
          <w:i/>
          <w:sz w:val="24"/>
          <w:szCs w:val="24"/>
          <w:lang w:eastAsia="tr-TR" w:bidi="si-LK"/>
        </w:rPr>
        <w:t>(Bu bölümde Makam Olurlarında yer alan iddialar aşağıdaki örnekte belirtildiği şekilde aynen yazılmalıdır.)</w:t>
      </w:r>
    </w:p>
    <w:p w:rsidR="005969BC" w:rsidRPr="00F36B01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İlgi (a) Makam Oluru</w:t>
      </w: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nda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yer alan</w:t>
      </w:r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……............. Lisesinde;</w:t>
      </w:r>
    </w:p>
    <w:p w:rsidR="005969BC" w:rsidRPr="00844A40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1.1. Ankara/Çankaya ……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</w:t>
      </w: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>lkokulu/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L</w:t>
      </w: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>isesi Müdürü................ …………….’nin;</w:t>
      </w:r>
    </w:p>
    <w:p w:rsidR="005969BC" w:rsidRPr="00844A40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>“Okula gelen tüketim malzemesinin alımında usulsüzlük yaptığı”,</w:t>
      </w:r>
    </w:p>
    <w:p w:rsidR="005969BC" w:rsidRPr="00844A40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1.2. Ankara/Çankaya ……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</w:t>
      </w: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>lkokulu/Lisesi......... Öğretmeni ................ …………….’ın;</w:t>
      </w:r>
    </w:p>
    <w:p w:rsidR="005969BC" w:rsidRPr="00844A40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>“Derslerine sık-sık geç girdiği ve bazen de hiç okula gelmediği” ve</w:t>
      </w:r>
    </w:p>
    <w:p w:rsidR="005969BC" w:rsidRPr="00844A40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>1.3.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Ankara/Çankaya ……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</w:t>
      </w: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lkokulu/Lisesi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M</w:t>
      </w: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>emuru .................. ……………’nın;</w:t>
      </w:r>
    </w:p>
    <w:p w:rsidR="005969BC" w:rsidRPr="00844A40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>“Ev sahibi ........... ………..’ye caddede hakaret ettiği ve tokat attığı”</w:t>
      </w:r>
    </w:p>
    <w:p w:rsidR="005969BC" w:rsidRPr="00844A40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hususları ile ayrıca İlgi (a)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Makam Oluru</w:t>
      </w: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eki …. ….’e ait dilekçede yer alan;</w:t>
      </w:r>
    </w:p>
    <w:p w:rsidR="005969BC" w:rsidRPr="00844A40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1.4. Ankara/Çankaya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</w:t>
      </w: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……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</w:t>
      </w: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>lkokulu/Lisesi Müdür Yardımcısı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 ……………’nın;</w:t>
      </w:r>
    </w:p>
    <w:p w:rsidR="005969BC" w:rsidRPr="00844A40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>1.4.1. “Amirine kaba sözler söylediği,”</w:t>
      </w:r>
    </w:p>
    <w:p w:rsidR="005969BC" w:rsidRPr="00844A40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>1.4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.2. “Sınıf Öğretmeni …….. ……….. ‘ye m</w:t>
      </w: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>obbing yaptığı,”</w:t>
      </w:r>
    </w:p>
    <w:p w:rsidR="005969BC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iddiaları inceleme/soruşturmanın konusunu oluşturmaktadır </w:t>
      </w:r>
      <w:r w:rsidRPr="00844A4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(Ek:….)</w:t>
      </w: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</w:p>
    <w:p w:rsidR="005969BC" w:rsidRPr="00E76F1B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16"/>
          <w:szCs w:val="16"/>
          <w:lang w:eastAsia="tr-TR" w:bidi="si-LK"/>
        </w:rPr>
      </w:pPr>
    </w:p>
    <w:p w:rsidR="005969BC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2. YAPILAN İNCELEME/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SORUŞTURMA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(Yöntem ve Süreç Akışı)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</w:t>
      </w:r>
    </w:p>
    <w:p w:rsidR="005969BC" w:rsidRPr="003B0681" w:rsidRDefault="005969BC" w:rsidP="005969BC">
      <w:pPr>
        <w:widowControl w:val="0"/>
        <w:tabs>
          <w:tab w:val="left" w:pos="583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i/>
          <w:sz w:val="24"/>
          <w:szCs w:val="24"/>
          <w:lang w:eastAsia="tr-TR" w:bidi="si-LK"/>
        </w:rPr>
      </w:pPr>
      <w:r w:rsidRPr="003B0681">
        <w:rPr>
          <w:rFonts w:ascii="Times New Roman" w:eastAsia="Times New Roman" w:hAnsi="Times New Roman"/>
          <w:i/>
          <w:sz w:val="24"/>
          <w:szCs w:val="24"/>
          <w:lang w:eastAsia="tr-TR" w:bidi="si-LK"/>
        </w:rPr>
        <w:t>(Bu bölümde Makam Olurlarında yer alan iddiaların hangi yöntemle incelendiği ve işlem basamaklarının neler olduğu belirtilmelidir.)</w:t>
      </w:r>
    </w:p>
    <w:p w:rsidR="005969BC" w:rsidRPr="009F3D00" w:rsidRDefault="005969BC" w:rsidP="005969BC">
      <w:pPr>
        <w:widowControl w:val="0"/>
        <w:tabs>
          <w:tab w:val="left" w:pos="426"/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2.1. İnceleme ve soruşturma çalışmalarına </w:t>
      </w: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ilgi (a)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Makam Oluru ve ekleri incelenmek su</w:t>
      </w: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retiyle başlanmıştır. Yapılan inceleme neticesinde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Makam Oluru</w:t>
      </w: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>nda yer alan hususların yanı sıra “….” ve “…..” şeklinde iddiaların da yer aldığı anlaşılmıştır. Bu iddialar raporun “</w:t>
      </w:r>
      <w:r w:rsidRPr="00844A4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İnceleme/Soruşturmanın Konusu”,  “Tahlil ve Münakaşa” ve “Sonuç, Kanaat ve Teklif” </w:t>
      </w:r>
      <w:r w:rsidRPr="00844A40">
        <w:rPr>
          <w:rFonts w:ascii="Times New Roman" w:eastAsia="Times New Roman" w:hAnsi="Times New Roman"/>
          <w:sz w:val="24"/>
          <w:szCs w:val="24"/>
          <w:lang w:eastAsia="tr-TR" w:bidi="si-LK"/>
        </w:rPr>
        <w:t>bölümlerinde incelenmiş irdelenmiş ve değerlendirilmiştir.</w:t>
      </w:r>
      <w:r w:rsidRPr="009F3D0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</w:t>
      </w:r>
    </w:p>
    <w:p w:rsidR="005969BC" w:rsidRPr="00F211DA" w:rsidRDefault="005969BC" w:rsidP="005969BC">
      <w:pPr>
        <w:widowControl w:val="0"/>
        <w:tabs>
          <w:tab w:val="left" w:pos="426"/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2.2.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İnceleme ve soruşturma konusuyla ilgili olarak kendisi ile görüşülen İl Valisi / İlçe Kaymakamı “</w:t>
      </w:r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...................................................................”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şeklinde açıklamalarda bulunmuştur. </w:t>
      </w:r>
    </w:p>
    <w:p w:rsidR="005969BC" w:rsidRPr="00F211DA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lastRenderedPageBreak/>
        <w:t xml:space="preserve">2.3.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Şikâyetçi </w:t>
      </w:r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............ …………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’nın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(Ek:…);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tanık olarak gösterilen öğretmenler </w:t>
      </w:r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…………. …………., …………. ……......., ……….. ……....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’nın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(Ek:…);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müdür yardımcısı </w:t>
      </w:r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........... …………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’nın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(Ek:…)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ve öğrencilerden </w:t>
      </w:r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................. ………….., ........ …………..., ........... ………..,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........... ………….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ile memur </w:t>
      </w:r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............ ...........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’nın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(Ek:…)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bilgilerine başvurulmuştur. </w:t>
      </w:r>
    </w:p>
    <w:p w:rsidR="005969BC" w:rsidRPr="00F211DA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2.4. Şikâyet edilen O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kul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M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üdürü </w:t>
      </w:r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............ ……….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’nın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(Ek:…);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öğretmen </w:t>
      </w:r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........... .........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’nın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(Ek:…)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ve memur </w:t>
      </w:r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......... .... …........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’nın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(Ek:..)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ifadeleri alınmıştır. </w:t>
      </w:r>
    </w:p>
    <w:p w:rsidR="005969BC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2.5.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Ayrıca; iddia konuları ile ilgili olmak üzere İl / İlçe Millî Eğitim Müdürlüğünden gerekli belge örnekleri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(Ek:……);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okulu müdürlüğünden konuya ilişkin evrak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>(Ek:…….);</w:t>
      </w:r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.......................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defterinin ilgili sayfalarının fotokopileri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(Ek:…)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ve </w:t>
      </w:r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...............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Cumhuriyet Başsavcılığından mahkeme safahatı hakkında gerekli bilgi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(Ek:…)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alınarak raporumuza ek yapılmıştır. </w:t>
      </w:r>
    </w:p>
    <w:p w:rsidR="005969BC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969BC" w:rsidRPr="00F211DA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3.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BİLGİ-BELGE VE İFADELERİN DEĞERLENDİRİLMESİ (Tahlil ve Münakaşa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/Analiz ve Değerlendirme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):</w:t>
      </w:r>
    </w:p>
    <w:p w:rsidR="005969BC" w:rsidRPr="005E5BD9" w:rsidRDefault="005969BC" w:rsidP="005969BC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>(</w:t>
      </w:r>
      <w:r w:rsidRPr="005E5BD9">
        <w:rPr>
          <w:rFonts w:ascii="Times New Roman" w:eastAsia="Times New Roman" w:hAnsi="Times New Roman"/>
          <w:i/>
          <w:sz w:val="24"/>
          <w:szCs w:val="24"/>
          <w:lang w:eastAsia="tr-TR" w:bidi="si-LK"/>
        </w:rPr>
        <w:t>Bu bölüm</w:t>
      </w:r>
      <w:r>
        <w:rPr>
          <w:rFonts w:ascii="Times New Roman" w:eastAsia="Times New Roman" w:hAnsi="Times New Roman"/>
          <w:i/>
          <w:sz w:val="24"/>
          <w:szCs w:val="24"/>
          <w:lang w:eastAsia="tr-TR" w:bidi="si-LK"/>
        </w:rPr>
        <w:t>de iddia konularına yönelik tüm ispat araçları (bilgi, belge, ifade, mevzuat, vb.) detaylıca analiz edip değerlendirilmelidir. Gereksiz ayrıntılardan ve tekrarlardan kaçınılmalıdır. D</w:t>
      </w:r>
      <w:r w:rsidRPr="005E5BD9">
        <w:rPr>
          <w:rFonts w:ascii="Times New Roman" w:eastAsia="Times New Roman" w:hAnsi="Times New Roman"/>
          <w:i/>
          <w:sz w:val="24"/>
          <w:szCs w:val="24"/>
          <w:lang w:eastAsia="tr-TR" w:bidi="si-LK"/>
        </w:rPr>
        <w:t>izi pusulasındaki sıra numaraları ile işlemli dosyadaki ifade ve belgelere verilen sıra numaralarının birbiriyle örtüşmesine dikkat edilmelidir</w:t>
      </w:r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>.)</w:t>
      </w:r>
    </w:p>
    <w:p w:rsidR="005969BC" w:rsidRPr="00F211DA" w:rsidRDefault="005969BC" w:rsidP="005969BC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İlgi (a) Makam Oluru</w:t>
      </w: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>nda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yer alan;</w:t>
      </w:r>
    </w:p>
    <w:p w:rsidR="005969BC" w:rsidRDefault="005969BC" w:rsidP="005969BC">
      <w:pPr>
        <w:widowControl w:val="0"/>
        <w:tabs>
          <w:tab w:val="decimal" w:pos="725"/>
          <w:tab w:val="left" w:pos="1354"/>
          <w:tab w:val="left" w:pos="3339"/>
          <w:tab w:val="left" w:pos="6582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3.1.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“</w:t>
      </w:r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.................... </w:t>
      </w:r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Lisesi Müdürü </w:t>
      </w:r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 ………........</w:t>
      </w:r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; Okula gelen tüketim malzemesi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nin alımında usulsüzlük yaptığı”</w:t>
      </w:r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iddiası ile ilgili olarak;</w:t>
      </w:r>
    </w:p>
    <w:p w:rsidR="005969BC" w:rsidRDefault="005969BC" w:rsidP="005969BC">
      <w:pPr>
        <w:widowControl w:val="0"/>
        <w:tabs>
          <w:tab w:val="decimal" w:pos="725"/>
          <w:tab w:val="left" w:pos="1354"/>
          <w:tab w:val="left" w:pos="3339"/>
          <w:tab w:val="left" w:pos="6582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Konuya açıklık getirmesi amacıyla bilgisine başvurulan Şikayetçi ……., ifadesinde; “………………….” İleri sürmüştür </w:t>
      </w:r>
      <w:r w:rsidRPr="000A5861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(Ek: …)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 </w:t>
      </w:r>
    </w:p>
    <w:p w:rsidR="005969BC" w:rsidRDefault="005969BC" w:rsidP="005969BC">
      <w:pPr>
        <w:widowControl w:val="0"/>
        <w:tabs>
          <w:tab w:val="decimal" w:pos="725"/>
          <w:tab w:val="left" w:pos="1354"/>
          <w:tab w:val="left" w:pos="3339"/>
          <w:tab w:val="left" w:pos="6582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Konuyla ilgili ………belgeler incelendiğinde; …….malzemenin eksik alındığı, ……malzemenin de standartlara uygun olmadığı görülmüştür </w:t>
      </w:r>
      <w:r w:rsidRPr="000A5861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(Ek: …)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 </w:t>
      </w:r>
    </w:p>
    <w:p w:rsidR="005969BC" w:rsidRPr="00F211DA" w:rsidRDefault="005969BC" w:rsidP="005969BC">
      <w:pPr>
        <w:widowControl w:val="0"/>
        <w:tabs>
          <w:tab w:val="decimal" w:pos="725"/>
          <w:tab w:val="left" w:pos="1354"/>
          <w:tab w:val="left" w:pos="3339"/>
          <w:tab w:val="left" w:pos="6582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…..Kanunu’nun …..maddesinde yer alan; “……” hükmü ve …….Yönetmeliğinin/ Tebliğinin/Genelgesinin/vb. ….maddesinde yer alan; “……” hükmü gereğince……..olduğu anlaşılmaktadır.    </w:t>
      </w:r>
    </w:p>
    <w:p w:rsidR="005969BC" w:rsidRPr="00F211DA" w:rsidRDefault="005969BC" w:rsidP="005969BC">
      <w:pPr>
        <w:widowControl w:val="0"/>
        <w:tabs>
          <w:tab w:val="left" w:pos="589"/>
          <w:tab w:val="left" w:pos="2851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Okul Müdürü ................ ................ ifadesinde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; “………..” şeklinde beyanıyla (demek suretiyle)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iddiayı kabullenmemişse de   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(Ek:. .............)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, olayın görgü tanıkları durumunda olan öğretmenler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………..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benzer ifadelerinde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; “………….” şeklinde açıklamalarla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iddiayı doğrulamaktadırlar.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(Ek:…)</w:t>
      </w:r>
    </w:p>
    <w:p w:rsidR="005969BC" w:rsidRPr="00531C52" w:rsidRDefault="005969BC" w:rsidP="005969BC">
      <w:pPr>
        <w:widowControl w:val="0"/>
        <w:tabs>
          <w:tab w:val="left" w:pos="708"/>
          <w:tab w:val="left" w:pos="4155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Bu duruma göre Okul Müdürü ............... </w:t>
      </w:r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………….’nin </w:t>
      </w:r>
      <w:r w:rsidRPr="007854AD"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>Okula gelen tüketim malzemesinin alımında usulsüzlük yaptığı</w:t>
      </w:r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iddiası sübuta ermektedir.</w:t>
      </w:r>
    </w:p>
    <w:p w:rsidR="005969BC" w:rsidRDefault="005969BC" w:rsidP="005969BC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Sübuta eren bu iddia,</w:t>
      </w:r>
    </w:p>
    <w:p w:rsidR="005969BC" w:rsidRPr="00E76F1B" w:rsidRDefault="005969BC" w:rsidP="005969BC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E76F1B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Disiplin yönünden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değerlendirildiğinde; Okul Müdürü.......... ..........nın, 657 sayılı Devlet Memurları Kanun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u’n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un </w:t>
      </w:r>
      <w:r w:rsidRPr="00E76F1B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ödev ve sorumlulukları 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arasında yer alan “………………” hükmüne uymayarak …… eyleminin faili durumunda oldu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ğu ve fiilinin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aynı 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Kanunun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125/….. maddesi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nde yer alan “…………….”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kapsamına girdiği, </w:t>
      </w:r>
    </w:p>
    <w:p w:rsidR="005969BC" w:rsidRPr="00E76F1B" w:rsidRDefault="005969BC" w:rsidP="005969BC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E76F1B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Adli yönden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değerlendirildiğinde;…….. TCK kapsamında ….. suçunun tüm unsurlarının gerçekleştiği ve 4483 sayılı Kanun kapsamına girmediği anlaşıldığından, hakkında …. Cumhuriyet Başsavcılığına suç duyurusunda bulunulması gerektiği/4483 sayılı Kanun kapsamında olduğu anlaşıldığından …… Valiliğine tevdi edilmesi gerektiği, </w:t>
      </w:r>
    </w:p>
    <w:p w:rsidR="005969BC" w:rsidRPr="00367824" w:rsidRDefault="005969BC" w:rsidP="005969BC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367824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İdari yönden</w:t>
      </w:r>
      <w:r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değerlendirildiğinde; …………. nedenleriyle (detaylı ve tatmin edici gerekçelendirme yapılmalıdır), kamu yararı gözetilmesi ve hizmetin gereği olarak……… atanmasının uygun olacağı, </w:t>
      </w:r>
    </w:p>
    <w:p w:rsidR="005969BC" w:rsidRDefault="005969BC" w:rsidP="005969BC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367824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Mali yönden</w:t>
      </w:r>
      <w:r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değerlendirildiğinde; …… TL’nin yasal faiziyle birlikte ……..tazmin edilmesi gerektiği,</w:t>
      </w:r>
    </w:p>
    <w:p w:rsidR="005969BC" w:rsidRPr="00531C52" w:rsidRDefault="005969BC" w:rsidP="005969BC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değerlendirilmektedi</w:t>
      </w:r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r.</w:t>
      </w:r>
    </w:p>
    <w:p w:rsidR="005969BC" w:rsidRPr="00F211DA" w:rsidRDefault="005969BC" w:rsidP="005969BC">
      <w:pPr>
        <w:widowControl w:val="0"/>
        <w:tabs>
          <w:tab w:val="decimal" w:pos="725"/>
          <w:tab w:val="left" w:pos="1468"/>
          <w:tab w:val="left" w:pos="3339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lastRenderedPageBreak/>
        <w:tab/>
      </w:r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3.2.</w:t>
      </w:r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“</w:t>
      </w:r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>.......... ..........</w:t>
      </w:r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öğretmeni </w:t>
      </w:r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>.......... ..........</w:t>
      </w:r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  <w:t xml:space="preserve">‘nın, derslere sık-sık geç girdiği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ve bazen de hiç okula gelmediği”</w:t>
      </w:r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iddiası ile ilgili olarak;</w:t>
      </w:r>
    </w:p>
    <w:p w:rsidR="005969BC" w:rsidRPr="00F211DA" w:rsidRDefault="005969BC" w:rsidP="005969BC">
      <w:pPr>
        <w:widowControl w:val="0"/>
        <w:tabs>
          <w:tab w:val="left" w:pos="708"/>
          <w:tab w:val="left" w:pos="354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Şikâyet edilen öğretmen .......... ......... alınan ifadesinde, hakkında ileri sürülen bu iddiayı, derslerine iki defa geç kaldığı, (7) gün de raporlu olması sebebiyle oku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la gelmediği şeklinde kabullenmektedir.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(Ek:..  )</w:t>
      </w:r>
    </w:p>
    <w:p w:rsidR="005969BC" w:rsidRPr="00F211DA" w:rsidRDefault="005969BC" w:rsidP="005969BC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Bu husus ayrıca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bilgisine başvurulan tanık öğrencilerin; “…………….” şeklindeki ifadeleriyle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de doğrulamaktadır.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(Ek: ..........)</w:t>
      </w:r>
    </w:p>
    <w:p w:rsidR="005969BC" w:rsidRPr="00F211DA" w:rsidRDefault="005969BC" w:rsidP="005969BC">
      <w:pPr>
        <w:widowControl w:val="0"/>
        <w:tabs>
          <w:tab w:val="left" w:pos="600"/>
          <w:tab w:val="left" w:pos="5504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Müfettişliğimizce yapılan incelemede, öğretmen .......... .......... ‘nın  ..........   tarih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lerinde ilk derslerine geç girdiği ve buna dayalı olarak okul müdürü tarafından ken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disi hakkında işlem yapılarak ihtar ile tecziye edildiği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(Ek: ......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);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gelmediği günlerin ise istirahat raporuna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(işgöremezlik/sağlık raporu)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dayalı olduğu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(Ek: .......... )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anlaşılmıştır.</w:t>
      </w:r>
    </w:p>
    <w:p w:rsidR="005969BC" w:rsidRPr="00F211DA" w:rsidRDefault="005969BC" w:rsidP="005969BC">
      <w:pPr>
        <w:widowControl w:val="0"/>
        <w:tabs>
          <w:tab w:val="left" w:pos="600"/>
          <w:tab w:val="left" w:pos="386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Bu duruma göre, öğretmen .......... ..........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 ‘nın devamsızlığı konusunda; gerekli işlemler önceden tamamlandığından ve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“tek fiile tek ceza ilkesi” gereğince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aynı fiilden dolayı ikinci defa ceza uygula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masına gidilemeyeceğinden ilgili hakkında bu konuda herhangi bir işleme yer olma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dığı ortaya çıkmaktadır.</w:t>
      </w:r>
    </w:p>
    <w:p w:rsidR="005969BC" w:rsidRPr="00F211DA" w:rsidRDefault="005969BC" w:rsidP="005969BC">
      <w:pPr>
        <w:widowControl w:val="0"/>
        <w:tabs>
          <w:tab w:val="left" w:pos="640"/>
          <w:tab w:val="left" w:pos="2358"/>
          <w:tab w:val="left" w:pos="447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3.3.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“</w:t>
      </w:r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Memur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....</w:t>
      </w:r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nın, ev sahibi </w:t>
      </w:r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.......... </w:t>
      </w:r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ye,  caddede hakaret ettiği ve tokat attığı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”</w:t>
      </w:r>
      <w:r w:rsidRPr="00F211DA"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iddiası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ile ilgili olarak;</w:t>
      </w:r>
    </w:p>
    <w:p w:rsidR="005969BC" w:rsidRPr="00F211DA" w:rsidRDefault="005969BC" w:rsidP="005969BC">
      <w:pPr>
        <w:widowControl w:val="0"/>
        <w:tabs>
          <w:tab w:val="left" w:pos="566"/>
          <w:tab w:val="left" w:pos="2131"/>
          <w:tab w:val="left" w:pos="3826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Memur .......... ……..  ev sahibi ..........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; “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 ile caddede karşılaştığında kira ücre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ti için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sadece konuştuklarını, herhangi bir tartışma ve kavganın olmadığını”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beyan etmiş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(Ek: .......... )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v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e görgü ta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nıkları …………… da “...................” yönündeki benzer ifadeleriyle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olayı doğrulam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am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ışlardır.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(Ek: ..........)</w:t>
      </w:r>
    </w:p>
    <w:p w:rsidR="005969BC" w:rsidRDefault="005969BC" w:rsidP="005969BC">
      <w:pPr>
        <w:widowControl w:val="0"/>
        <w:tabs>
          <w:tab w:val="left" w:pos="600"/>
          <w:tab w:val="left" w:pos="3446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Bu duruma göre, memur .......... …… ‘nın    .......... …… ‘ye hakaret ettiği ve tokat at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tığı iddiasının sübuta er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mediği anlaşılmaktadır.</w:t>
      </w:r>
    </w:p>
    <w:p w:rsidR="005969BC" w:rsidRDefault="005969BC" w:rsidP="005969BC">
      <w:pPr>
        <w:widowControl w:val="0"/>
        <w:tabs>
          <w:tab w:val="left" w:pos="600"/>
          <w:tab w:val="left" w:pos="3446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969BC" w:rsidRPr="00F211DA" w:rsidRDefault="005969BC" w:rsidP="005969BC">
      <w:pPr>
        <w:widowControl w:val="0"/>
        <w:tabs>
          <w:tab w:val="left" w:pos="600"/>
          <w:tab w:val="left" w:pos="3446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4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 SONUÇ</w:t>
      </w:r>
      <w:r w:rsidR="00491A97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, </w:t>
      </w:r>
      <w:bookmarkStart w:id="1" w:name="_GoBack"/>
      <w:bookmarkEnd w:id="1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KANAAT VE TEKLİF:</w:t>
      </w:r>
    </w:p>
    <w:p w:rsidR="005969BC" w:rsidRPr="00D022EF" w:rsidRDefault="005969BC" w:rsidP="005969BC">
      <w:pPr>
        <w:widowControl w:val="0"/>
        <w:tabs>
          <w:tab w:val="left" w:pos="600"/>
          <w:tab w:val="left" w:pos="3446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D022E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Raporun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önce</w:t>
      </w:r>
      <w:r w:rsidRPr="00D022EF">
        <w:rPr>
          <w:rFonts w:ascii="Times New Roman" w:eastAsia="Times New Roman" w:hAnsi="Times New Roman"/>
          <w:sz w:val="24"/>
          <w:szCs w:val="24"/>
          <w:lang w:eastAsia="tr-TR" w:bidi="si-LK"/>
        </w:rPr>
        <w:t>ki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bölümlerinde açıklandığı üzere,</w:t>
      </w:r>
    </w:p>
    <w:p w:rsidR="005969BC" w:rsidRPr="00011C84" w:rsidRDefault="005969BC" w:rsidP="005969BC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İlgi (a) Makam Oluru</w:t>
      </w: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>nda yer alan iddialardan;</w:t>
      </w:r>
    </w:p>
    <w:p w:rsidR="005969BC" w:rsidRDefault="005969BC" w:rsidP="005969BC">
      <w:pPr>
        <w:widowControl w:val="0"/>
        <w:tabs>
          <w:tab w:val="decimal" w:pos="725"/>
          <w:tab w:val="left" w:pos="1354"/>
          <w:tab w:val="left" w:pos="3339"/>
          <w:tab w:val="left" w:pos="6582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4.1. “……. </w:t>
      </w:r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Okul Müdürü ............... ………….’nin Okula gelen tüketim malzemesinin alımında usulsüzlük yaptığı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”</w:t>
      </w:r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iddiası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nın </w:t>
      </w:r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sübuta er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diği, sübut bulan bu eylemin 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657 sayılı Devlet Memurları Kanunun </w:t>
      </w:r>
      <w:r w:rsidRPr="00E76F1B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ödev ve sorumlulukları 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arasında yer alan “………………” hükmüne uyma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dığı ve fiilin/halin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aynı 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Kanunun 125/….. maddesi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nde yer alan “…………….”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kapsamına girdiği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sonuç ve kanaatine ulaşıldığından,</w:t>
      </w:r>
    </w:p>
    <w:p w:rsidR="005969BC" w:rsidRPr="008F1127" w:rsidRDefault="005969BC" w:rsidP="005969BC">
      <w:pPr>
        <w:widowControl w:val="0"/>
        <w:tabs>
          <w:tab w:val="left" w:pos="561"/>
          <w:tab w:val="left" w:pos="3112"/>
          <w:tab w:val="left" w:pos="4784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8F112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.................. Lisesi Müdürü ................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‘in (TCKN:….);</w:t>
      </w:r>
    </w:p>
    <w:p w:rsidR="005969BC" w:rsidRDefault="005969BC" w:rsidP="005969BC">
      <w:pPr>
        <w:widowControl w:val="0"/>
        <w:tabs>
          <w:tab w:val="left" w:pos="793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11C84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a) DİSİPLİN YÖNÜNDEN  :</w:t>
      </w: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657 sayılı Kanunun 125/..........maddesi uyarın</w:t>
      </w: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ca .......... ile cezalandırılmasının;</w:t>
      </w:r>
    </w:p>
    <w:p w:rsidR="005969BC" w:rsidRDefault="005969BC" w:rsidP="005969BC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11C84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b) ADLİ YÖNDEN: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Hakkında …. Cumhuriyet Başsavcılığına suç duyurusunda bulunulmasının/Fiilinin 4483 sayılı Kanun kapsamında olduğu anlaşıldığından …… Valiliğine tevdi edilmesinin;</w:t>
      </w:r>
    </w:p>
    <w:p w:rsidR="005969BC" w:rsidRPr="00367824" w:rsidRDefault="005969BC" w:rsidP="005969BC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367824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c) İDARİ YÖNDEN:</w:t>
      </w:r>
      <w:r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değerlendirildiğinde; …………. Nedenleriyle, kamu yararı gözetilmesi ve hizmetin gereği olarak……… atanmasının; </w:t>
      </w:r>
    </w:p>
    <w:p w:rsidR="005969BC" w:rsidRDefault="005969BC" w:rsidP="005969BC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367824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d) MALİ YÖNDEN: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…… TL’nin yasal faiziyle birlikte ……..tazmin edilmesinin,</w:t>
      </w:r>
    </w:p>
    <w:p w:rsidR="005969BC" w:rsidRDefault="005969BC" w:rsidP="005969BC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>uygun olacağı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,</w:t>
      </w:r>
    </w:p>
    <w:p w:rsidR="005969BC" w:rsidRDefault="005969BC" w:rsidP="005969BC">
      <w:pPr>
        <w:widowControl w:val="0"/>
        <w:tabs>
          <w:tab w:val="decimal" w:pos="725"/>
          <w:tab w:val="left" w:pos="1468"/>
          <w:tab w:val="left" w:pos="3339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4.</w:t>
      </w:r>
      <w:r w:rsidRPr="00D022E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2</w:t>
      </w:r>
      <w:r w:rsidRPr="00D022E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“</w:t>
      </w:r>
      <w:r w:rsidRPr="00D022E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....................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Ö</w:t>
      </w:r>
      <w:r w:rsidRPr="00D022E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ğretmeni </w:t>
      </w:r>
      <w:r w:rsidRPr="00D022EF">
        <w:rPr>
          <w:rFonts w:ascii="Times New Roman" w:eastAsia="Times New Roman" w:hAnsi="Times New Roman"/>
          <w:sz w:val="24"/>
          <w:szCs w:val="24"/>
          <w:lang w:eastAsia="tr-TR" w:bidi="si-LK"/>
        </w:rPr>
        <w:t>.......... ..........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r w:rsidRPr="00D022E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nın, derslere sık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D022E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sık geç girdiği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ve bazen de hiç okula gelmediği”</w:t>
      </w:r>
      <w:r w:rsidRPr="00D022E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iddiası ile ilgili</w:t>
      </w: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gerekli işlemler önceden tamamlandığından ilgili hakkında bu konuda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yeni bir işleme yer olma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dığı,</w:t>
      </w:r>
    </w:p>
    <w:p w:rsidR="005969BC" w:rsidRDefault="005969BC" w:rsidP="005969BC">
      <w:pPr>
        <w:widowControl w:val="0"/>
        <w:tabs>
          <w:tab w:val="left" w:pos="640"/>
          <w:tab w:val="left" w:pos="2358"/>
          <w:tab w:val="left" w:pos="447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4.</w:t>
      </w:r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“….. </w:t>
      </w:r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Memur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u</w:t>
      </w:r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.......... ..........‘nın, ev sahibi .......... ..........’ye caddede hakaret ettiği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ve tokat attığı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iddiası sübuta ermediğinden herhangi bir işlem tayinine gerek olmadığı,</w:t>
      </w:r>
    </w:p>
    <w:p w:rsidR="005969BC" w:rsidRDefault="005969BC" w:rsidP="005969BC">
      <w:pPr>
        <w:widowControl w:val="0"/>
        <w:tabs>
          <w:tab w:val="left" w:pos="782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>yönündeki kanaatimizi arz ederiz.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.../.../.....</w:t>
      </w:r>
    </w:p>
    <w:p w:rsidR="005969BC" w:rsidRDefault="005969BC" w:rsidP="005969BC">
      <w:pPr>
        <w:widowControl w:val="0"/>
        <w:tabs>
          <w:tab w:val="left" w:pos="782"/>
        </w:tabs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969BC" w:rsidRDefault="005969BC" w:rsidP="005969BC">
      <w:pPr>
        <w:widowControl w:val="0"/>
        <w:tabs>
          <w:tab w:val="left" w:pos="782"/>
        </w:tabs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8408" w:type="dxa"/>
        <w:jc w:val="center"/>
        <w:tblLook w:val="00A0" w:firstRow="1" w:lastRow="0" w:firstColumn="1" w:lastColumn="0" w:noHBand="0" w:noVBand="0"/>
      </w:tblPr>
      <w:tblGrid>
        <w:gridCol w:w="4204"/>
        <w:gridCol w:w="4204"/>
      </w:tblGrid>
      <w:tr w:rsidR="005969BC" w:rsidRPr="00515DA7" w:rsidTr="00946765">
        <w:trPr>
          <w:trHeight w:val="218"/>
          <w:jc w:val="center"/>
        </w:trPr>
        <w:tc>
          <w:tcPr>
            <w:tcW w:w="4204" w:type="dxa"/>
            <w:vAlign w:val="center"/>
            <w:hideMark/>
          </w:tcPr>
          <w:p w:rsidR="005969BC" w:rsidRPr="00515DA7" w:rsidRDefault="005969BC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15DA7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İmza </w:t>
            </w:r>
          </w:p>
        </w:tc>
        <w:tc>
          <w:tcPr>
            <w:tcW w:w="4204" w:type="dxa"/>
            <w:vAlign w:val="center"/>
            <w:hideMark/>
          </w:tcPr>
          <w:p w:rsidR="005969BC" w:rsidRPr="00515DA7" w:rsidRDefault="005969BC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15DA7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</w:tc>
      </w:tr>
      <w:tr w:rsidR="005969BC" w:rsidRPr="00515DA7" w:rsidTr="00946765">
        <w:trPr>
          <w:trHeight w:val="218"/>
          <w:jc w:val="center"/>
        </w:trPr>
        <w:tc>
          <w:tcPr>
            <w:tcW w:w="4204" w:type="dxa"/>
            <w:vAlign w:val="center"/>
            <w:hideMark/>
          </w:tcPr>
          <w:p w:rsidR="005969BC" w:rsidRPr="00515DA7" w:rsidRDefault="005969BC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15DA7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5969BC" w:rsidRPr="00515DA7" w:rsidRDefault="005969BC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15D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  <w:tc>
          <w:tcPr>
            <w:tcW w:w="4204" w:type="dxa"/>
            <w:vAlign w:val="center"/>
            <w:hideMark/>
          </w:tcPr>
          <w:p w:rsidR="005969BC" w:rsidRPr="00515DA7" w:rsidRDefault="005969BC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15DA7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5969BC" w:rsidRPr="00515DA7" w:rsidRDefault="005969BC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15DA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</w:tr>
      <w:tr w:rsidR="005969BC" w:rsidRPr="00515DA7" w:rsidTr="00946765">
        <w:trPr>
          <w:trHeight w:val="218"/>
          <w:jc w:val="center"/>
        </w:trPr>
        <w:tc>
          <w:tcPr>
            <w:tcW w:w="4204" w:type="dxa"/>
            <w:vAlign w:val="center"/>
            <w:hideMark/>
          </w:tcPr>
          <w:p w:rsidR="005969BC" w:rsidRPr="00515DA7" w:rsidRDefault="005969BC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15DA7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4204" w:type="dxa"/>
            <w:vAlign w:val="center"/>
            <w:hideMark/>
          </w:tcPr>
          <w:p w:rsidR="005969BC" w:rsidRPr="00515DA7" w:rsidRDefault="005969BC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15DA7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5969BC" w:rsidRPr="00011C84" w:rsidRDefault="005969BC" w:rsidP="005969BC">
      <w:pPr>
        <w:widowControl w:val="0"/>
        <w:tabs>
          <w:tab w:val="left" w:pos="782"/>
        </w:tabs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969BC" w:rsidRPr="00011C84" w:rsidRDefault="005969BC" w:rsidP="005969BC">
      <w:pPr>
        <w:widowControl w:val="0"/>
        <w:tabs>
          <w:tab w:val="left" w:pos="78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969BC" w:rsidRDefault="005969BC" w:rsidP="005969BC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969BC" w:rsidRDefault="005969BC" w:rsidP="005969BC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Ek: Dizi Pusulasına Bağlı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Ekler (…sayfa)</w:t>
      </w:r>
    </w:p>
    <w:p w:rsidR="005969BC" w:rsidRDefault="005969BC" w:rsidP="005969BC">
      <w:pPr>
        <w:ind w:firstLine="0"/>
      </w:pPr>
    </w:p>
    <w:p w:rsidR="00B06B1C" w:rsidRDefault="00B06B1C"/>
    <w:sectPr w:rsidR="00B0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BC"/>
    <w:rsid w:val="00491A97"/>
    <w:rsid w:val="005969BC"/>
    <w:rsid w:val="00B06B1C"/>
    <w:rsid w:val="00E4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BC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69BC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969BC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BC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69BC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969BC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1411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3</cp:revision>
  <dcterms:created xsi:type="dcterms:W3CDTF">2020-01-16T21:40:00Z</dcterms:created>
  <dcterms:modified xsi:type="dcterms:W3CDTF">2020-02-01T20:58:00Z</dcterms:modified>
</cp:coreProperties>
</file>