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18"/>
        <w:tblW w:w="985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58"/>
        <w:gridCol w:w="3572"/>
        <w:gridCol w:w="1285"/>
        <w:gridCol w:w="2144"/>
      </w:tblGrid>
      <w:tr w:rsidR="00D030F0" w:rsidRPr="00C80235" w:rsidTr="008C5656">
        <w:trPr>
          <w:trHeight w:val="905"/>
        </w:trPr>
        <w:tc>
          <w:tcPr>
            <w:tcW w:w="9859" w:type="dxa"/>
            <w:gridSpan w:val="4"/>
            <w:tcBorders>
              <w:top w:val="nil"/>
              <w:left w:val="nil"/>
              <w:bottom w:val="single" w:sz="18" w:space="0" w:color="auto"/>
              <w:right w:val="nil"/>
            </w:tcBorders>
            <w:shd w:val="clear" w:color="auto" w:fill="auto"/>
            <w:vAlign w:val="center"/>
          </w:tcPr>
          <w:p w:rsidR="00D030F0" w:rsidRPr="00C80235" w:rsidRDefault="00D030F0" w:rsidP="008C5656">
            <w:pPr>
              <w:spacing w:before="60" w:after="60"/>
              <w:jc w:val="right"/>
              <w:rPr>
                <w:rFonts w:ascii="Times New Roman" w:hAnsi="Times New Roman" w:cs="Times New Roman"/>
                <w:b/>
              </w:rPr>
            </w:pPr>
          </w:p>
        </w:tc>
      </w:tr>
      <w:tr w:rsidR="00D030F0" w:rsidRPr="00C80235" w:rsidTr="008C5656">
        <w:trPr>
          <w:trHeight w:val="905"/>
        </w:trPr>
        <w:tc>
          <w:tcPr>
            <w:tcW w:w="9859"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D030F0" w:rsidRPr="00C80235" w:rsidRDefault="00D030F0" w:rsidP="008C5656">
            <w:pPr>
              <w:spacing w:before="60" w:after="60"/>
              <w:jc w:val="center"/>
              <w:rPr>
                <w:rFonts w:ascii="Times New Roman" w:hAnsi="Times New Roman" w:cs="Times New Roman"/>
                <w:b/>
              </w:rPr>
            </w:pPr>
            <w:r w:rsidRPr="00C80235">
              <w:rPr>
                <w:rFonts w:ascii="Times New Roman" w:hAnsi="Times New Roman" w:cs="Times New Roman"/>
                <w:b/>
                <w:color w:val="FF0000"/>
              </w:rPr>
              <w:t>MAARİF MÜFETTİŞLERİ HİZMETİÇİ EĞİTİM SÜRECİ TANIMLAMA FORMU</w:t>
            </w:r>
          </w:p>
        </w:tc>
      </w:tr>
      <w:tr w:rsidR="00D030F0" w:rsidRPr="00C80235" w:rsidTr="008C5656">
        <w:trPr>
          <w:trHeight w:val="951"/>
        </w:trPr>
        <w:tc>
          <w:tcPr>
            <w:tcW w:w="2858" w:type="dxa"/>
            <w:tcBorders>
              <w:top w:val="single" w:sz="18"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7001" w:type="dxa"/>
            <w:gridSpan w:val="3"/>
            <w:tcBorders>
              <w:top w:val="single" w:sz="18" w:space="0" w:color="auto"/>
              <w:left w:val="single" w:sz="2" w:space="0" w:color="auto"/>
              <w:bottom w:val="single" w:sz="2" w:space="0" w:color="auto"/>
              <w:right w:val="single" w:sz="18" w:space="0" w:color="auto"/>
            </w:tcBorders>
            <w:vAlign w:val="center"/>
          </w:tcPr>
          <w:p w:rsidR="00D030F0" w:rsidRPr="0096075F" w:rsidRDefault="00D030F0" w:rsidP="008C5656">
            <w:pPr>
              <w:spacing w:before="60" w:after="60"/>
              <w:rPr>
                <w:rFonts w:ascii="Times New Roman" w:hAnsi="Times New Roman"/>
                <w:b/>
              </w:rPr>
            </w:pPr>
            <w:r>
              <w:rPr>
                <w:rFonts w:ascii="Times New Roman" w:hAnsi="Times New Roman"/>
                <w:b/>
              </w:rPr>
              <w:t>MEB RDB D.6</w:t>
            </w:r>
          </w:p>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MAARİF MÜFETTİŞLERİ HİZMETİÇİ EĞİTİM SÜRECİ</w:t>
            </w:r>
          </w:p>
        </w:tc>
      </w:tr>
      <w:tr w:rsidR="00D030F0" w:rsidRPr="00C80235" w:rsidTr="008C5656">
        <w:trPr>
          <w:trHeight w:val="782"/>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572" w:type="dxa"/>
            <w:tcBorders>
              <w:top w:val="single" w:sz="2" w:space="0" w:color="auto"/>
              <w:left w:val="single" w:sz="2"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85" w:type="dxa"/>
            <w:vMerge w:val="restart"/>
            <w:tcBorders>
              <w:top w:val="single" w:sz="2" w:space="0" w:color="auto"/>
              <w:left w:val="single" w:sz="2"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44" w:type="dxa"/>
            <w:vMerge w:val="restart"/>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p>
        </w:tc>
      </w:tr>
      <w:tr w:rsidR="00D030F0" w:rsidRPr="00C80235" w:rsidTr="008C5656">
        <w:trPr>
          <w:trHeight w:val="836"/>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72" w:type="dxa"/>
            <w:tcBorders>
              <w:top w:val="single" w:sz="2" w:space="0" w:color="auto"/>
              <w:left w:val="single" w:sz="2"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Başkanlığı</w:t>
            </w:r>
          </w:p>
        </w:tc>
        <w:tc>
          <w:tcPr>
            <w:tcW w:w="1285" w:type="dxa"/>
            <w:vMerge/>
            <w:tcBorders>
              <w:top w:val="single" w:sz="2" w:space="0" w:color="auto"/>
              <w:left w:val="single" w:sz="2"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rPr>
            </w:pPr>
          </w:p>
        </w:tc>
        <w:tc>
          <w:tcPr>
            <w:tcW w:w="2144" w:type="dxa"/>
            <w:vMerge/>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p>
        </w:tc>
      </w:tr>
      <w:tr w:rsidR="00D030F0" w:rsidRPr="00C80235" w:rsidTr="008C5656">
        <w:trPr>
          <w:trHeight w:val="485"/>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Tüm birimler, il maarif müfettişleri başkanlıkları</w:t>
            </w:r>
          </w:p>
        </w:tc>
      </w:tr>
      <w:tr w:rsidR="00D030F0" w:rsidRPr="00C80235" w:rsidTr="008C5656">
        <w:trPr>
          <w:trHeight w:val="821"/>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 xml:space="preserve">Maarif müfettişleri </w:t>
            </w:r>
            <w:proofErr w:type="spellStart"/>
            <w:r w:rsidRPr="00C80235">
              <w:rPr>
                <w:rFonts w:ascii="Times New Roman" w:hAnsi="Times New Roman" w:cs="Times New Roman"/>
              </w:rPr>
              <w:t>hizmetiçi</w:t>
            </w:r>
            <w:proofErr w:type="spellEnd"/>
            <w:r w:rsidRPr="00C80235">
              <w:rPr>
                <w:rFonts w:ascii="Times New Roman" w:hAnsi="Times New Roman" w:cs="Times New Roman"/>
              </w:rPr>
              <w:t xml:space="preserve"> eğitim ihtiyacı, plan ve program onayı</w:t>
            </w:r>
          </w:p>
        </w:tc>
      </w:tr>
      <w:tr w:rsidR="00D030F0" w:rsidRPr="00C80235" w:rsidTr="008C5656">
        <w:trPr>
          <w:trHeight w:val="870"/>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 xml:space="preserve">Maarif müfettişlerinin, mesleki yeterliklerinin geliştirilmesi amacıyla </w:t>
            </w:r>
            <w:proofErr w:type="spellStart"/>
            <w:r w:rsidRPr="00C80235">
              <w:rPr>
                <w:rFonts w:ascii="Times New Roman" w:hAnsi="Times New Roman" w:cs="Times New Roman"/>
              </w:rPr>
              <w:t>hizmetiçi</w:t>
            </w:r>
            <w:proofErr w:type="spellEnd"/>
            <w:r w:rsidRPr="00C80235">
              <w:rPr>
                <w:rFonts w:ascii="Times New Roman" w:hAnsi="Times New Roman" w:cs="Times New Roman"/>
              </w:rPr>
              <w:t xml:space="preserve"> eğitime alınması</w:t>
            </w:r>
          </w:p>
        </w:tc>
      </w:tr>
      <w:tr w:rsidR="00D030F0" w:rsidRPr="00C80235" w:rsidTr="008C5656">
        <w:trPr>
          <w:trHeight w:val="821"/>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 xml:space="preserve">Maarif müfettişleri </w:t>
            </w:r>
            <w:proofErr w:type="spellStart"/>
            <w:r w:rsidRPr="00C80235">
              <w:rPr>
                <w:rFonts w:ascii="Times New Roman" w:hAnsi="Times New Roman" w:cs="Times New Roman"/>
              </w:rPr>
              <w:t>hizmetiçi</w:t>
            </w:r>
            <w:proofErr w:type="spellEnd"/>
            <w:r w:rsidRPr="00C80235">
              <w:rPr>
                <w:rFonts w:ascii="Times New Roman" w:hAnsi="Times New Roman" w:cs="Times New Roman"/>
              </w:rPr>
              <w:t xml:space="preserve"> eğitim süreci</w:t>
            </w:r>
          </w:p>
        </w:tc>
      </w:tr>
      <w:tr w:rsidR="00D030F0" w:rsidRPr="00C80235" w:rsidTr="008C5656">
        <w:trPr>
          <w:trHeight w:val="2175"/>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 xml:space="preserve">652 Sayılı Millî Eğitim Bakanlığının Teşkilat ve Görevleri Hakkında Kanun Hükmünde Kararname ve ilgili diğer yasal düzenlemeler, Millî Eğitim Bakanlığı Rehberlik ve Denetim Başkanlığı ile Maarif Müfettişleri Başkanlıkları Yönetmeliği, Milli Eğitim Bakanlığı </w:t>
            </w:r>
            <w:proofErr w:type="spellStart"/>
            <w:r w:rsidRPr="00C80235">
              <w:rPr>
                <w:rFonts w:ascii="Times New Roman" w:hAnsi="Times New Roman" w:cs="Times New Roman"/>
              </w:rPr>
              <w:t>Hizmetiçi</w:t>
            </w:r>
            <w:proofErr w:type="spellEnd"/>
            <w:r w:rsidRPr="00C80235">
              <w:rPr>
                <w:rFonts w:ascii="Times New Roman" w:hAnsi="Times New Roman" w:cs="Times New Roman"/>
              </w:rPr>
              <w:t xml:space="preserve"> Eğitim Yönetmeliği, Millî Eğitim Bakanlığı Rehberlik ve Denetim Başkanlığı İç Hizmet Yönergesi</w:t>
            </w:r>
          </w:p>
        </w:tc>
      </w:tr>
      <w:tr w:rsidR="00D030F0" w:rsidRPr="00C80235" w:rsidTr="008C5656">
        <w:trPr>
          <w:trHeight w:val="836"/>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Pr="00C80235" w:rsidRDefault="00D030F0" w:rsidP="00D030F0">
            <w:pPr>
              <w:numPr>
                <w:ilvl w:val="0"/>
                <w:numId w:val="1"/>
              </w:numPr>
              <w:spacing w:before="60" w:after="60"/>
              <w:contextualSpacing/>
              <w:rPr>
                <w:rFonts w:ascii="Times New Roman" w:hAnsi="Times New Roman" w:cs="Times New Roman"/>
              </w:rPr>
            </w:pPr>
            <w:proofErr w:type="spellStart"/>
            <w:r w:rsidRPr="00C80235">
              <w:rPr>
                <w:rFonts w:ascii="Times New Roman" w:hAnsi="Times New Roman" w:cs="Times New Roman"/>
              </w:rPr>
              <w:t>Hizmetiçi</w:t>
            </w:r>
            <w:proofErr w:type="spellEnd"/>
            <w:r w:rsidRPr="00C80235">
              <w:rPr>
                <w:rFonts w:ascii="Times New Roman" w:hAnsi="Times New Roman" w:cs="Times New Roman"/>
              </w:rPr>
              <w:t xml:space="preserve"> eğitime alınan müfettiş sayısı ve oranı</w:t>
            </w:r>
          </w:p>
          <w:p w:rsidR="00D030F0" w:rsidRPr="00C80235" w:rsidRDefault="00D030F0" w:rsidP="00D030F0">
            <w:pPr>
              <w:numPr>
                <w:ilvl w:val="0"/>
                <w:numId w:val="1"/>
              </w:numPr>
              <w:spacing w:before="60" w:after="60"/>
              <w:contextualSpacing/>
              <w:rPr>
                <w:rFonts w:ascii="Times New Roman" w:hAnsi="Times New Roman" w:cs="Times New Roman"/>
              </w:rPr>
            </w:pPr>
            <w:proofErr w:type="spellStart"/>
            <w:r w:rsidRPr="00C80235">
              <w:rPr>
                <w:rFonts w:ascii="Times New Roman" w:hAnsi="Times New Roman" w:cs="Times New Roman"/>
              </w:rPr>
              <w:t>Hizmetiçi</w:t>
            </w:r>
            <w:proofErr w:type="spellEnd"/>
            <w:r w:rsidRPr="00C80235">
              <w:rPr>
                <w:rFonts w:ascii="Times New Roman" w:hAnsi="Times New Roman" w:cs="Times New Roman"/>
              </w:rPr>
              <w:t xml:space="preserve"> eğitim süresi</w:t>
            </w:r>
          </w:p>
        </w:tc>
      </w:tr>
      <w:tr w:rsidR="00D030F0" w:rsidRPr="00C80235" w:rsidTr="008C5656">
        <w:trPr>
          <w:trHeight w:val="670"/>
        </w:trPr>
        <w:tc>
          <w:tcPr>
            <w:tcW w:w="2858" w:type="dxa"/>
            <w:tcBorders>
              <w:top w:val="single" w:sz="2" w:space="0" w:color="auto"/>
              <w:left w:val="single" w:sz="18" w:space="0" w:color="auto"/>
              <w:bottom w:val="single" w:sz="2"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7001" w:type="dxa"/>
            <w:gridSpan w:val="3"/>
            <w:tcBorders>
              <w:top w:val="single" w:sz="2" w:space="0" w:color="auto"/>
              <w:left w:val="single" w:sz="2" w:space="0" w:color="auto"/>
              <w:bottom w:val="single" w:sz="2" w:space="0" w:color="auto"/>
              <w:right w:val="single" w:sz="18" w:space="0" w:color="auto"/>
            </w:tcBorders>
            <w:vAlign w:val="center"/>
          </w:tcPr>
          <w:p w:rsidR="00D030F0" w:rsidRDefault="00D030F0" w:rsidP="00D030F0">
            <w:pPr>
              <w:pStyle w:val="ListeParagraf"/>
              <w:numPr>
                <w:ilvl w:val="0"/>
                <w:numId w:val="2"/>
              </w:numPr>
              <w:spacing w:before="60" w:after="60"/>
              <w:rPr>
                <w:rFonts w:cs="Times New Roman"/>
              </w:rPr>
            </w:pPr>
            <w:r w:rsidRPr="007645C0">
              <w:rPr>
                <w:rFonts w:cs="Times New Roman"/>
              </w:rPr>
              <w:t>Mehmet ERSOY</w:t>
            </w:r>
          </w:p>
          <w:p w:rsidR="00D030F0" w:rsidRPr="007645C0" w:rsidRDefault="00D030F0" w:rsidP="00D030F0">
            <w:pPr>
              <w:pStyle w:val="ListeParagraf"/>
              <w:numPr>
                <w:ilvl w:val="0"/>
                <w:numId w:val="2"/>
              </w:numPr>
              <w:spacing w:before="60" w:after="60"/>
              <w:rPr>
                <w:rFonts w:cs="Times New Roman"/>
              </w:rPr>
            </w:pPr>
            <w:r w:rsidRPr="007645C0">
              <w:rPr>
                <w:rFonts w:cs="Times New Roman"/>
              </w:rPr>
              <w:t>Özer EROL</w:t>
            </w:r>
          </w:p>
        </w:tc>
      </w:tr>
      <w:tr w:rsidR="00D030F0" w:rsidRPr="00C80235" w:rsidTr="008C5656">
        <w:trPr>
          <w:trHeight w:val="903"/>
        </w:trPr>
        <w:tc>
          <w:tcPr>
            <w:tcW w:w="2858" w:type="dxa"/>
            <w:tcBorders>
              <w:top w:val="single" w:sz="2" w:space="0" w:color="auto"/>
              <w:left w:val="single" w:sz="18" w:space="0" w:color="auto"/>
              <w:bottom w:val="single" w:sz="18" w:space="0" w:color="auto"/>
              <w:right w:val="single" w:sz="2" w:space="0" w:color="auto"/>
            </w:tcBorders>
            <w:vAlign w:val="center"/>
          </w:tcPr>
          <w:p w:rsidR="00D030F0" w:rsidRPr="00C80235" w:rsidRDefault="00D030F0"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7001" w:type="dxa"/>
            <w:gridSpan w:val="3"/>
            <w:tcBorders>
              <w:top w:val="single" w:sz="2" w:space="0" w:color="auto"/>
              <w:left w:val="single" w:sz="2" w:space="0" w:color="auto"/>
              <w:bottom w:val="single" w:sz="18" w:space="0" w:color="auto"/>
              <w:right w:val="single" w:sz="18" w:space="0" w:color="auto"/>
            </w:tcBorders>
            <w:vAlign w:val="center"/>
          </w:tcPr>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Oktay ÖZTÜRK</w:t>
            </w:r>
          </w:p>
          <w:p w:rsidR="00D030F0" w:rsidRPr="00C80235" w:rsidRDefault="00D030F0"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Başkanı</w:t>
            </w:r>
          </w:p>
        </w:tc>
      </w:tr>
    </w:tbl>
    <w:p w:rsidR="00D030F0" w:rsidRDefault="00D030F0"/>
    <w:p w:rsidR="00D030F0" w:rsidRDefault="00D030F0"/>
    <w:p w:rsidR="00D030F0" w:rsidRPr="00D030F0" w:rsidRDefault="00D030F0">
      <w:r>
        <w:rPr>
          <w:b/>
          <w:bCs/>
          <w:noProof/>
          <w:sz w:val="28"/>
          <w:szCs w:val="28"/>
          <w:lang w:eastAsia="tr-TR"/>
        </w:rPr>
        <w:lastRenderedPageBreak/>
        <w:drawing>
          <wp:inline distT="0" distB="0" distL="0" distR="0" wp14:anchorId="26999BC3" wp14:editId="6DF957F0">
            <wp:extent cx="5760720" cy="7441551"/>
            <wp:effectExtent l="0" t="0" r="0" b="7620"/>
            <wp:docPr id="367" name="Resim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41551"/>
                    </a:xfrm>
                    <a:prstGeom prst="rect">
                      <a:avLst/>
                    </a:prstGeom>
                    <a:noFill/>
                    <a:ln>
                      <a:noFill/>
                    </a:ln>
                  </pic:spPr>
                </pic:pic>
              </a:graphicData>
            </a:graphic>
          </wp:inline>
        </w:drawing>
      </w:r>
      <w:bookmarkStart w:id="0" w:name="_GoBack"/>
      <w:bookmarkEnd w:id="0"/>
    </w:p>
    <w:sectPr w:rsidR="00D030F0" w:rsidRPr="00D03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832BC"/>
    <w:multiLevelType w:val="hybridMultilevel"/>
    <w:tmpl w:val="33EC48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F0"/>
    <w:rsid w:val="00283285"/>
    <w:rsid w:val="00D030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D030F0"/>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D030F0"/>
    <w:rPr>
      <w:rFonts w:ascii="Times New Roman" w:hAnsi="Times New Roman"/>
      <w:sz w:val="24"/>
    </w:rPr>
  </w:style>
  <w:style w:type="table" w:customStyle="1" w:styleId="TabloKlavuzu18">
    <w:name w:val="Tablo Kılavuzu18"/>
    <w:basedOn w:val="NormalTablo"/>
    <w:next w:val="TabloKlavuzu"/>
    <w:uiPriority w:val="59"/>
    <w:rsid w:val="00D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D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30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D030F0"/>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D030F0"/>
    <w:rPr>
      <w:rFonts w:ascii="Times New Roman" w:hAnsi="Times New Roman"/>
      <w:sz w:val="24"/>
    </w:rPr>
  </w:style>
  <w:style w:type="table" w:customStyle="1" w:styleId="TabloKlavuzu18">
    <w:name w:val="Tablo Kılavuzu18"/>
    <w:basedOn w:val="NormalTablo"/>
    <w:next w:val="TabloKlavuzu"/>
    <w:uiPriority w:val="59"/>
    <w:rsid w:val="00D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D0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30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3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2016-03-31T10:30:00Z</dcterms:created>
  <dcterms:modified xsi:type="dcterms:W3CDTF">2016-03-31T10:30:00Z</dcterms:modified>
</cp:coreProperties>
</file>